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BBF" w:rsidRDefault="00C04BBF">
      <w:pPr>
        <w:spacing w:line="360" w:lineRule="auto"/>
        <w:jc w:val="center"/>
        <w:rPr>
          <w:rFonts w:ascii="Arial" w:hAnsi="Arial"/>
          <w:b/>
          <w:sz w:val="28"/>
          <w:u w:val="single"/>
        </w:rPr>
      </w:pPr>
      <w:bookmarkStart w:id="0" w:name="_GoBack"/>
      <w:bookmarkEnd w:id="0"/>
    </w:p>
    <w:tbl>
      <w:tblPr>
        <w:tblW w:w="0" w:type="auto"/>
        <w:tblCellMar>
          <w:left w:w="70" w:type="dxa"/>
          <w:right w:w="70" w:type="dxa"/>
        </w:tblCellMar>
        <w:tblLook w:val="0000" w:firstRow="0" w:lastRow="0" w:firstColumn="0" w:lastColumn="0" w:noHBand="0" w:noVBand="0"/>
      </w:tblPr>
      <w:tblGrid>
        <w:gridCol w:w="1728"/>
        <w:gridCol w:w="3922"/>
        <w:gridCol w:w="1980"/>
        <w:gridCol w:w="1582"/>
      </w:tblGrid>
      <w:tr w:rsidR="00C04BBF">
        <w:tblPrEx>
          <w:tblCellMar>
            <w:top w:w="0" w:type="dxa"/>
            <w:bottom w:w="0" w:type="dxa"/>
          </w:tblCellMar>
        </w:tblPrEx>
        <w:trPr>
          <w:trHeight w:val="892"/>
        </w:trPr>
        <w:tc>
          <w:tcPr>
            <w:tcW w:w="1728" w:type="dxa"/>
          </w:tcPr>
          <w:p w:rsidR="00C04BBF" w:rsidRDefault="00245B97">
            <w:r>
              <w:rPr>
                <w:noProof/>
                <w:sz w:val="20"/>
              </w:rPr>
              <w:drawing>
                <wp:inline distT="0" distB="0" distL="0" distR="0">
                  <wp:extent cx="914400"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tc>
        <w:tc>
          <w:tcPr>
            <w:tcW w:w="3922" w:type="dxa"/>
          </w:tcPr>
          <w:p w:rsidR="00C04BBF" w:rsidRDefault="00C04BBF">
            <w:pPr>
              <w:rPr>
                <w:color w:val="000000"/>
                <w:lang w:val="it-IT"/>
              </w:rPr>
            </w:pPr>
          </w:p>
          <w:p w:rsidR="00C04BBF" w:rsidRDefault="00C04BBF">
            <w:pPr>
              <w:rPr>
                <w:color w:val="000000"/>
                <w:lang w:val="en-GB"/>
              </w:rPr>
            </w:pPr>
            <w:r>
              <w:rPr>
                <w:color w:val="000000"/>
                <w:lang w:val="en-GB"/>
              </w:rPr>
              <w:t>EUROPEAN COMMISSION</w:t>
            </w:r>
          </w:p>
          <w:p w:rsidR="00C04BBF" w:rsidRDefault="00C04BBF">
            <w:pPr>
              <w:rPr>
                <w:sz w:val="16"/>
                <w:lang w:val="en-GB"/>
              </w:rPr>
            </w:pPr>
            <w:r>
              <w:rPr>
                <w:sz w:val="16"/>
                <w:lang w:val="en-GB"/>
              </w:rPr>
              <w:t>DIRECTORATE-GENERAL ‘RESEARCH’</w:t>
            </w:r>
          </w:p>
        </w:tc>
        <w:tc>
          <w:tcPr>
            <w:tcW w:w="1980" w:type="dxa"/>
          </w:tcPr>
          <w:p w:rsidR="00C04BBF" w:rsidRDefault="00C04BBF">
            <w:pPr>
              <w:rPr>
                <w:sz w:val="22"/>
                <w:lang w:val="en-GB"/>
              </w:rPr>
            </w:pPr>
            <w:r>
              <w:rPr>
                <w:sz w:val="22"/>
                <w:lang w:val="en-GB"/>
              </w:rPr>
              <w:t>INTERNATIONAL</w:t>
            </w:r>
          </w:p>
          <w:p w:rsidR="00C04BBF" w:rsidRDefault="00C04BBF">
            <w:pPr>
              <w:rPr>
                <w:sz w:val="22"/>
                <w:lang w:val="en-GB"/>
              </w:rPr>
            </w:pPr>
            <w:r>
              <w:rPr>
                <w:sz w:val="22"/>
                <w:lang w:val="en-GB"/>
              </w:rPr>
              <w:t>SCIENCE AND</w:t>
            </w:r>
          </w:p>
          <w:p w:rsidR="00C04BBF" w:rsidRDefault="00C04BBF">
            <w:pPr>
              <w:rPr>
                <w:sz w:val="22"/>
                <w:lang w:val="en-GB"/>
              </w:rPr>
            </w:pPr>
            <w:r>
              <w:rPr>
                <w:sz w:val="22"/>
                <w:lang w:val="en-GB"/>
              </w:rPr>
              <w:t>TECHNOLOGY</w:t>
            </w:r>
          </w:p>
          <w:p w:rsidR="00C04BBF" w:rsidRDefault="00C04BBF">
            <w:pPr>
              <w:rPr>
                <w:lang w:val="en-GB"/>
              </w:rPr>
            </w:pPr>
            <w:r>
              <w:rPr>
                <w:sz w:val="22"/>
                <w:lang w:val="en-GB"/>
              </w:rPr>
              <w:t>CENTER</w:t>
            </w:r>
          </w:p>
        </w:tc>
        <w:tc>
          <w:tcPr>
            <w:tcW w:w="1582" w:type="dxa"/>
          </w:tcPr>
          <w:p w:rsidR="00C04BBF" w:rsidRDefault="00245B97">
            <w:r>
              <w:rPr>
                <w:rFonts w:ascii="Times New Roman CYR" w:hAnsi="Times New Roman CYR"/>
                <w:noProof/>
              </w:rPr>
              <w:drawing>
                <wp:inline distT="0" distB="0" distL="0" distR="0">
                  <wp:extent cx="746760" cy="59436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760" cy="594360"/>
                          </a:xfrm>
                          <a:prstGeom prst="rect">
                            <a:avLst/>
                          </a:prstGeom>
                          <a:noFill/>
                          <a:ln>
                            <a:noFill/>
                          </a:ln>
                        </pic:spPr>
                      </pic:pic>
                    </a:graphicData>
                  </a:graphic>
                </wp:inline>
              </w:drawing>
            </w:r>
          </w:p>
        </w:tc>
      </w:tr>
    </w:tbl>
    <w:p w:rsidR="00C04BBF" w:rsidRDefault="00C04BBF">
      <w:pPr>
        <w:spacing w:line="360" w:lineRule="auto"/>
        <w:rPr>
          <w:rFonts w:ascii="Arial" w:hAnsi="Arial"/>
          <w:b/>
          <w:sz w:val="28"/>
          <w:u w:val="single"/>
          <w:lang w:val="en-GB"/>
        </w:rPr>
      </w:pPr>
    </w:p>
    <w:p w:rsidR="00C04BBF" w:rsidRDefault="00C04BBF">
      <w:pPr>
        <w:spacing w:line="360" w:lineRule="auto"/>
        <w:rPr>
          <w:rFonts w:ascii="Arial" w:hAnsi="Arial"/>
          <w:b/>
          <w:sz w:val="28"/>
          <w:u w:val="single"/>
          <w:lang w:val="en-GB"/>
        </w:rPr>
      </w:pPr>
    </w:p>
    <w:p w:rsidR="00C04BBF" w:rsidRDefault="00C04BBF">
      <w:pPr>
        <w:pStyle w:val="Initial"/>
        <w:jc w:val="center"/>
        <w:rPr>
          <w:rStyle w:val="DefaultMargins"/>
          <w:b/>
          <w:spacing w:val="0"/>
          <w:sz w:val="28"/>
          <w:lang w:val="en-GB"/>
        </w:rPr>
      </w:pPr>
      <w:r>
        <w:rPr>
          <w:rStyle w:val="DefaultMargins"/>
          <w:b/>
          <w:spacing w:val="0"/>
          <w:sz w:val="28"/>
          <w:lang w:val="en-GB"/>
        </w:rPr>
        <w:t>CONTACT EXPERT GROUP on CORIUM MANAGEMENT</w:t>
      </w:r>
    </w:p>
    <w:p w:rsidR="00C04BBF" w:rsidRDefault="00C04BBF">
      <w:pPr>
        <w:pStyle w:val="Initial"/>
        <w:jc w:val="center"/>
        <w:rPr>
          <w:rStyle w:val="DefaultMargins"/>
          <w:b/>
          <w:spacing w:val="0"/>
          <w:sz w:val="28"/>
          <w:lang w:val="en-GB"/>
        </w:rPr>
      </w:pPr>
      <w:r>
        <w:rPr>
          <w:rStyle w:val="DefaultMargins"/>
          <w:b/>
          <w:spacing w:val="0"/>
          <w:sz w:val="28"/>
          <w:lang w:val="en-GB"/>
        </w:rPr>
        <w:t>(CEG-CM)</w:t>
      </w:r>
    </w:p>
    <w:p w:rsidR="00C04BBF" w:rsidRDefault="00C04BBF">
      <w:pPr>
        <w:pStyle w:val="Initial"/>
        <w:jc w:val="center"/>
        <w:rPr>
          <w:rStyle w:val="DefaultMargins"/>
          <w:bCs/>
          <w:spacing w:val="0"/>
          <w:sz w:val="28"/>
          <w:lang w:val="en-GB"/>
        </w:rPr>
      </w:pPr>
    </w:p>
    <w:p w:rsidR="00C04BBF" w:rsidRDefault="00C04BBF">
      <w:pPr>
        <w:pStyle w:val="Initial"/>
        <w:jc w:val="center"/>
        <w:rPr>
          <w:rStyle w:val="DefaultMargins"/>
          <w:spacing w:val="0"/>
          <w:sz w:val="28"/>
          <w:lang w:val="en-GB"/>
        </w:rPr>
      </w:pPr>
    </w:p>
    <w:p w:rsidR="00C04BBF" w:rsidRDefault="00C04BBF">
      <w:pPr>
        <w:pStyle w:val="Initial"/>
        <w:jc w:val="center"/>
        <w:rPr>
          <w:rStyle w:val="DefaultMargins"/>
          <w:spacing w:val="0"/>
          <w:sz w:val="28"/>
          <w:lang w:val="en-GB"/>
        </w:rPr>
      </w:pPr>
    </w:p>
    <w:p w:rsidR="00C04BBF" w:rsidRDefault="00C04BBF">
      <w:pPr>
        <w:pStyle w:val="Initial"/>
        <w:jc w:val="center"/>
        <w:rPr>
          <w:rStyle w:val="DefaultMargins"/>
          <w:spacing w:val="0"/>
          <w:sz w:val="28"/>
          <w:lang w:val="en-GB"/>
        </w:rPr>
      </w:pPr>
    </w:p>
    <w:p w:rsidR="00C04BBF" w:rsidRDefault="00C04BBF">
      <w:pPr>
        <w:pStyle w:val="Initial"/>
        <w:jc w:val="center"/>
        <w:rPr>
          <w:rStyle w:val="DefaultMargins"/>
          <w:spacing w:val="0"/>
          <w:sz w:val="28"/>
          <w:lang w:val="en-GB"/>
        </w:rPr>
      </w:pPr>
    </w:p>
    <w:p w:rsidR="00C04BBF" w:rsidRDefault="00C04BBF">
      <w:pPr>
        <w:pStyle w:val="Initial"/>
        <w:jc w:val="center"/>
        <w:rPr>
          <w:rStyle w:val="DefaultMargins"/>
          <w:spacing w:val="0"/>
          <w:sz w:val="28"/>
          <w:lang w:val="en-GB"/>
        </w:rPr>
      </w:pPr>
    </w:p>
    <w:p w:rsidR="00C04BBF" w:rsidRDefault="00C04BBF">
      <w:pPr>
        <w:pStyle w:val="Initial"/>
        <w:jc w:val="center"/>
        <w:rPr>
          <w:rStyle w:val="DefaultMargins"/>
          <w:spacing w:val="0"/>
          <w:sz w:val="28"/>
          <w:lang w:val="en-GB"/>
        </w:rPr>
      </w:pPr>
    </w:p>
    <w:p w:rsidR="00C04BBF" w:rsidRDefault="00C04BBF">
      <w:pPr>
        <w:pStyle w:val="Initial"/>
        <w:jc w:val="center"/>
        <w:rPr>
          <w:rStyle w:val="DefaultMargins"/>
          <w:b/>
          <w:spacing w:val="0"/>
          <w:sz w:val="28"/>
          <w:lang w:val="en-GB"/>
        </w:rPr>
      </w:pPr>
    </w:p>
    <w:p w:rsidR="00C04BBF" w:rsidRDefault="00C04BBF">
      <w:pPr>
        <w:pStyle w:val="Initial"/>
        <w:jc w:val="center"/>
        <w:rPr>
          <w:rStyle w:val="DefaultMargins"/>
          <w:b/>
          <w:spacing w:val="0"/>
          <w:sz w:val="28"/>
          <w:lang w:val="en-GB"/>
        </w:rPr>
      </w:pPr>
      <w:r>
        <w:rPr>
          <w:rStyle w:val="DefaultMargins"/>
          <w:b/>
          <w:spacing w:val="0"/>
          <w:sz w:val="28"/>
          <w:lang w:val="en-GB"/>
        </w:rPr>
        <w:t>MINUTES OF THE 1</w:t>
      </w:r>
      <w:r>
        <w:rPr>
          <w:rStyle w:val="DefaultMargins"/>
          <w:b/>
          <w:spacing w:val="0"/>
          <w:sz w:val="28"/>
          <w:vertAlign w:val="superscript"/>
          <w:lang w:val="en-GB"/>
        </w:rPr>
        <w:t>st</w:t>
      </w:r>
      <w:r>
        <w:rPr>
          <w:rStyle w:val="DefaultMargins"/>
          <w:b/>
          <w:spacing w:val="0"/>
          <w:sz w:val="28"/>
          <w:lang w:val="en-GB"/>
        </w:rPr>
        <w:t xml:space="preserve"> MEETING</w:t>
      </w:r>
    </w:p>
    <w:p w:rsidR="00C04BBF" w:rsidRDefault="00C04BBF">
      <w:pPr>
        <w:pStyle w:val="Initial"/>
        <w:jc w:val="center"/>
        <w:rPr>
          <w:rStyle w:val="DefaultMargins"/>
          <w:b/>
          <w:spacing w:val="0"/>
          <w:sz w:val="28"/>
          <w:lang w:val="en-GB"/>
        </w:rPr>
      </w:pPr>
    </w:p>
    <w:p w:rsidR="00C04BBF" w:rsidRDefault="00C04BBF">
      <w:pPr>
        <w:pStyle w:val="Initial"/>
        <w:jc w:val="center"/>
        <w:rPr>
          <w:rStyle w:val="DefaultMargins"/>
          <w:b/>
          <w:spacing w:val="0"/>
          <w:sz w:val="28"/>
          <w:lang w:val="en-GB"/>
        </w:rPr>
      </w:pPr>
      <w:r>
        <w:rPr>
          <w:rStyle w:val="DefaultMargins"/>
          <w:b/>
          <w:spacing w:val="0"/>
          <w:sz w:val="28"/>
          <w:lang w:val="en-GB"/>
        </w:rPr>
        <w:t>European Commission, Brussels, 26</w:t>
      </w:r>
      <w:r>
        <w:rPr>
          <w:rStyle w:val="DefaultMargins"/>
          <w:b/>
          <w:spacing w:val="0"/>
          <w:sz w:val="28"/>
          <w:vertAlign w:val="superscript"/>
          <w:lang w:val="en-GB"/>
        </w:rPr>
        <w:t>th</w:t>
      </w:r>
      <w:r>
        <w:rPr>
          <w:rStyle w:val="DefaultMargins"/>
          <w:b/>
          <w:spacing w:val="0"/>
          <w:sz w:val="28"/>
          <w:lang w:val="en-GB"/>
        </w:rPr>
        <w:t xml:space="preserve"> April 2002</w:t>
      </w:r>
    </w:p>
    <w:p w:rsidR="00C04BBF" w:rsidRDefault="00C04BBF">
      <w:pPr>
        <w:pStyle w:val="Initial"/>
        <w:rPr>
          <w:rStyle w:val="DefaultMargins"/>
          <w:sz w:val="28"/>
          <w:lang w:val="en-GB"/>
        </w:rPr>
      </w:pPr>
    </w:p>
    <w:p w:rsidR="00C04BBF" w:rsidRDefault="00C04BBF">
      <w:pPr>
        <w:pStyle w:val="Initial"/>
        <w:rPr>
          <w:rStyle w:val="DefaultMargins"/>
          <w:sz w:val="28"/>
          <w:lang w:val="en-GB"/>
        </w:rPr>
      </w:pPr>
    </w:p>
    <w:p w:rsidR="00C04BBF" w:rsidRDefault="00C04BBF">
      <w:pPr>
        <w:pStyle w:val="Initial"/>
        <w:rPr>
          <w:rStyle w:val="DefaultMargins"/>
          <w:sz w:val="28"/>
          <w:lang w:val="en-GB"/>
        </w:rPr>
      </w:pPr>
    </w:p>
    <w:p w:rsidR="00C04BBF" w:rsidRDefault="00C04BBF">
      <w:pPr>
        <w:pStyle w:val="Initial"/>
        <w:rPr>
          <w:rStyle w:val="DefaultMargins"/>
          <w:sz w:val="28"/>
          <w:lang w:val="en-GB"/>
        </w:rPr>
      </w:pPr>
    </w:p>
    <w:p w:rsidR="00C04BBF" w:rsidRDefault="00C04BBF">
      <w:pPr>
        <w:pStyle w:val="Initial"/>
        <w:tabs>
          <w:tab w:val="clear" w:pos="-720"/>
          <w:tab w:val="center" w:pos="4309"/>
        </w:tabs>
        <w:rPr>
          <w:rStyle w:val="DefaultMargins"/>
          <w:spacing w:val="0"/>
          <w:sz w:val="28"/>
          <w:lang w:val="en-GB"/>
        </w:rPr>
      </w:pPr>
      <w:r>
        <w:rPr>
          <w:rStyle w:val="DefaultMargins"/>
          <w:sz w:val="28"/>
          <w:lang w:val="en-GB"/>
        </w:rPr>
        <w:tab/>
      </w:r>
    </w:p>
    <w:p w:rsidR="00C04BBF" w:rsidRDefault="00C04BBF">
      <w:pPr>
        <w:pStyle w:val="Initial"/>
        <w:jc w:val="center"/>
        <w:rPr>
          <w:rStyle w:val="DefaultMargins"/>
          <w:sz w:val="28"/>
          <w:lang w:val="en-GB"/>
        </w:rPr>
      </w:pPr>
    </w:p>
    <w:p w:rsidR="00C04BBF" w:rsidRDefault="00C04BBF">
      <w:pPr>
        <w:pStyle w:val="Initial"/>
        <w:jc w:val="center"/>
        <w:rPr>
          <w:rStyle w:val="DefaultMargins"/>
          <w:sz w:val="28"/>
          <w:lang w:val="en-GB"/>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7020"/>
      </w:tblGrid>
      <w:tr w:rsidR="00C04BBF">
        <w:tblPrEx>
          <w:tblCellMar>
            <w:top w:w="0" w:type="dxa"/>
            <w:bottom w:w="0" w:type="dxa"/>
          </w:tblCellMar>
        </w:tblPrEx>
        <w:tc>
          <w:tcPr>
            <w:tcW w:w="7020" w:type="dxa"/>
          </w:tcPr>
          <w:p w:rsidR="00C04BBF" w:rsidRDefault="00C04BBF">
            <w:pPr>
              <w:pStyle w:val="Initial"/>
              <w:spacing w:before="90"/>
              <w:jc w:val="center"/>
              <w:rPr>
                <w:rStyle w:val="DefaultMargins"/>
                <w:lang w:val="fr-FR"/>
              </w:rPr>
            </w:pPr>
            <w:r>
              <w:rPr>
                <w:rStyle w:val="DefaultMargins"/>
                <w:lang w:val="fr-FR"/>
              </w:rPr>
              <w:t>Dissemination level : RE</w:t>
            </w:r>
          </w:p>
          <w:p w:rsidR="00C04BBF" w:rsidRDefault="00C04BBF">
            <w:pPr>
              <w:pStyle w:val="Initial"/>
              <w:spacing w:before="90"/>
              <w:jc w:val="center"/>
              <w:rPr>
                <w:rStyle w:val="DefaultMargins"/>
                <w:lang w:val="fr-FR"/>
              </w:rPr>
            </w:pPr>
          </w:p>
          <w:p w:rsidR="00C04BBF" w:rsidRDefault="00C04BBF">
            <w:pPr>
              <w:pStyle w:val="Initial"/>
              <w:jc w:val="left"/>
              <w:rPr>
                <w:rStyle w:val="DefaultMargins"/>
                <w:lang w:val="fr-FR"/>
              </w:rPr>
            </w:pPr>
            <w:r>
              <w:rPr>
                <w:rStyle w:val="DefaultMargins"/>
                <w:lang w:val="fr-FR"/>
              </w:rPr>
              <w:t>PU: public</w:t>
            </w:r>
          </w:p>
          <w:p w:rsidR="00C04BBF" w:rsidRDefault="00C04BBF">
            <w:pPr>
              <w:pStyle w:val="Initial"/>
              <w:tabs>
                <w:tab w:val="left" w:pos="506"/>
              </w:tabs>
              <w:jc w:val="left"/>
              <w:rPr>
                <w:rStyle w:val="DefaultMargins"/>
                <w:lang w:val="en-GB"/>
              </w:rPr>
            </w:pPr>
            <w:r>
              <w:rPr>
                <w:rStyle w:val="DefaultMargins"/>
                <w:lang w:val="en-GB"/>
              </w:rPr>
              <w:t>RE: restricted to EC and a group specified by the CEG-CM members</w:t>
            </w:r>
          </w:p>
          <w:p w:rsidR="00C04BBF" w:rsidRDefault="00C04BBF">
            <w:pPr>
              <w:pStyle w:val="Initial"/>
              <w:tabs>
                <w:tab w:val="left" w:pos="506"/>
              </w:tabs>
              <w:jc w:val="left"/>
              <w:rPr>
                <w:rStyle w:val="DefaultMargins"/>
                <w:lang w:val="en-GB"/>
              </w:rPr>
            </w:pPr>
            <w:r>
              <w:rPr>
                <w:rStyle w:val="DefaultMargins"/>
                <w:lang w:val="en-GB"/>
              </w:rPr>
              <w:t>CO: confidential, only for EC and CEG-CM members</w:t>
            </w:r>
          </w:p>
          <w:p w:rsidR="00C04BBF" w:rsidRDefault="00C04BBF">
            <w:pPr>
              <w:pStyle w:val="Initial"/>
              <w:spacing w:after="54"/>
              <w:jc w:val="center"/>
              <w:rPr>
                <w:rStyle w:val="DefaultMargins"/>
                <w:lang w:val="en-GB"/>
              </w:rPr>
            </w:pPr>
          </w:p>
        </w:tc>
      </w:tr>
    </w:tbl>
    <w:p w:rsidR="00C04BBF" w:rsidRDefault="00C04BBF">
      <w:pPr>
        <w:pStyle w:val="Initial"/>
        <w:rPr>
          <w:rStyle w:val="DefaultMargins"/>
          <w:sz w:val="28"/>
          <w:lang w:val="en-GB"/>
        </w:rPr>
      </w:pPr>
    </w:p>
    <w:p w:rsidR="00C04BBF" w:rsidRDefault="00C04BBF">
      <w:pPr>
        <w:pStyle w:val="Initial"/>
        <w:rPr>
          <w:rStyle w:val="DefaultMargins"/>
          <w:sz w:val="16"/>
          <w:lang w:val="en-GB"/>
        </w:rPr>
      </w:pPr>
    </w:p>
    <w:p w:rsidR="00C04BBF" w:rsidRDefault="00C04BBF">
      <w:pPr>
        <w:pStyle w:val="Initial"/>
        <w:rPr>
          <w:rStyle w:val="DefaultMargins"/>
          <w:sz w:val="28"/>
          <w:lang w:val="en-GB"/>
        </w:rPr>
      </w:pPr>
    </w:p>
    <w:p w:rsidR="00C04BBF" w:rsidRDefault="00C04BBF">
      <w:pPr>
        <w:pStyle w:val="Initial"/>
        <w:rPr>
          <w:rStyle w:val="DefaultMargins"/>
          <w:sz w:val="28"/>
          <w:lang w:val="en-GB"/>
        </w:rPr>
      </w:pPr>
    </w:p>
    <w:p w:rsidR="00C04BBF" w:rsidRDefault="00C04BBF">
      <w:pPr>
        <w:pStyle w:val="Initial"/>
        <w:rPr>
          <w:rStyle w:val="DefaultMargins"/>
          <w:sz w:val="28"/>
          <w:lang w:val="en-GB"/>
        </w:rPr>
      </w:pPr>
    </w:p>
    <w:p w:rsidR="00C04BBF" w:rsidRDefault="00C04BBF">
      <w:pPr>
        <w:pStyle w:val="Initial"/>
        <w:rPr>
          <w:rStyle w:val="DefaultMargins"/>
          <w:sz w:val="28"/>
          <w:lang w:val="en-GB"/>
        </w:rPr>
      </w:pPr>
    </w:p>
    <w:p w:rsidR="00C04BBF" w:rsidRDefault="00C04BBF">
      <w:pPr>
        <w:pStyle w:val="Initial"/>
        <w:rPr>
          <w:rStyle w:val="DefaultMargins"/>
          <w:sz w:val="28"/>
          <w:lang w:val="en-GB"/>
        </w:rPr>
      </w:pPr>
    </w:p>
    <w:p w:rsidR="00C04BBF" w:rsidRDefault="00C04BBF">
      <w:pPr>
        <w:pStyle w:val="Initial"/>
        <w:rPr>
          <w:rStyle w:val="DefaultMargins"/>
          <w:sz w:val="28"/>
          <w:lang w:val="en-GB"/>
        </w:rPr>
      </w:pPr>
    </w:p>
    <w:tbl>
      <w:tblPr>
        <w:tblW w:w="0" w:type="auto"/>
        <w:tblLayout w:type="fixed"/>
        <w:tblLook w:val="0000" w:firstRow="0" w:lastRow="0" w:firstColumn="0" w:lastColumn="0" w:noHBand="0" w:noVBand="0"/>
      </w:tblPr>
      <w:tblGrid>
        <w:gridCol w:w="8834"/>
      </w:tblGrid>
      <w:tr w:rsidR="00C04BBF">
        <w:tblPrEx>
          <w:tblCellMar>
            <w:top w:w="0" w:type="dxa"/>
            <w:bottom w:w="0" w:type="dxa"/>
          </w:tblCellMar>
        </w:tblPrEx>
        <w:tc>
          <w:tcPr>
            <w:tcW w:w="8834" w:type="dxa"/>
            <w:tcBorders>
              <w:bottom w:val="single" w:sz="6" w:space="0" w:color="auto"/>
            </w:tcBorders>
          </w:tcPr>
          <w:p w:rsidR="00C04BBF" w:rsidRDefault="00C04BBF">
            <w:pPr>
              <w:pStyle w:val="Initial"/>
              <w:rPr>
                <w:rStyle w:val="DefaultMargins"/>
                <w:sz w:val="28"/>
                <w:lang w:val="en-GB"/>
              </w:rPr>
            </w:pPr>
          </w:p>
        </w:tc>
      </w:tr>
    </w:tbl>
    <w:p w:rsidR="00C04BBF" w:rsidRDefault="00C04BBF">
      <w:pPr>
        <w:pStyle w:val="Initial"/>
        <w:tabs>
          <w:tab w:val="clear" w:pos="-720"/>
          <w:tab w:val="right" w:pos="8618"/>
        </w:tabs>
        <w:rPr>
          <w:rStyle w:val="DefaultMargins"/>
          <w:color w:val="000000"/>
          <w:spacing w:val="-2"/>
          <w:lang w:val="en-GB"/>
        </w:rPr>
      </w:pPr>
      <w:r>
        <w:rPr>
          <w:rStyle w:val="DefaultMargins"/>
          <w:color w:val="000000"/>
          <w:spacing w:val="-2"/>
          <w:lang w:val="en-GB"/>
        </w:rPr>
        <w:t>Final version, October 2, 2002</w:t>
      </w:r>
      <w:r>
        <w:rPr>
          <w:rStyle w:val="DefaultMargins"/>
          <w:color w:val="000000"/>
          <w:spacing w:val="-2"/>
          <w:lang w:val="en-GB"/>
        </w:rPr>
        <w:tab/>
        <w:t>CEG-CM / M-01</w:t>
      </w:r>
    </w:p>
    <w:p w:rsidR="00C04BBF" w:rsidRDefault="00C04BBF">
      <w:pPr>
        <w:pStyle w:val="Initial"/>
        <w:tabs>
          <w:tab w:val="clear" w:pos="-720"/>
          <w:tab w:val="right" w:pos="8618"/>
        </w:tabs>
        <w:rPr>
          <w:rStyle w:val="DefaultMargins"/>
          <w:spacing w:val="-2"/>
          <w:sz w:val="20"/>
          <w:lang w:val="en-GB"/>
        </w:rPr>
      </w:pPr>
      <w:r>
        <w:rPr>
          <w:rStyle w:val="DefaultMargins"/>
          <w:spacing w:val="-2"/>
          <w:sz w:val="20"/>
          <w:lang w:val="en-GB"/>
        </w:rPr>
        <w:br w:type="page"/>
      </w:r>
    </w:p>
    <w:p w:rsidR="00C04BBF" w:rsidRDefault="00C04BBF">
      <w:pPr>
        <w:pStyle w:val="Initial"/>
        <w:tabs>
          <w:tab w:val="clear" w:pos="-720"/>
          <w:tab w:val="right" w:pos="8618"/>
        </w:tabs>
        <w:rPr>
          <w:rStyle w:val="DefaultMargins"/>
          <w:spacing w:val="-2"/>
          <w:sz w:val="20"/>
          <w:lang w:val="en-GB"/>
        </w:rPr>
      </w:pPr>
    </w:p>
    <w:tbl>
      <w:tblPr>
        <w:tblW w:w="0" w:type="auto"/>
        <w:tblInd w:w="480" w:type="dxa"/>
        <w:tblLayout w:type="fixed"/>
        <w:tblCellMar>
          <w:left w:w="120" w:type="dxa"/>
          <w:right w:w="120" w:type="dxa"/>
        </w:tblCellMar>
        <w:tblLook w:val="0000" w:firstRow="0" w:lastRow="0" w:firstColumn="0" w:lastColumn="0" w:noHBand="0" w:noVBand="0"/>
      </w:tblPr>
      <w:tblGrid>
        <w:gridCol w:w="8258"/>
      </w:tblGrid>
      <w:tr w:rsidR="00C04BBF">
        <w:tblPrEx>
          <w:tblCellMar>
            <w:top w:w="0" w:type="dxa"/>
            <w:bottom w:w="0" w:type="dxa"/>
          </w:tblCellMar>
        </w:tblPrEx>
        <w:tc>
          <w:tcPr>
            <w:tcW w:w="8258" w:type="dxa"/>
            <w:tcBorders>
              <w:top w:val="double" w:sz="6" w:space="0" w:color="auto"/>
              <w:left w:val="double" w:sz="6" w:space="0" w:color="auto"/>
              <w:bottom w:val="double" w:sz="6" w:space="0" w:color="auto"/>
              <w:right w:val="double" w:sz="6" w:space="0" w:color="auto"/>
            </w:tcBorders>
          </w:tcPr>
          <w:p w:rsidR="00C04BBF" w:rsidRDefault="00C04BBF">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lang w:val="en-GB"/>
              </w:rPr>
            </w:pPr>
            <w:r>
              <w:rPr>
                <w:rFonts w:ascii="Arial" w:hAnsi="Arial"/>
                <w:b/>
                <w:sz w:val="28"/>
                <w:u w:val="single"/>
                <w:lang w:val="en-GB"/>
              </w:rPr>
              <w:br w:type="page"/>
            </w:r>
          </w:p>
          <w:p w:rsidR="00C04BBF" w:rsidRDefault="00C04BBF">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2"/>
                <w:lang w:val="en-GB"/>
              </w:rPr>
            </w:pPr>
            <w:r>
              <w:rPr>
                <w:rFonts w:ascii="CG Times" w:hAnsi="CG Times"/>
                <w:sz w:val="22"/>
                <w:lang w:val="en-GB"/>
              </w:rPr>
              <w:t>Subject:</w:t>
            </w:r>
            <w:r>
              <w:rPr>
                <w:rFonts w:ascii="CG Times" w:hAnsi="CG Times"/>
                <w:sz w:val="22"/>
                <w:lang w:val="en-GB"/>
              </w:rPr>
              <w:tab/>
            </w:r>
            <w:r>
              <w:rPr>
                <w:rFonts w:ascii="CG Times" w:hAnsi="CG Times"/>
                <w:sz w:val="22"/>
                <w:lang w:val="en-GB"/>
              </w:rPr>
              <w:tab/>
              <w:t>Constitutive meeting of the</w:t>
            </w:r>
          </w:p>
          <w:p w:rsidR="00C04BBF" w:rsidRDefault="00C04BBF">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‘Contact Expert Group on Corium Management’ (CEG-CM)</w:t>
            </w:r>
          </w:p>
          <w:p w:rsidR="00C04BBF" w:rsidRDefault="00C04BBF">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2"/>
                <w:lang w:val="en-GB"/>
              </w:rPr>
            </w:pPr>
          </w:p>
          <w:p w:rsidR="00C04BBF" w:rsidRDefault="00C04BBF">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2"/>
                <w:lang w:val="en-GB"/>
              </w:rPr>
            </w:pPr>
            <w:r>
              <w:rPr>
                <w:rFonts w:ascii="CG Times" w:hAnsi="CG Times"/>
                <w:sz w:val="22"/>
                <w:lang w:val="en-GB"/>
              </w:rPr>
              <w:t xml:space="preserve">Place: </w:t>
            </w:r>
            <w:r>
              <w:rPr>
                <w:rFonts w:ascii="CG Times" w:hAnsi="CG Times"/>
                <w:sz w:val="22"/>
                <w:lang w:val="en-GB"/>
              </w:rPr>
              <w:tab/>
            </w:r>
            <w:r>
              <w:rPr>
                <w:rFonts w:ascii="CG Times" w:hAnsi="CG Times"/>
                <w:sz w:val="22"/>
                <w:lang w:val="en-GB"/>
              </w:rPr>
              <w:tab/>
            </w:r>
            <w:r>
              <w:rPr>
                <w:rFonts w:ascii="CG Times" w:hAnsi="CG Times"/>
                <w:sz w:val="22"/>
                <w:lang w:val="en-GB"/>
              </w:rPr>
              <w:tab/>
              <w:t>Headquarters of EC / R&amp;D, Brussels</w:t>
            </w:r>
          </w:p>
          <w:p w:rsidR="00C04BBF" w:rsidRDefault="00C04BBF">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2"/>
                <w:lang w:val="en-GB"/>
              </w:rPr>
            </w:pPr>
          </w:p>
          <w:p w:rsidR="00C04BBF" w:rsidRDefault="00C04BBF">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2"/>
                <w:lang w:val="en-GB"/>
              </w:rPr>
            </w:pPr>
            <w:r>
              <w:rPr>
                <w:rFonts w:ascii="CG Times" w:hAnsi="CG Times"/>
                <w:sz w:val="22"/>
                <w:lang w:val="en-GB"/>
              </w:rPr>
              <w:t xml:space="preserve">Date: </w:t>
            </w:r>
            <w:r>
              <w:rPr>
                <w:rFonts w:ascii="CG Times" w:hAnsi="CG Times"/>
                <w:sz w:val="22"/>
                <w:lang w:val="en-GB"/>
              </w:rPr>
              <w:tab/>
            </w:r>
            <w:r>
              <w:rPr>
                <w:rFonts w:ascii="CG Times" w:hAnsi="CG Times"/>
                <w:sz w:val="22"/>
                <w:lang w:val="en-GB"/>
              </w:rPr>
              <w:tab/>
            </w:r>
            <w:r>
              <w:rPr>
                <w:rFonts w:ascii="CG Times" w:hAnsi="CG Times"/>
                <w:sz w:val="22"/>
                <w:lang w:val="en-GB"/>
              </w:rPr>
              <w:tab/>
              <w:t>26 April 2002</w:t>
            </w:r>
          </w:p>
          <w:p w:rsidR="00C04BBF" w:rsidRDefault="00C04BBF">
            <w:pPr>
              <w:tabs>
                <w:tab w:val="left" w:pos="-1440"/>
                <w:tab w:val="left" w:pos="-720"/>
                <w:tab w:val="left" w:pos="0"/>
                <w:tab w:val="left" w:pos="720"/>
                <w:tab w:val="left" w:pos="1440"/>
                <w:tab w:val="left" w:pos="2033"/>
                <w:tab w:val="left" w:pos="2880"/>
              </w:tabs>
              <w:suppressAutoHyphens/>
              <w:jc w:val="both"/>
              <w:rPr>
                <w:rFonts w:ascii="CG Times" w:hAnsi="CG Times"/>
                <w:sz w:val="22"/>
                <w:lang w:val="en-GB"/>
              </w:rPr>
            </w:pP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 xml:space="preserve">Participants: </w:t>
            </w:r>
            <w:r>
              <w:rPr>
                <w:rFonts w:ascii="CG Times" w:hAnsi="CG Times"/>
                <w:sz w:val="22"/>
                <w:lang w:val="en-GB"/>
              </w:rPr>
              <w:tab/>
            </w:r>
            <w:r>
              <w:rPr>
                <w:rFonts w:ascii="CG Times" w:hAnsi="CG Times"/>
                <w:sz w:val="22"/>
                <w:lang w:val="en-GB"/>
              </w:rPr>
              <w:tab/>
              <w:t>17 participants of 12 organisations from 5 countries:</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B.Adroguer</w:t>
            </w:r>
            <w:r>
              <w:rPr>
                <w:rFonts w:ascii="CG Times" w:hAnsi="CG Times"/>
                <w:sz w:val="22"/>
                <w:lang w:val="en-GB"/>
              </w:rPr>
              <w:tab/>
            </w:r>
            <w:r>
              <w:rPr>
                <w:rFonts w:ascii="CG Times" w:hAnsi="CG Times"/>
                <w:sz w:val="22"/>
                <w:lang w:val="en-GB"/>
              </w:rPr>
              <w:tab/>
            </w:r>
            <w:r>
              <w:rPr>
                <w:rFonts w:ascii="CG Times" w:hAnsi="CG Times"/>
                <w:sz w:val="22"/>
                <w:lang w:val="en-GB"/>
              </w:rPr>
              <w:tab/>
              <w:t>IRSN, Cadarache</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H.-J.Allelein</w:t>
            </w:r>
            <w:r>
              <w:rPr>
                <w:rFonts w:ascii="CG Times" w:hAnsi="CG Times"/>
                <w:sz w:val="22"/>
                <w:lang w:val="en-GB"/>
              </w:rPr>
              <w:tab/>
            </w:r>
            <w:r>
              <w:rPr>
                <w:rFonts w:ascii="CG Times" w:hAnsi="CG Times"/>
                <w:sz w:val="22"/>
                <w:lang w:val="en-GB"/>
              </w:rPr>
              <w:tab/>
            </w:r>
            <w:r>
              <w:rPr>
                <w:rFonts w:ascii="CG Times" w:hAnsi="CG Times"/>
                <w:sz w:val="22"/>
                <w:lang w:val="en-GB"/>
              </w:rPr>
              <w:tab/>
              <w:t>GRS, Köln</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rPr>
            </w:pPr>
            <w:r>
              <w:rPr>
                <w:rFonts w:ascii="CG Times" w:hAnsi="CG Times"/>
                <w:sz w:val="22"/>
                <w:lang w:val="en-GB"/>
              </w:rPr>
              <w:tab/>
            </w:r>
            <w:r>
              <w:rPr>
                <w:rFonts w:ascii="CG Times" w:hAnsi="CG Times"/>
                <w:sz w:val="22"/>
                <w:lang w:val="en-GB"/>
              </w:rPr>
              <w:tab/>
            </w:r>
            <w:r>
              <w:rPr>
                <w:rFonts w:ascii="CG Times" w:hAnsi="CG Times"/>
                <w:sz w:val="22"/>
                <w:lang w:val="en-GB"/>
              </w:rPr>
              <w:tab/>
            </w:r>
            <w:r>
              <w:rPr>
                <w:rFonts w:ascii="CG Times" w:hAnsi="CG Times"/>
                <w:sz w:val="22"/>
              </w:rPr>
              <w:t>Mr. E.Altstadt</w:t>
            </w:r>
            <w:r>
              <w:rPr>
                <w:rFonts w:ascii="CG Times" w:hAnsi="CG Times"/>
                <w:sz w:val="22"/>
              </w:rPr>
              <w:tab/>
            </w:r>
            <w:r>
              <w:rPr>
                <w:rFonts w:ascii="CG Times" w:hAnsi="CG Times"/>
                <w:sz w:val="22"/>
              </w:rPr>
              <w:tab/>
            </w:r>
            <w:r>
              <w:rPr>
                <w:rFonts w:ascii="CG Times" w:hAnsi="CG Times"/>
                <w:sz w:val="22"/>
              </w:rPr>
              <w:tab/>
              <w:t>FZR, Rossendorf</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rPr>
              <w:tab/>
            </w:r>
            <w:r>
              <w:rPr>
                <w:rFonts w:ascii="CG Times" w:hAnsi="CG Times"/>
                <w:sz w:val="22"/>
              </w:rPr>
              <w:tab/>
            </w:r>
            <w:r>
              <w:rPr>
                <w:rFonts w:ascii="CG Times" w:hAnsi="CG Times"/>
                <w:sz w:val="22"/>
              </w:rPr>
              <w:tab/>
            </w:r>
            <w:r>
              <w:rPr>
                <w:rFonts w:ascii="CG Times" w:hAnsi="CG Times"/>
                <w:sz w:val="22"/>
                <w:lang w:val="en-GB"/>
              </w:rPr>
              <w:t>Mrs. M.Augliere</w:t>
            </w:r>
            <w:r>
              <w:rPr>
                <w:rFonts w:ascii="CG Times" w:hAnsi="CG Times"/>
                <w:sz w:val="22"/>
                <w:lang w:val="en-GB"/>
              </w:rPr>
              <w:tab/>
            </w:r>
            <w:r>
              <w:rPr>
                <w:rFonts w:ascii="CG Times" w:hAnsi="CG Times"/>
                <w:sz w:val="22"/>
                <w:lang w:val="en-GB"/>
              </w:rPr>
              <w:tab/>
            </w:r>
            <w:r>
              <w:rPr>
                <w:rFonts w:ascii="CG Times" w:hAnsi="CG Times"/>
                <w:sz w:val="22"/>
                <w:lang w:val="en-GB"/>
              </w:rPr>
              <w:tab/>
              <w:t>Tractebel, Brussels</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G.Azarian</w:t>
            </w:r>
            <w:r>
              <w:rPr>
                <w:rFonts w:ascii="CG Times" w:hAnsi="CG Times"/>
                <w:sz w:val="22"/>
                <w:lang w:val="en-GB"/>
              </w:rPr>
              <w:tab/>
            </w:r>
            <w:r>
              <w:rPr>
                <w:rFonts w:ascii="CG Times" w:hAnsi="CG Times"/>
                <w:sz w:val="22"/>
                <w:lang w:val="en-GB"/>
              </w:rPr>
              <w:tab/>
            </w:r>
            <w:r>
              <w:rPr>
                <w:rFonts w:ascii="CG Times" w:hAnsi="CG Times"/>
                <w:sz w:val="22"/>
                <w:lang w:val="en-GB"/>
              </w:rPr>
              <w:tab/>
              <w:t>Framatome ANP, Paris</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G.Cognet</w:t>
            </w:r>
            <w:r>
              <w:rPr>
                <w:rFonts w:ascii="CG Times" w:hAnsi="CG Times"/>
                <w:sz w:val="22"/>
                <w:lang w:val="en-GB"/>
              </w:rPr>
              <w:tab/>
            </w:r>
            <w:r>
              <w:rPr>
                <w:rFonts w:ascii="CG Times" w:hAnsi="CG Times"/>
                <w:sz w:val="22"/>
                <w:lang w:val="en-GB"/>
              </w:rPr>
              <w:tab/>
            </w:r>
            <w:r>
              <w:rPr>
                <w:rFonts w:ascii="CG Times" w:hAnsi="CG Times"/>
                <w:sz w:val="22"/>
                <w:lang w:val="en-GB"/>
              </w:rPr>
              <w:tab/>
              <w:t>CEA/DEN/DSNI</w:t>
            </w:r>
            <w:r>
              <w:rPr>
                <w:rFonts w:ascii="CG Times" w:hAnsi="CG Times"/>
                <w:color w:val="000000"/>
                <w:sz w:val="22"/>
                <w:lang w:val="en-GB"/>
              </w:rPr>
              <w:t>, Saclay</w:t>
            </w:r>
            <w:r>
              <w:rPr>
                <w:rFonts w:ascii="CG Times" w:hAnsi="CG Times"/>
                <w:sz w:val="22"/>
                <w:lang w:val="en-GB"/>
              </w:rPr>
              <w:t xml:space="preserve"> </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P.Hofmann</w:t>
            </w:r>
            <w:r>
              <w:rPr>
                <w:rFonts w:ascii="CG Times" w:hAnsi="CG Times"/>
                <w:sz w:val="22"/>
                <w:lang w:val="en-GB"/>
              </w:rPr>
              <w:tab/>
            </w:r>
            <w:r>
              <w:rPr>
                <w:rFonts w:ascii="CG Times" w:hAnsi="CG Times"/>
                <w:sz w:val="22"/>
                <w:lang w:val="en-GB"/>
              </w:rPr>
              <w:tab/>
            </w:r>
            <w:r>
              <w:rPr>
                <w:rFonts w:ascii="CG Times" w:hAnsi="CG Times"/>
                <w:sz w:val="22"/>
                <w:lang w:val="en-GB"/>
              </w:rPr>
              <w:tab/>
              <w:t>Consultant</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rPr>
            </w:pPr>
            <w:r>
              <w:rPr>
                <w:rFonts w:ascii="CG Times" w:hAnsi="CG Times"/>
                <w:sz w:val="22"/>
                <w:lang w:val="en-GB"/>
              </w:rPr>
              <w:tab/>
            </w:r>
            <w:r>
              <w:rPr>
                <w:rFonts w:ascii="CG Times" w:hAnsi="CG Times"/>
                <w:sz w:val="22"/>
                <w:lang w:val="en-GB"/>
              </w:rPr>
              <w:tab/>
            </w:r>
            <w:r>
              <w:rPr>
                <w:rFonts w:ascii="CG Times" w:hAnsi="CG Times"/>
                <w:sz w:val="22"/>
                <w:lang w:val="en-GB"/>
              </w:rPr>
              <w:tab/>
            </w:r>
            <w:r>
              <w:rPr>
                <w:rFonts w:ascii="CG Times" w:hAnsi="CG Times"/>
                <w:sz w:val="22"/>
              </w:rPr>
              <w:t>Mr. U.Krugmann</w:t>
            </w:r>
            <w:r>
              <w:rPr>
                <w:rFonts w:ascii="CG Times" w:hAnsi="CG Times"/>
                <w:sz w:val="22"/>
              </w:rPr>
              <w:tab/>
            </w:r>
            <w:r>
              <w:rPr>
                <w:rFonts w:ascii="CG Times" w:hAnsi="CG Times"/>
                <w:sz w:val="22"/>
              </w:rPr>
              <w:tab/>
              <w:t xml:space="preserve">           Framatome ANP, Erlangen</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rPr>
              <w:tab/>
            </w:r>
            <w:r>
              <w:rPr>
                <w:rFonts w:ascii="CG Times" w:hAnsi="CG Times"/>
                <w:sz w:val="22"/>
              </w:rPr>
              <w:tab/>
            </w:r>
            <w:r>
              <w:rPr>
                <w:rFonts w:ascii="CG Times" w:hAnsi="CG Times"/>
                <w:sz w:val="22"/>
              </w:rPr>
              <w:tab/>
            </w:r>
            <w:r>
              <w:rPr>
                <w:rFonts w:ascii="CG Times" w:hAnsi="CG Times"/>
                <w:sz w:val="22"/>
                <w:lang w:val="en-GB"/>
              </w:rPr>
              <w:t>Mr. S.Marguet</w:t>
            </w:r>
            <w:r>
              <w:rPr>
                <w:rFonts w:ascii="CG Times" w:hAnsi="CG Times"/>
                <w:sz w:val="22"/>
                <w:lang w:val="en-GB"/>
              </w:rPr>
              <w:tab/>
            </w:r>
            <w:r>
              <w:rPr>
                <w:rFonts w:ascii="CG Times" w:hAnsi="CG Times"/>
                <w:sz w:val="22"/>
                <w:lang w:val="en-GB"/>
              </w:rPr>
              <w:tab/>
            </w:r>
            <w:r>
              <w:rPr>
                <w:rFonts w:ascii="CG Times" w:hAnsi="CG Times"/>
                <w:sz w:val="22"/>
                <w:lang w:val="en-GB"/>
              </w:rPr>
              <w:tab/>
              <w:t>EDF, Clamart</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A.Miassoedov</w:t>
            </w:r>
            <w:r>
              <w:rPr>
                <w:rFonts w:ascii="CG Times" w:hAnsi="CG Times"/>
                <w:sz w:val="22"/>
                <w:lang w:val="en-GB"/>
              </w:rPr>
              <w:tab/>
            </w:r>
            <w:r>
              <w:rPr>
                <w:rFonts w:ascii="CG Times" w:hAnsi="CG Times"/>
                <w:sz w:val="22"/>
                <w:lang w:val="en-GB"/>
              </w:rPr>
              <w:tab/>
              <w:t>FZK, Karlsruhe</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L.Tocheny</w:t>
            </w:r>
            <w:r>
              <w:rPr>
                <w:rFonts w:ascii="CG Times" w:hAnsi="CG Times"/>
                <w:sz w:val="22"/>
                <w:lang w:val="en-GB"/>
              </w:rPr>
              <w:tab/>
            </w:r>
            <w:r>
              <w:rPr>
                <w:rFonts w:ascii="CG Times" w:hAnsi="CG Times"/>
                <w:sz w:val="22"/>
                <w:lang w:val="en-GB"/>
              </w:rPr>
              <w:tab/>
            </w:r>
            <w:r>
              <w:rPr>
                <w:rFonts w:ascii="CG Times" w:hAnsi="CG Times"/>
                <w:sz w:val="22"/>
                <w:lang w:val="en-GB"/>
              </w:rPr>
              <w:tab/>
              <w:t>ISTC, Moscow</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W.Tromm</w:t>
            </w:r>
            <w:r>
              <w:rPr>
                <w:rFonts w:ascii="CG Times" w:hAnsi="CG Times"/>
                <w:sz w:val="22"/>
                <w:lang w:val="en-GB"/>
              </w:rPr>
              <w:tab/>
            </w:r>
            <w:r>
              <w:rPr>
                <w:rFonts w:ascii="CG Times" w:hAnsi="CG Times"/>
                <w:sz w:val="22"/>
                <w:lang w:val="en-GB"/>
              </w:rPr>
              <w:tab/>
            </w:r>
            <w:r>
              <w:rPr>
                <w:rFonts w:ascii="CG Times" w:hAnsi="CG Times"/>
                <w:sz w:val="22"/>
                <w:lang w:val="en-GB"/>
              </w:rPr>
              <w:tab/>
              <w:t>FZK, Karlsruhe</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H.Unger</w:t>
            </w:r>
            <w:r>
              <w:rPr>
                <w:rFonts w:ascii="CG Times" w:hAnsi="CG Times"/>
                <w:sz w:val="22"/>
                <w:lang w:val="en-GB"/>
              </w:rPr>
              <w:tab/>
            </w:r>
            <w:r>
              <w:rPr>
                <w:rFonts w:ascii="CG Times" w:hAnsi="CG Times"/>
                <w:sz w:val="22"/>
                <w:lang w:val="en-GB"/>
              </w:rPr>
              <w:tab/>
            </w:r>
            <w:r>
              <w:rPr>
                <w:rFonts w:ascii="CG Times" w:hAnsi="CG Times"/>
                <w:sz w:val="22"/>
                <w:lang w:val="en-GB"/>
              </w:rPr>
              <w:tab/>
              <w:t>RUB, Bochum</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P.Bottomley</w:t>
            </w:r>
            <w:r>
              <w:rPr>
                <w:rFonts w:ascii="CG Times" w:hAnsi="CG Times"/>
                <w:sz w:val="22"/>
                <w:lang w:val="en-GB"/>
              </w:rPr>
              <w:tab/>
            </w:r>
            <w:r>
              <w:rPr>
                <w:rFonts w:ascii="CG Times" w:hAnsi="CG Times"/>
                <w:sz w:val="22"/>
                <w:lang w:val="en-GB"/>
              </w:rPr>
              <w:tab/>
            </w:r>
            <w:r>
              <w:rPr>
                <w:rFonts w:ascii="CG Times" w:hAnsi="CG Times"/>
                <w:sz w:val="22"/>
                <w:lang w:val="en-GB"/>
              </w:rPr>
              <w:tab/>
              <w:t>JRC / ITU</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D.Gambier</w:t>
            </w:r>
            <w:r>
              <w:rPr>
                <w:rFonts w:ascii="CG Times" w:hAnsi="CG Times"/>
                <w:sz w:val="22"/>
                <w:lang w:val="en-GB"/>
              </w:rPr>
              <w:tab/>
            </w:r>
            <w:r>
              <w:rPr>
                <w:rFonts w:ascii="CG Times" w:hAnsi="CG Times"/>
                <w:sz w:val="22"/>
                <w:lang w:val="en-GB"/>
              </w:rPr>
              <w:tab/>
            </w:r>
            <w:r>
              <w:rPr>
                <w:rFonts w:ascii="CG Times" w:hAnsi="CG Times"/>
                <w:sz w:val="22"/>
                <w:lang w:val="en-GB"/>
              </w:rPr>
              <w:tab/>
              <w:t>DG-Research / 05</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J.Karjala</w:t>
            </w:r>
            <w:r>
              <w:rPr>
                <w:rFonts w:ascii="CG Times" w:hAnsi="CG Times"/>
                <w:sz w:val="22"/>
                <w:lang w:val="en-GB"/>
              </w:rPr>
              <w:tab/>
            </w:r>
            <w:r>
              <w:rPr>
                <w:rFonts w:ascii="CG Times" w:hAnsi="CG Times"/>
                <w:sz w:val="22"/>
                <w:lang w:val="en-GB"/>
              </w:rPr>
              <w:tab/>
            </w:r>
            <w:r>
              <w:rPr>
                <w:rFonts w:ascii="CG Times" w:hAnsi="CG Times"/>
                <w:sz w:val="22"/>
                <w:lang w:val="en-GB"/>
              </w:rPr>
              <w:tab/>
            </w:r>
            <w:r>
              <w:rPr>
                <w:rFonts w:ascii="CG Times" w:hAnsi="CG Times"/>
                <w:sz w:val="22"/>
                <w:lang w:val="en-GB"/>
              </w:rPr>
              <w:tab/>
              <w:t>„</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A.Zurita</w:t>
            </w:r>
            <w:r>
              <w:rPr>
                <w:rFonts w:ascii="CG Times" w:hAnsi="CG Times"/>
                <w:sz w:val="22"/>
                <w:lang w:val="en-GB"/>
              </w:rPr>
              <w:tab/>
            </w:r>
            <w:r>
              <w:rPr>
                <w:rFonts w:ascii="CG Times" w:hAnsi="CG Times"/>
                <w:sz w:val="22"/>
                <w:lang w:val="en-GB"/>
              </w:rPr>
              <w:tab/>
            </w:r>
            <w:r>
              <w:rPr>
                <w:rFonts w:ascii="CG Times" w:hAnsi="CG Times"/>
                <w:sz w:val="22"/>
                <w:lang w:val="en-GB"/>
              </w:rPr>
              <w:tab/>
              <w:t>DG-Research / J.4</w:t>
            </w:r>
          </w:p>
          <w:p w:rsidR="00C04BBF" w:rsidRDefault="00C04BBF">
            <w:pPr>
              <w:tabs>
                <w:tab w:val="left" w:pos="-1440"/>
                <w:tab w:val="left" w:pos="-720"/>
                <w:tab w:val="left" w:pos="0"/>
                <w:tab w:val="left" w:pos="720"/>
                <w:tab w:val="left" w:pos="1440"/>
                <w:tab w:val="left" w:pos="2033"/>
                <w:tab w:val="left" w:pos="2880"/>
              </w:tabs>
              <w:suppressAutoHyphens/>
              <w:rPr>
                <w:rFonts w:ascii="CG Times" w:hAnsi="CG Times"/>
                <w:sz w:val="22"/>
                <w:lang w:val="en-GB"/>
              </w:rPr>
            </w:pPr>
          </w:p>
          <w:p w:rsidR="00C04BBF" w:rsidRDefault="00C04BBF">
            <w:pPr>
              <w:tabs>
                <w:tab w:val="left" w:pos="-1440"/>
                <w:tab w:val="left" w:pos="-720"/>
                <w:tab w:val="left" w:pos="0"/>
                <w:tab w:val="left" w:pos="720"/>
                <w:tab w:val="left" w:pos="1440"/>
                <w:tab w:val="left" w:pos="2033"/>
                <w:tab w:val="left" w:pos="2880"/>
              </w:tabs>
              <w:suppressAutoHyphens/>
              <w:ind w:left="2033" w:hanging="2033"/>
              <w:rPr>
                <w:rFonts w:ascii="CG Times" w:hAnsi="CG Times"/>
                <w:sz w:val="22"/>
                <w:lang w:val="en-GB"/>
              </w:rPr>
            </w:pPr>
            <w:r>
              <w:rPr>
                <w:rFonts w:ascii="CG Times" w:hAnsi="CG Times"/>
                <w:sz w:val="22"/>
                <w:lang w:val="en-GB"/>
              </w:rPr>
              <w:t>Distribution list:</w:t>
            </w:r>
            <w:r>
              <w:rPr>
                <w:rFonts w:ascii="CG Times" w:hAnsi="CG Times"/>
                <w:sz w:val="22"/>
                <w:lang w:val="en-GB"/>
              </w:rPr>
              <w:tab/>
              <w:t>Mr. A.Mitsos</w:t>
            </w:r>
            <w:r>
              <w:rPr>
                <w:rFonts w:ascii="CG Times" w:hAnsi="CG Times"/>
                <w:sz w:val="22"/>
                <w:lang w:val="en-GB"/>
              </w:rPr>
              <w:tab/>
            </w:r>
            <w:r>
              <w:rPr>
                <w:rFonts w:ascii="CG Times" w:hAnsi="CG Times"/>
                <w:sz w:val="22"/>
                <w:lang w:val="en-GB"/>
              </w:rPr>
              <w:tab/>
            </w:r>
            <w:r>
              <w:rPr>
                <w:rFonts w:ascii="CG Times" w:hAnsi="CG Times"/>
                <w:sz w:val="22"/>
                <w:lang w:val="en-GB"/>
              </w:rPr>
              <w:tab/>
              <w:t>DG-Research</w:t>
            </w:r>
          </w:p>
          <w:p w:rsidR="00C04BBF" w:rsidRDefault="00C04BBF">
            <w:pPr>
              <w:tabs>
                <w:tab w:val="left" w:pos="-1440"/>
                <w:tab w:val="left" w:pos="-720"/>
                <w:tab w:val="left" w:pos="0"/>
                <w:tab w:val="left" w:pos="720"/>
                <w:tab w:val="left" w:pos="1440"/>
                <w:tab w:val="left" w:pos="2033"/>
                <w:tab w:val="left" w:pos="2880"/>
              </w:tabs>
              <w:suppressAutoHyphens/>
              <w:ind w:left="2033" w:hanging="2033"/>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P.Fernández Ruiz</w:t>
            </w:r>
            <w:r>
              <w:rPr>
                <w:rFonts w:ascii="CG Times" w:hAnsi="CG Times"/>
                <w:sz w:val="22"/>
                <w:lang w:val="en-GB"/>
              </w:rPr>
              <w:tab/>
            </w:r>
            <w:r>
              <w:rPr>
                <w:rFonts w:ascii="CG Times" w:hAnsi="CG Times"/>
                <w:sz w:val="22"/>
                <w:lang w:val="en-GB"/>
              </w:rPr>
              <w:tab/>
              <w:t>DG-Research / J</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H.Forsström</w:t>
            </w:r>
            <w:r>
              <w:rPr>
                <w:rFonts w:ascii="CG Times" w:hAnsi="CG Times"/>
                <w:sz w:val="22"/>
                <w:lang w:val="en-GB"/>
              </w:rPr>
              <w:tab/>
            </w:r>
            <w:r>
              <w:rPr>
                <w:rFonts w:ascii="CG Times" w:hAnsi="CG Times"/>
                <w:sz w:val="22"/>
                <w:lang w:val="en-GB"/>
              </w:rPr>
              <w:tab/>
            </w:r>
            <w:r>
              <w:rPr>
                <w:rFonts w:ascii="CG Times" w:hAnsi="CG Times"/>
                <w:sz w:val="22"/>
                <w:lang w:val="en-GB"/>
              </w:rPr>
              <w:tab/>
              <w:t>DG-Research / J.4</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L.Bellemin</w:t>
            </w:r>
            <w:r>
              <w:rPr>
                <w:rFonts w:ascii="CG Times" w:hAnsi="CG Times"/>
                <w:sz w:val="22"/>
                <w:lang w:val="en-GB"/>
              </w:rPr>
              <w:tab/>
            </w:r>
            <w:r>
              <w:rPr>
                <w:rFonts w:ascii="CG Times" w:hAnsi="CG Times"/>
                <w:sz w:val="22"/>
                <w:lang w:val="en-GB"/>
              </w:rPr>
              <w:tab/>
            </w:r>
            <w:r>
              <w:rPr>
                <w:rFonts w:ascii="CG Times" w:hAnsi="CG Times"/>
                <w:sz w:val="22"/>
                <w:lang w:val="en-GB"/>
              </w:rPr>
              <w:tab/>
              <w:t>DG-Research / 05</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Mr. D.Taylor</w:t>
            </w:r>
            <w:r>
              <w:rPr>
                <w:rFonts w:ascii="CG Times" w:hAnsi="CG Times"/>
                <w:sz w:val="22"/>
                <w:lang w:val="en-GB"/>
              </w:rPr>
              <w:tab/>
            </w:r>
            <w:r>
              <w:rPr>
                <w:rFonts w:ascii="CG Times" w:hAnsi="CG Times"/>
                <w:sz w:val="22"/>
                <w:lang w:val="en-GB"/>
              </w:rPr>
              <w:tab/>
            </w:r>
            <w:r>
              <w:rPr>
                <w:rFonts w:ascii="CG Times" w:hAnsi="CG Times"/>
                <w:sz w:val="22"/>
                <w:lang w:val="en-GB"/>
              </w:rPr>
              <w:tab/>
              <w:t>DG-TREN / C.4</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2"/>
              </w:rPr>
            </w:pPr>
            <w:r>
              <w:rPr>
                <w:rFonts w:ascii="CG Times" w:hAnsi="CG Times"/>
                <w:sz w:val="22"/>
                <w:lang w:val="en-GB"/>
              </w:rPr>
              <w:tab/>
            </w:r>
            <w:r>
              <w:rPr>
                <w:rFonts w:ascii="CG Times" w:hAnsi="CG Times"/>
                <w:sz w:val="22"/>
                <w:lang w:val="en-GB"/>
              </w:rPr>
              <w:tab/>
            </w:r>
            <w:r>
              <w:rPr>
                <w:rFonts w:ascii="CG Times" w:hAnsi="CG Times"/>
                <w:sz w:val="22"/>
                <w:lang w:val="en-GB"/>
              </w:rPr>
              <w:tab/>
            </w:r>
            <w:r>
              <w:rPr>
                <w:rFonts w:ascii="CG Times" w:hAnsi="CG Times"/>
                <w:sz w:val="22"/>
              </w:rPr>
              <w:t>Mr. R.Schenkel</w:t>
            </w:r>
            <w:r>
              <w:rPr>
                <w:rFonts w:ascii="CG Times" w:hAnsi="CG Times"/>
                <w:sz w:val="22"/>
              </w:rPr>
              <w:tab/>
            </w:r>
            <w:r>
              <w:rPr>
                <w:rFonts w:ascii="CG Times" w:hAnsi="CG Times"/>
                <w:sz w:val="22"/>
              </w:rPr>
              <w:tab/>
            </w:r>
            <w:r>
              <w:rPr>
                <w:rFonts w:ascii="CG Times" w:hAnsi="CG Times"/>
                <w:sz w:val="22"/>
              </w:rPr>
              <w:tab/>
              <w:t>JRC</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2"/>
                <w:lang w:val="en-GB"/>
              </w:rPr>
            </w:pPr>
            <w:r>
              <w:rPr>
                <w:rFonts w:ascii="CG Times" w:hAnsi="CG Times"/>
                <w:sz w:val="22"/>
              </w:rPr>
              <w:tab/>
            </w:r>
            <w:r>
              <w:rPr>
                <w:rFonts w:ascii="CG Times" w:hAnsi="CG Times"/>
                <w:sz w:val="22"/>
              </w:rPr>
              <w:tab/>
            </w:r>
            <w:r>
              <w:rPr>
                <w:rFonts w:ascii="CG Times" w:hAnsi="CG Times"/>
                <w:sz w:val="22"/>
              </w:rPr>
              <w:tab/>
            </w:r>
            <w:r>
              <w:rPr>
                <w:rFonts w:ascii="CG Times" w:hAnsi="CG Times"/>
                <w:sz w:val="22"/>
                <w:lang w:val="en-GB"/>
              </w:rPr>
              <w:t>Intranet of Unit J.4</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2"/>
                <w:lang w:val="en-GB"/>
              </w:rPr>
            </w:pPr>
            <w:r>
              <w:rPr>
                <w:rFonts w:ascii="CG Times" w:hAnsi="CG Times"/>
                <w:sz w:val="22"/>
                <w:lang w:val="en-GB"/>
              </w:rPr>
              <w:tab/>
            </w:r>
            <w:r>
              <w:rPr>
                <w:rFonts w:ascii="CG Times" w:hAnsi="CG Times"/>
                <w:sz w:val="22"/>
                <w:lang w:val="en-GB"/>
              </w:rPr>
              <w:tab/>
            </w:r>
            <w:r>
              <w:rPr>
                <w:rFonts w:ascii="CG Times" w:hAnsi="CG Times"/>
                <w:sz w:val="22"/>
                <w:lang w:val="en-GB"/>
              </w:rPr>
              <w:tab/>
              <w:t>Participants</w:t>
            </w: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2"/>
                <w:lang w:val="en-GB"/>
              </w:rPr>
            </w:pPr>
          </w:p>
          <w:p w:rsidR="00C04BBF" w:rsidRDefault="00C04BBF">
            <w:pPr>
              <w:tabs>
                <w:tab w:val="left" w:pos="-1440"/>
                <w:tab w:val="left" w:pos="-720"/>
                <w:tab w:val="left" w:pos="0"/>
                <w:tab w:val="left" w:pos="720"/>
                <w:tab w:val="left" w:pos="1440"/>
                <w:tab w:val="left" w:pos="2033"/>
                <w:tab w:val="left" w:pos="2880"/>
                <w:tab w:val="left" w:pos="3600"/>
              </w:tabs>
              <w:suppressAutoHyphens/>
              <w:ind w:left="4320" w:hanging="4320"/>
              <w:rPr>
                <w:rFonts w:ascii="CG Times" w:hAnsi="CG Times"/>
                <w:sz w:val="22"/>
                <w:lang w:val="en-GB"/>
              </w:rPr>
            </w:pPr>
            <w:r>
              <w:rPr>
                <w:rFonts w:ascii="CG Times" w:hAnsi="CG Times"/>
                <w:sz w:val="22"/>
                <w:lang w:val="en-GB"/>
              </w:rPr>
              <w:t>Contact person:</w:t>
            </w:r>
            <w:r>
              <w:rPr>
                <w:rFonts w:ascii="CG Times" w:hAnsi="CG Times"/>
                <w:sz w:val="22"/>
                <w:lang w:val="en-GB"/>
              </w:rPr>
              <w:tab/>
            </w:r>
            <w:r>
              <w:rPr>
                <w:rFonts w:ascii="CG Times" w:hAnsi="CG Times"/>
                <w:sz w:val="22"/>
                <w:lang w:val="en-GB"/>
              </w:rPr>
              <w:tab/>
              <w:t>Mr. A.Zurita</w:t>
            </w:r>
            <w:r>
              <w:rPr>
                <w:rFonts w:ascii="CG Times" w:hAnsi="CG Times"/>
                <w:sz w:val="22"/>
                <w:lang w:val="en-GB"/>
              </w:rPr>
              <w:tab/>
            </w:r>
            <w:r>
              <w:rPr>
                <w:rFonts w:ascii="CG Times" w:hAnsi="CG Times"/>
                <w:sz w:val="22"/>
                <w:lang w:val="en-GB"/>
              </w:rPr>
              <w:tab/>
            </w:r>
            <w:r>
              <w:rPr>
                <w:rFonts w:ascii="CG Times" w:hAnsi="CG Times"/>
                <w:sz w:val="22"/>
                <w:lang w:val="en-GB"/>
              </w:rPr>
              <w:tab/>
              <w:t>Tel. : 58365 – MO75, 5/30</w:t>
            </w:r>
          </w:p>
          <w:p w:rsidR="00C04BBF" w:rsidRDefault="00C04BBF">
            <w:pPr>
              <w:tabs>
                <w:tab w:val="left" w:pos="-1440"/>
                <w:tab w:val="left" w:pos="-720"/>
                <w:tab w:val="left" w:pos="0"/>
                <w:tab w:val="left" w:pos="720"/>
                <w:tab w:val="left" w:pos="1440"/>
                <w:tab w:val="left" w:pos="2033"/>
                <w:tab w:val="left" w:pos="2880"/>
              </w:tabs>
              <w:suppressAutoHyphens/>
              <w:rPr>
                <w:rFonts w:ascii="CG Times" w:hAnsi="CG Times"/>
                <w:lang w:val="en-GB"/>
              </w:rPr>
            </w:pPr>
          </w:p>
        </w:tc>
      </w:tr>
    </w:tbl>
    <w:p w:rsidR="00C04BBF" w:rsidRDefault="00C04BBF">
      <w:pPr>
        <w:spacing w:line="360" w:lineRule="auto"/>
        <w:rPr>
          <w:rFonts w:ascii="Arial" w:hAnsi="Arial"/>
          <w:b/>
          <w:sz w:val="28"/>
          <w:u w:val="single"/>
          <w:lang w:val="en-GB"/>
        </w:rPr>
      </w:pPr>
    </w:p>
    <w:p w:rsidR="00C04BBF" w:rsidRDefault="00C04BBF">
      <w:pPr>
        <w:spacing w:line="360" w:lineRule="auto"/>
        <w:rPr>
          <w:rFonts w:ascii="Arial" w:hAnsi="Arial"/>
          <w:b/>
          <w:sz w:val="28"/>
          <w:u w:val="single"/>
          <w:lang w:val="en-GB"/>
        </w:rPr>
      </w:pPr>
    </w:p>
    <w:p w:rsidR="00C04BBF" w:rsidRDefault="00C04BBF">
      <w:pPr>
        <w:pStyle w:val="Textkrper"/>
        <w:jc w:val="both"/>
        <w:rPr>
          <w:b/>
          <w:sz w:val="24"/>
        </w:rPr>
      </w:pPr>
      <w:r>
        <w:rPr>
          <w:b/>
          <w:sz w:val="24"/>
        </w:rPr>
        <w:t>1. Introduction</w:t>
      </w:r>
    </w:p>
    <w:p w:rsidR="00C04BBF" w:rsidRDefault="00C04BBF">
      <w:pPr>
        <w:pStyle w:val="Textkrper"/>
        <w:jc w:val="both"/>
        <w:rPr>
          <w:sz w:val="24"/>
        </w:rPr>
      </w:pPr>
    </w:p>
    <w:p w:rsidR="00C04BBF" w:rsidRDefault="00C04BBF">
      <w:pPr>
        <w:pStyle w:val="Textkrper"/>
        <w:jc w:val="both"/>
        <w:rPr>
          <w:sz w:val="24"/>
        </w:rPr>
      </w:pPr>
      <w:r>
        <w:rPr>
          <w:sz w:val="24"/>
        </w:rPr>
        <w:t>D. Gambier (EC) opened the meeting and welcomed the participants of the kick-off or constitutive meeting of the International Science and Technology Center - Contact Expert Group on Corium Management (CEG-CM), according to the agenda [see annex 1]. He also described briefly the ISTC Programme, its objectives, composition and the organisation of the CEG on CM.</w:t>
      </w:r>
    </w:p>
    <w:p w:rsidR="00C04BBF" w:rsidRDefault="00C04BBF">
      <w:pPr>
        <w:jc w:val="both"/>
        <w:rPr>
          <w:rFonts w:ascii="Arial" w:hAnsi="Arial"/>
          <w:lang w:val="en-GB"/>
        </w:rPr>
      </w:pPr>
    </w:p>
    <w:p w:rsidR="00C04BBF" w:rsidRDefault="00C04BBF">
      <w:pPr>
        <w:pStyle w:val="Textkrper"/>
        <w:jc w:val="both"/>
        <w:rPr>
          <w:sz w:val="24"/>
        </w:rPr>
      </w:pPr>
      <w:r>
        <w:rPr>
          <w:sz w:val="24"/>
        </w:rPr>
        <w:lastRenderedPageBreak/>
        <w:t xml:space="preserve">The ISTC is an intergovernmental organisation established in 1992 by agreement between the European Union, Japan, Russian Federation, and United States of America to promote the non-proliferation of weapons technology of mass destruction. </w:t>
      </w:r>
    </w:p>
    <w:p w:rsidR="00C04BBF" w:rsidRDefault="00C04BBF">
      <w:pPr>
        <w:pStyle w:val="Textkrper"/>
        <w:jc w:val="both"/>
        <w:rPr>
          <w:sz w:val="24"/>
        </w:rPr>
      </w:pPr>
    </w:p>
    <w:p w:rsidR="00C04BBF" w:rsidRDefault="00C04BBF">
      <w:pPr>
        <w:pStyle w:val="Textkrper"/>
        <w:jc w:val="both"/>
        <w:rPr>
          <w:sz w:val="24"/>
        </w:rPr>
      </w:pPr>
      <w:r>
        <w:rPr>
          <w:sz w:val="24"/>
        </w:rPr>
        <w:t>The objectives of the ISTC are:</w:t>
      </w:r>
    </w:p>
    <w:p w:rsidR="00C04BBF" w:rsidRDefault="00C04BBF">
      <w:pPr>
        <w:pStyle w:val="Textkrper"/>
        <w:numPr>
          <w:ilvl w:val="0"/>
          <w:numId w:val="2"/>
        </w:numPr>
        <w:jc w:val="both"/>
        <w:rPr>
          <w:sz w:val="24"/>
        </w:rPr>
      </w:pPr>
      <w:r>
        <w:rPr>
          <w:sz w:val="24"/>
        </w:rPr>
        <w:t>to provide scientists and engineers of mass destruction weapons or missile delivery systems of the Commonwealth of Independent States (CIS) opportunities to redirect their talents to peaceful activities,</w:t>
      </w:r>
    </w:p>
    <w:p w:rsidR="00C04BBF" w:rsidRDefault="00C04BBF">
      <w:pPr>
        <w:pStyle w:val="Textkrper"/>
        <w:numPr>
          <w:ilvl w:val="0"/>
          <w:numId w:val="2"/>
        </w:numPr>
        <w:jc w:val="both"/>
        <w:rPr>
          <w:sz w:val="24"/>
        </w:rPr>
      </w:pPr>
      <w:r>
        <w:rPr>
          <w:sz w:val="24"/>
        </w:rPr>
        <w:t>to support basic and applied research and technology development,</w:t>
      </w:r>
    </w:p>
    <w:p w:rsidR="00C04BBF" w:rsidRDefault="00C04BBF">
      <w:pPr>
        <w:pStyle w:val="Textkrper"/>
        <w:numPr>
          <w:ilvl w:val="0"/>
          <w:numId w:val="2"/>
        </w:numPr>
        <w:jc w:val="both"/>
        <w:rPr>
          <w:sz w:val="24"/>
        </w:rPr>
      </w:pPr>
      <w:r>
        <w:rPr>
          <w:sz w:val="24"/>
        </w:rPr>
        <w:t>to contribute to solving national and international technical problems,</w:t>
      </w:r>
    </w:p>
    <w:p w:rsidR="00C04BBF" w:rsidRDefault="00C04BBF">
      <w:pPr>
        <w:pStyle w:val="Textkrper"/>
        <w:numPr>
          <w:ilvl w:val="0"/>
          <w:numId w:val="2"/>
        </w:numPr>
        <w:jc w:val="both"/>
        <w:rPr>
          <w:sz w:val="24"/>
        </w:rPr>
      </w:pPr>
      <w:r>
        <w:rPr>
          <w:sz w:val="24"/>
        </w:rPr>
        <w:t>to encourage the integration of CIS weapons scientists into the international scientific community, and</w:t>
      </w:r>
    </w:p>
    <w:p w:rsidR="00C04BBF" w:rsidRDefault="00C04BBF">
      <w:pPr>
        <w:pStyle w:val="Textkrper"/>
        <w:numPr>
          <w:ilvl w:val="0"/>
          <w:numId w:val="2"/>
        </w:numPr>
        <w:jc w:val="both"/>
        <w:rPr>
          <w:sz w:val="24"/>
        </w:rPr>
      </w:pPr>
      <w:r>
        <w:rPr>
          <w:sz w:val="24"/>
        </w:rPr>
        <w:t>to support the transition to market-based economies.</w:t>
      </w:r>
    </w:p>
    <w:p w:rsidR="00C04BBF" w:rsidRDefault="00C04BBF">
      <w:pPr>
        <w:jc w:val="both"/>
        <w:rPr>
          <w:rFonts w:ascii="Arial" w:hAnsi="Arial"/>
          <w:lang w:val="en-GB"/>
        </w:rPr>
      </w:pPr>
    </w:p>
    <w:p w:rsidR="00C04BBF" w:rsidRDefault="00C04BBF">
      <w:pPr>
        <w:jc w:val="both"/>
        <w:rPr>
          <w:rFonts w:ascii="Arial" w:hAnsi="Arial"/>
          <w:lang w:val="en-GB"/>
        </w:rPr>
      </w:pPr>
    </w:p>
    <w:p w:rsidR="00C04BBF" w:rsidRDefault="00C04BBF">
      <w:pPr>
        <w:pStyle w:val="berschrift5"/>
        <w:jc w:val="both"/>
        <w:rPr>
          <w:sz w:val="24"/>
        </w:rPr>
      </w:pPr>
      <w:r>
        <w:rPr>
          <w:sz w:val="24"/>
        </w:rPr>
        <w:t>2. CEG-CM Guidelines</w:t>
      </w:r>
    </w:p>
    <w:p w:rsidR="00C04BBF" w:rsidRDefault="00C04BBF">
      <w:pPr>
        <w:jc w:val="both"/>
        <w:rPr>
          <w:rFonts w:ascii="Arial" w:hAnsi="Arial"/>
          <w:lang w:val="en-GB"/>
        </w:rPr>
      </w:pPr>
    </w:p>
    <w:p w:rsidR="00C04BBF" w:rsidRDefault="00C04BBF">
      <w:pPr>
        <w:pStyle w:val="Textkrper2"/>
        <w:jc w:val="both"/>
        <w:rPr>
          <w:b w:val="0"/>
          <w:color w:val="000000"/>
          <w:sz w:val="24"/>
        </w:rPr>
      </w:pPr>
      <w:r>
        <w:rPr>
          <w:b w:val="0"/>
          <w:sz w:val="24"/>
        </w:rPr>
        <w:t>In this context, the CEG-CM guidelines were presented [see annex 2] and discussed. The main interest of the CEG on CM, lies within the research area of severe reactor accidents in the specific field of physico-chemical behaviour of liquefied and/or molten core materials, the so-called corium (i.e. corium formation, transport and retention; corium management</w:t>
      </w:r>
      <w:r>
        <w:rPr>
          <w:b w:val="0"/>
          <w:color w:val="000000"/>
          <w:sz w:val="24"/>
        </w:rPr>
        <w:t>) and its interaction with structure materials (RPV steel, basemat specific materials for core catchers).</w:t>
      </w:r>
    </w:p>
    <w:p w:rsidR="00C04BBF" w:rsidRDefault="00C04BBF">
      <w:pPr>
        <w:pStyle w:val="Textkrper2"/>
        <w:jc w:val="both"/>
        <w:rPr>
          <w:b w:val="0"/>
          <w:sz w:val="24"/>
        </w:rPr>
      </w:pPr>
    </w:p>
    <w:p w:rsidR="00C04BBF" w:rsidRDefault="00C04BBF">
      <w:pPr>
        <w:pStyle w:val="berschrift6"/>
        <w:rPr>
          <w:b w:val="0"/>
          <w:sz w:val="24"/>
          <w:u w:val="single"/>
        </w:rPr>
      </w:pPr>
      <w:r>
        <w:rPr>
          <w:b w:val="0"/>
          <w:sz w:val="24"/>
          <w:u w:val="single"/>
        </w:rPr>
        <w:t>Objectives</w:t>
      </w:r>
    </w:p>
    <w:p w:rsidR="00C04BBF" w:rsidRDefault="00C04BBF">
      <w:pPr>
        <w:pStyle w:val="Textkrper2"/>
        <w:jc w:val="both"/>
        <w:rPr>
          <w:b w:val="0"/>
          <w:sz w:val="24"/>
        </w:rPr>
      </w:pPr>
    </w:p>
    <w:p w:rsidR="00C04BBF" w:rsidRDefault="00C04BBF">
      <w:pPr>
        <w:pStyle w:val="Textkrper2"/>
        <w:jc w:val="both"/>
        <w:rPr>
          <w:b w:val="0"/>
          <w:sz w:val="24"/>
        </w:rPr>
      </w:pPr>
      <w:r>
        <w:rPr>
          <w:b w:val="0"/>
          <w:sz w:val="24"/>
        </w:rPr>
        <w:t>The objectives of the CEG-CM are in compliance with ISTC objectives and according to the guidelines:</w:t>
      </w:r>
    </w:p>
    <w:p w:rsidR="00C04BBF" w:rsidRDefault="00C04BBF">
      <w:pPr>
        <w:pStyle w:val="berschrift4"/>
        <w:numPr>
          <w:ilvl w:val="0"/>
          <w:numId w:val="1"/>
        </w:numPr>
        <w:jc w:val="both"/>
        <w:rPr>
          <w:sz w:val="24"/>
        </w:rPr>
      </w:pPr>
      <w:r>
        <w:rPr>
          <w:sz w:val="24"/>
        </w:rPr>
        <w:t>-to evaluate and prioritise project proposals,</w:t>
      </w:r>
    </w:p>
    <w:p w:rsidR="00C04BBF" w:rsidRDefault="00C04BBF">
      <w:pPr>
        <w:pStyle w:val="berschrift4"/>
        <w:numPr>
          <w:ilvl w:val="0"/>
          <w:numId w:val="1"/>
        </w:numPr>
        <w:jc w:val="both"/>
        <w:rPr>
          <w:sz w:val="24"/>
        </w:rPr>
      </w:pPr>
      <w:r>
        <w:rPr>
          <w:sz w:val="24"/>
        </w:rPr>
        <w:t>-to monitor on-going projects, and</w:t>
      </w:r>
    </w:p>
    <w:p w:rsidR="00C04BBF" w:rsidRDefault="00C04BBF">
      <w:pPr>
        <w:pStyle w:val="berschrift4"/>
        <w:numPr>
          <w:ilvl w:val="0"/>
          <w:numId w:val="1"/>
        </w:numPr>
        <w:jc w:val="both"/>
        <w:rPr>
          <w:sz w:val="24"/>
        </w:rPr>
      </w:pPr>
      <w:r>
        <w:rPr>
          <w:sz w:val="24"/>
        </w:rPr>
        <w:t>-to review and assess final reports.</w:t>
      </w:r>
    </w:p>
    <w:p w:rsidR="00C04BBF" w:rsidRDefault="00C04BBF">
      <w:pPr>
        <w:jc w:val="both"/>
        <w:rPr>
          <w:lang w:val="en-GB"/>
        </w:rPr>
      </w:pPr>
    </w:p>
    <w:p w:rsidR="00C04BBF" w:rsidRDefault="00C04BBF">
      <w:pPr>
        <w:jc w:val="both"/>
        <w:rPr>
          <w:rFonts w:ascii="Arial" w:hAnsi="Arial"/>
          <w:lang w:val="en-GB"/>
        </w:rPr>
      </w:pPr>
      <w:r>
        <w:rPr>
          <w:rFonts w:ascii="Arial" w:hAnsi="Arial"/>
          <w:lang w:val="en-GB"/>
        </w:rPr>
        <w:t>On this basis the CEG-CM will make further recommendations to the financing party EU:</w:t>
      </w:r>
    </w:p>
    <w:p w:rsidR="00C04BBF" w:rsidRDefault="00C04BBF">
      <w:pPr>
        <w:numPr>
          <w:ilvl w:val="0"/>
          <w:numId w:val="3"/>
        </w:numPr>
        <w:tabs>
          <w:tab w:val="num" w:pos="1080"/>
        </w:tabs>
        <w:jc w:val="both"/>
        <w:rPr>
          <w:rFonts w:ascii="Arial" w:hAnsi="Arial"/>
          <w:lang w:val="en-GB"/>
        </w:rPr>
      </w:pPr>
      <w:r>
        <w:rPr>
          <w:rFonts w:ascii="Arial" w:hAnsi="Arial"/>
          <w:lang w:val="en-GB"/>
        </w:rPr>
        <w:t>to foster exchange of information between ISTC projects and other related projects in the same field, e.g. Euratom Framework Programmes, in order to facilitate cross-fertilisation among them, to support international co-operation and dissemination, and to get mutual benefit from experience of project implementation as well;</w:t>
      </w:r>
    </w:p>
    <w:p w:rsidR="00C04BBF" w:rsidRDefault="00C04BBF">
      <w:pPr>
        <w:numPr>
          <w:ilvl w:val="0"/>
          <w:numId w:val="3"/>
        </w:numPr>
        <w:tabs>
          <w:tab w:val="num" w:pos="1080"/>
        </w:tabs>
        <w:jc w:val="both"/>
        <w:rPr>
          <w:rFonts w:ascii="Arial" w:hAnsi="Arial"/>
          <w:lang w:val="en-GB"/>
        </w:rPr>
      </w:pPr>
      <w:r>
        <w:rPr>
          <w:rFonts w:ascii="Arial" w:hAnsi="Arial"/>
          <w:lang w:val="en-GB"/>
        </w:rPr>
        <w:t>to check the projects’ real progress avoiding duplication, identifying potential gaps or new projects and promoting proposals that would contribute to improve the Corium Management knowledge and its applications; and</w:t>
      </w:r>
    </w:p>
    <w:p w:rsidR="00C04BBF" w:rsidRDefault="00C04BBF">
      <w:pPr>
        <w:numPr>
          <w:ilvl w:val="0"/>
          <w:numId w:val="3"/>
        </w:numPr>
        <w:tabs>
          <w:tab w:val="num" w:pos="1080"/>
        </w:tabs>
        <w:jc w:val="both"/>
        <w:rPr>
          <w:rFonts w:ascii="Arial" w:hAnsi="Arial"/>
          <w:lang w:val="en-GB"/>
        </w:rPr>
      </w:pPr>
      <w:r>
        <w:rPr>
          <w:rFonts w:ascii="Arial" w:hAnsi="Arial"/>
          <w:lang w:val="en-GB"/>
        </w:rPr>
        <w:t>to promote possibilities of joint industrial applications of R&amp;D results, as well as of future joint research in the frame of the ISTC Agreement, in particular through the ISTC partnering scheme. In this context, an exchange of information on programs and projects carried out by the CEG-CM members will be sought.</w:t>
      </w:r>
    </w:p>
    <w:p w:rsidR="00C04BBF" w:rsidRDefault="00C04BBF">
      <w:pPr>
        <w:jc w:val="both"/>
        <w:rPr>
          <w:rFonts w:ascii="Arial" w:hAnsi="Arial"/>
          <w:lang w:val="en-GB"/>
        </w:rPr>
      </w:pPr>
    </w:p>
    <w:p w:rsidR="00C04BBF" w:rsidRDefault="00C04BBF">
      <w:pPr>
        <w:jc w:val="both"/>
        <w:rPr>
          <w:rFonts w:ascii="Arial" w:hAnsi="Arial"/>
          <w:color w:val="000000"/>
          <w:lang w:val="en-GB"/>
        </w:rPr>
      </w:pPr>
      <w:r>
        <w:rPr>
          <w:rFonts w:ascii="Arial" w:hAnsi="Arial"/>
          <w:lang w:val="en-GB"/>
        </w:rPr>
        <w:t>As expressed by D. Gambier, the objective of the kick-off meeting should be to bring together European experts in the above mentioned field conducting research work within the 5</w:t>
      </w:r>
      <w:r>
        <w:rPr>
          <w:rFonts w:ascii="Arial" w:hAnsi="Arial"/>
          <w:vertAlign w:val="superscript"/>
          <w:lang w:val="en-GB"/>
        </w:rPr>
        <w:t>th</w:t>
      </w:r>
      <w:r>
        <w:rPr>
          <w:rFonts w:ascii="Arial" w:hAnsi="Arial"/>
          <w:lang w:val="en-GB"/>
        </w:rPr>
        <w:t xml:space="preserve"> Framework Programme with Russian experts to discuss the guidelines </w:t>
      </w:r>
      <w:r>
        <w:rPr>
          <w:rFonts w:ascii="Arial" w:hAnsi="Arial"/>
          <w:lang w:val="en-GB"/>
        </w:rPr>
        <w:lastRenderedPageBreak/>
        <w:t>of the CEG on CM and to select ISTC projects of joint interest. The selected projects should have as prime objective the improved understanding of CM phenomena and its applications. In addition</w:t>
      </w:r>
      <w:r>
        <w:rPr>
          <w:rFonts w:ascii="Arial" w:hAnsi="Arial"/>
          <w:color w:val="000000"/>
          <w:lang w:val="en-GB"/>
        </w:rPr>
        <w:t xml:space="preserve">, the joint activities should contribute to the “European Community added value” to on-going projects within the 5th Framework Programme </w:t>
      </w:r>
      <w:r>
        <w:rPr>
          <w:rFonts w:ascii="Arial" w:hAnsi="Arial" w:cs="Arial"/>
          <w:color w:val="000000"/>
          <w:lang w:val="en-GB"/>
        </w:rPr>
        <w:t>and future projects within EURATOM Framework Programs and to maximise the mutual benefit to both</w:t>
      </w:r>
      <w:r>
        <w:rPr>
          <w:rFonts w:ascii="Arial" w:hAnsi="Arial"/>
          <w:color w:val="000000"/>
          <w:lang w:val="en-GB"/>
        </w:rPr>
        <w:t xml:space="preserve"> parties. It is important to develop a common understanding of specific severe accident phenomena in order to optimise practical CM measures.</w:t>
      </w:r>
    </w:p>
    <w:p w:rsidR="00C04BBF" w:rsidRDefault="00C04BBF">
      <w:pPr>
        <w:pStyle w:val="Initial"/>
        <w:tabs>
          <w:tab w:val="clear" w:pos="-720"/>
        </w:tabs>
        <w:suppressAutoHyphens w:val="0"/>
        <w:rPr>
          <w:rFonts w:ascii="Arial" w:hAnsi="Arial"/>
          <w:spacing w:val="0"/>
          <w:szCs w:val="24"/>
          <w:lang w:val="en-GB"/>
        </w:rPr>
      </w:pPr>
    </w:p>
    <w:p w:rsidR="00C04BBF" w:rsidRDefault="00C04BBF">
      <w:pPr>
        <w:jc w:val="both"/>
        <w:rPr>
          <w:rFonts w:ascii="Arial" w:hAnsi="Arial"/>
          <w:lang w:val="en-GB"/>
        </w:rPr>
      </w:pPr>
      <w:r>
        <w:rPr>
          <w:rFonts w:ascii="Arial" w:hAnsi="Arial"/>
          <w:lang w:val="en-GB"/>
        </w:rPr>
        <w:t>Direct financing of ISTC projects by CEG-CM members is possible.</w:t>
      </w:r>
    </w:p>
    <w:p w:rsidR="00C04BBF" w:rsidRDefault="00C04BBF">
      <w:pPr>
        <w:jc w:val="both"/>
        <w:rPr>
          <w:rFonts w:ascii="Arial" w:hAnsi="Arial"/>
          <w:lang w:val="en-GB"/>
        </w:rPr>
      </w:pPr>
    </w:p>
    <w:p w:rsidR="00C04BBF" w:rsidRDefault="00C04BBF">
      <w:pPr>
        <w:pStyle w:val="berschrift6"/>
        <w:rPr>
          <w:b w:val="0"/>
          <w:sz w:val="24"/>
          <w:u w:val="single"/>
        </w:rPr>
      </w:pPr>
      <w:r>
        <w:rPr>
          <w:b w:val="0"/>
          <w:sz w:val="24"/>
          <w:u w:val="single"/>
        </w:rPr>
        <w:t>Organisation</w:t>
      </w:r>
    </w:p>
    <w:p w:rsidR="00C04BBF" w:rsidRDefault="00C04BBF">
      <w:pPr>
        <w:jc w:val="both"/>
        <w:rPr>
          <w:rFonts w:ascii="Arial" w:hAnsi="Arial"/>
          <w:color w:val="000000"/>
          <w:lang w:val="en-GB"/>
        </w:rPr>
      </w:pPr>
    </w:p>
    <w:p w:rsidR="00C04BBF" w:rsidRDefault="00C04BBF">
      <w:pPr>
        <w:jc w:val="both"/>
        <w:rPr>
          <w:rFonts w:ascii="Arial" w:hAnsi="Arial"/>
          <w:color w:val="000000"/>
          <w:lang w:val="en-GB"/>
        </w:rPr>
      </w:pPr>
      <w:r>
        <w:rPr>
          <w:rFonts w:ascii="Arial" w:hAnsi="Arial"/>
          <w:color w:val="000000"/>
          <w:lang w:val="en-GB"/>
        </w:rPr>
        <w:t>The CEG-CM normally meets in two distinct sessions, extended and restricted ones:</w:t>
      </w:r>
    </w:p>
    <w:p w:rsidR="00C04BBF" w:rsidRDefault="00C04BBF">
      <w:pPr>
        <w:numPr>
          <w:ilvl w:val="0"/>
          <w:numId w:val="4"/>
        </w:numPr>
        <w:jc w:val="both"/>
        <w:rPr>
          <w:rFonts w:ascii="Arial" w:hAnsi="Arial"/>
          <w:color w:val="000000"/>
          <w:lang w:val="en-GB"/>
        </w:rPr>
      </w:pPr>
      <w:r>
        <w:rPr>
          <w:rFonts w:ascii="Arial" w:hAnsi="Arial"/>
          <w:color w:val="000000"/>
          <w:lang w:val="en-GB"/>
        </w:rPr>
        <w:t>In its “restricted session”, where only members of the CEG-CM are invited, the CEG-CM conducts its business to prepare its report to the Party (EU);</w:t>
      </w:r>
    </w:p>
    <w:p w:rsidR="00C04BBF" w:rsidRDefault="00C04BBF">
      <w:pPr>
        <w:numPr>
          <w:ilvl w:val="0"/>
          <w:numId w:val="4"/>
        </w:numPr>
        <w:jc w:val="both"/>
        <w:rPr>
          <w:rFonts w:ascii="Arial" w:hAnsi="Arial"/>
          <w:lang w:val="en-GB"/>
        </w:rPr>
      </w:pPr>
      <w:r>
        <w:rPr>
          <w:rFonts w:ascii="Arial" w:hAnsi="Arial"/>
          <w:color w:val="000000"/>
          <w:lang w:val="en-GB"/>
        </w:rPr>
        <w:t>In its “extended session”, the CEG-CM chair invites representatives of ISTC projects and/or proposals. This session is devoted to presentations of project results or of proposals. Extended sessions are co-chaired by a representative of ISTC</w:t>
      </w:r>
      <w:r>
        <w:rPr>
          <w:rFonts w:ascii="Arial" w:hAnsi="Arial"/>
          <w:color w:val="0000FF"/>
          <w:lang w:val="en-GB"/>
        </w:rPr>
        <w:t xml:space="preserve"> </w:t>
      </w:r>
      <w:r>
        <w:rPr>
          <w:rFonts w:ascii="Arial" w:hAnsi="Arial"/>
          <w:color w:val="000000"/>
          <w:lang w:val="en-GB"/>
        </w:rPr>
        <w:t xml:space="preserve">projects or proposals. </w:t>
      </w:r>
    </w:p>
    <w:p w:rsidR="00C04BBF" w:rsidRDefault="00C04BBF">
      <w:pPr>
        <w:ind w:left="708"/>
        <w:jc w:val="both"/>
        <w:rPr>
          <w:rFonts w:ascii="Arial" w:hAnsi="Arial"/>
          <w:color w:val="000000"/>
          <w:lang w:val="en-GB"/>
        </w:rPr>
      </w:pPr>
      <w:r>
        <w:rPr>
          <w:rFonts w:ascii="Arial" w:hAnsi="Arial"/>
          <w:lang w:val="en-GB"/>
        </w:rPr>
        <w:t>It is also possible to invite organisations from other non-European countries which act as collaborators.</w:t>
      </w:r>
    </w:p>
    <w:p w:rsidR="00C04BBF" w:rsidRDefault="00C04BBF">
      <w:pPr>
        <w:numPr>
          <w:ilvl w:val="0"/>
          <w:numId w:val="4"/>
        </w:numPr>
        <w:jc w:val="both"/>
        <w:rPr>
          <w:rFonts w:ascii="Arial" w:hAnsi="Arial"/>
          <w:lang w:val="en-GB"/>
        </w:rPr>
      </w:pPr>
      <w:r>
        <w:rPr>
          <w:rFonts w:ascii="Arial" w:hAnsi="Arial"/>
          <w:lang w:val="en-GB"/>
        </w:rPr>
        <w:t xml:space="preserve">CEG-CM meetings will be held at least once a year alternatively in one of the beneficiary countries and in one of the Party organisations. The maximum duration of each meeting is 2 days. </w:t>
      </w:r>
    </w:p>
    <w:p w:rsidR="00C04BBF" w:rsidRDefault="00C04BBF">
      <w:pPr>
        <w:jc w:val="both"/>
        <w:rPr>
          <w:rFonts w:ascii="Arial" w:hAnsi="Arial"/>
          <w:lang w:val="en-GB"/>
        </w:rPr>
      </w:pPr>
    </w:p>
    <w:p w:rsidR="00C04BBF" w:rsidRDefault="00C04BBF">
      <w:pPr>
        <w:pStyle w:val="berschrift6"/>
        <w:rPr>
          <w:b w:val="0"/>
          <w:sz w:val="24"/>
          <w:u w:val="single"/>
        </w:rPr>
      </w:pPr>
      <w:r>
        <w:rPr>
          <w:b w:val="0"/>
          <w:sz w:val="24"/>
          <w:u w:val="single"/>
        </w:rPr>
        <w:t>Composition of the CEG-CM</w:t>
      </w:r>
    </w:p>
    <w:p w:rsidR="00C04BBF" w:rsidRDefault="00C04BBF">
      <w:pPr>
        <w:jc w:val="both"/>
        <w:rPr>
          <w:rFonts w:ascii="Arial" w:hAnsi="Arial"/>
          <w:lang w:val="en-GB"/>
        </w:rPr>
      </w:pPr>
    </w:p>
    <w:p w:rsidR="00C04BBF" w:rsidRDefault="00C04BBF">
      <w:pPr>
        <w:jc w:val="both"/>
        <w:rPr>
          <w:rFonts w:ascii="Arial" w:hAnsi="Arial"/>
          <w:lang w:val="en-GB"/>
        </w:rPr>
      </w:pPr>
      <w:r>
        <w:rPr>
          <w:rFonts w:ascii="Arial" w:hAnsi="Arial"/>
          <w:lang w:val="en-GB"/>
        </w:rPr>
        <w:t>The composition of the CEG on CM will consist of a chairman, a co-chairman and a secretary. Further representatives will come from the various EC General Directorates involved in Corium Management issues, one or two representatives of each organisation of the Party interested in ISTC projects on Corium Management, one or two representatives of the ISTC Secretariat; and other experts upon invitation by CEG-CM.</w:t>
      </w:r>
    </w:p>
    <w:p w:rsidR="00C04BBF" w:rsidRDefault="00C04BBF">
      <w:pPr>
        <w:jc w:val="both"/>
        <w:rPr>
          <w:rFonts w:ascii="Arial" w:hAnsi="Arial"/>
          <w:color w:val="000000"/>
          <w:lang w:val="en-GB"/>
        </w:rPr>
      </w:pPr>
    </w:p>
    <w:p w:rsidR="00C04BBF" w:rsidRDefault="00C04BBF">
      <w:pPr>
        <w:pStyle w:val="Textkrper"/>
        <w:jc w:val="both"/>
        <w:rPr>
          <w:sz w:val="24"/>
        </w:rPr>
      </w:pPr>
      <w:r>
        <w:rPr>
          <w:sz w:val="24"/>
        </w:rPr>
        <w:t>At the end of the discussion and the approval of the guidelines of the CEG-CM D. Gambier suggested electing Dr. Alejandro Zurita as chairman and Dr. Peter Hofmann as Secretary of the CEG on CM. Both were elected unanimously by the group. Prof. Lev Tocheny of the University of Moscow was nominated as co-chairman. A. Zurita and P. Hofmann expressed their thanks to the members of the group for their election. A. Zurita chaired then the meeting further to discuss the list of CM-related ISTC projects and elaborated the interest of the various EC organisations in the different projects.</w:t>
      </w:r>
    </w:p>
    <w:p w:rsidR="00C04BBF" w:rsidRDefault="00C04BBF">
      <w:pPr>
        <w:jc w:val="both"/>
        <w:rPr>
          <w:rFonts w:ascii="Arial" w:hAnsi="Arial"/>
          <w:lang w:val="en-GB"/>
        </w:rPr>
      </w:pPr>
    </w:p>
    <w:p w:rsidR="00C04BBF" w:rsidRDefault="00C04BBF">
      <w:pPr>
        <w:jc w:val="both"/>
        <w:rPr>
          <w:rFonts w:ascii="Arial" w:hAnsi="Arial"/>
          <w:lang w:val="en-GB"/>
        </w:rPr>
      </w:pPr>
    </w:p>
    <w:p w:rsidR="00C04BBF" w:rsidRDefault="00C04BBF">
      <w:pPr>
        <w:pStyle w:val="berschrift5"/>
        <w:jc w:val="both"/>
        <w:rPr>
          <w:sz w:val="24"/>
        </w:rPr>
      </w:pPr>
      <w:r>
        <w:rPr>
          <w:sz w:val="24"/>
        </w:rPr>
        <w:t>3. ISTC Projects related to CEG-CM</w:t>
      </w:r>
    </w:p>
    <w:p w:rsidR="00C04BBF" w:rsidRDefault="00C04BBF">
      <w:pPr>
        <w:jc w:val="both"/>
        <w:rPr>
          <w:rFonts w:ascii="Arial" w:hAnsi="Arial"/>
          <w:lang w:val="en-GB"/>
        </w:rPr>
      </w:pPr>
    </w:p>
    <w:p w:rsidR="00C04BBF" w:rsidRDefault="00C04BBF">
      <w:pPr>
        <w:jc w:val="both"/>
        <w:rPr>
          <w:rFonts w:ascii="Arial" w:hAnsi="Arial"/>
          <w:lang w:val="en-GB"/>
        </w:rPr>
      </w:pPr>
      <w:r>
        <w:rPr>
          <w:rFonts w:ascii="Arial" w:hAnsi="Arial"/>
          <w:lang w:val="en-GB"/>
        </w:rPr>
        <w:t xml:space="preserve">A list of CM-related ISTC projects, as well as short descriptions were distributed and briefly discussed. That list was updated [see annex 3] and the interest of the different EC organisations in various ISTC projects was elaborated. </w:t>
      </w:r>
    </w:p>
    <w:p w:rsidR="00C04BBF" w:rsidRDefault="00C04BBF">
      <w:pPr>
        <w:jc w:val="both"/>
        <w:rPr>
          <w:rFonts w:ascii="Arial" w:hAnsi="Arial" w:cs="Arial"/>
          <w:color w:val="000000"/>
          <w:lang w:val="en-GB"/>
        </w:rPr>
      </w:pPr>
      <w:r>
        <w:rPr>
          <w:rFonts w:ascii="Arial" w:hAnsi="Arial" w:cs="Arial"/>
          <w:color w:val="000000"/>
          <w:lang w:val="en-GB"/>
        </w:rPr>
        <w:t>Some of them (noted 8) are completed, final reports are available.</w:t>
      </w:r>
    </w:p>
    <w:p w:rsidR="00C04BBF" w:rsidRDefault="00C04BBF">
      <w:pPr>
        <w:jc w:val="both"/>
        <w:rPr>
          <w:rFonts w:ascii="Arial" w:hAnsi="Arial" w:cs="Arial"/>
          <w:b/>
          <w:color w:val="000000"/>
          <w:lang w:val="en-GB"/>
        </w:rPr>
      </w:pPr>
      <w:r>
        <w:rPr>
          <w:rFonts w:ascii="Arial" w:hAnsi="Arial" w:cs="Arial"/>
          <w:color w:val="000000"/>
          <w:lang w:val="en-GB"/>
        </w:rPr>
        <w:lastRenderedPageBreak/>
        <w:t>A list of further “promising research abstracts” (PRA) is given but not discussed at this meeting; they should be discussed at the next meeting.</w:t>
      </w:r>
    </w:p>
    <w:p w:rsidR="00C04BBF" w:rsidRDefault="00C04BBF">
      <w:pPr>
        <w:jc w:val="both"/>
        <w:rPr>
          <w:rFonts w:ascii="Arial" w:hAnsi="Arial" w:cs="Arial"/>
          <w:b/>
          <w:lang w:val="en-GB"/>
        </w:rPr>
      </w:pPr>
    </w:p>
    <w:p w:rsidR="00C04BBF" w:rsidRDefault="00C04BBF">
      <w:pPr>
        <w:jc w:val="both"/>
        <w:rPr>
          <w:rFonts w:ascii="Arial" w:hAnsi="Arial"/>
          <w:lang w:val="en-GB"/>
        </w:rPr>
      </w:pPr>
    </w:p>
    <w:p w:rsidR="00C04BBF" w:rsidRDefault="00C04BBF">
      <w:pPr>
        <w:pStyle w:val="Initial"/>
        <w:tabs>
          <w:tab w:val="clear" w:pos="-720"/>
        </w:tabs>
        <w:suppressAutoHyphens w:val="0"/>
        <w:rPr>
          <w:rFonts w:ascii="Arial" w:hAnsi="Arial"/>
          <w:spacing w:val="0"/>
          <w:szCs w:val="24"/>
          <w:lang w:val="en-GB"/>
        </w:rPr>
      </w:pPr>
    </w:p>
    <w:p w:rsidR="00C04BBF" w:rsidRDefault="00C04BBF">
      <w:pPr>
        <w:pStyle w:val="berschrift8"/>
        <w:jc w:val="both"/>
        <w:rPr>
          <w:i/>
          <w:sz w:val="24"/>
          <w:u w:val="none"/>
          <w:lang w:val="de-DE"/>
        </w:rPr>
      </w:pPr>
      <w:r>
        <w:rPr>
          <w:i/>
          <w:sz w:val="24"/>
          <w:u w:val="none"/>
          <w:lang w:val="de-DE"/>
        </w:rPr>
        <w:t>CEA / DEN, G. Cognet</w:t>
      </w:r>
    </w:p>
    <w:p w:rsidR="00C04BBF" w:rsidRDefault="00C04BBF">
      <w:pPr>
        <w:jc w:val="both"/>
        <w:rPr>
          <w:rFonts w:ascii="Arial" w:hAnsi="Arial"/>
        </w:rPr>
      </w:pPr>
    </w:p>
    <w:p w:rsidR="00C04BBF" w:rsidRDefault="00C04BBF">
      <w:pPr>
        <w:jc w:val="both"/>
        <w:rPr>
          <w:rFonts w:ascii="Arial" w:hAnsi="Arial" w:cs="Arial"/>
          <w:color w:val="000000"/>
          <w:lang w:val="en-GB"/>
        </w:rPr>
      </w:pPr>
      <w:r>
        <w:rPr>
          <w:rFonts w:ascii="Arial" w:hAnsi="Arial" w:cs="Arial"/>
          <w:color w:val="000000"/>
          <w:lang w:val="en-GB"/>
        </w:rPr>
        <w:t>CEA has been involved within several ISTC projects and is presently involved, as foreign collaborator, in the CORPHAD project (1950).As regards the current or future projects, CEA is interested in the ISTC Project 0833.2 if it is revised to take into account the results recently obtained in the OECD MASCA experiments. Regarding the completed projects, CEA is interested in the final report of the 0425 (Zirconium Ceramics for Nuclear Reactor) Project.</w:t>
      </w:r>
    </w:p>
    <w:p w:rsidR="00C04BBF" w:rsidRDefault="00C04BBF">
      <w:pPr>
        <w:jc w:val="both"/>
        <w:rPr>
          <w:rFonts w:ascii="Arial" w:hAnsi="Arial"/>
          <w:lang w:val="en-GB"/>
        </w:rPr>
      </w:pPr>
    </w:p>
    <w:p w:rsidR="00C04BBF" w:rsidRDefault="00C04BBF">
      <w:pPr>
        <w:jc w:val="both"/>
        <w:rPr>
          <w:rFonts w:ascii="Arial" w:hAnsi="Arial"/>
          <w:lang w:val="en-GB"/>
        </w:rPr>
      </w:pPr>
    </w:p>
    <w:p w:rsidR="00C04BBF" w:rsidRDefault="00C04BBF">
      <w:pPr>
        <w:pStyle w:val="berschrift8"/>
        <w:jc w:val="both"/>
        <w:rPr>
          <w:i/>
          <w:sz w:val="24"/>
          <w:u w:val="none"/>
        </w:rPr>
      </w:pPr>
      <w:r>
        <w:rPr>
          <w:i/>
          <w:sz w:val="24"/>
          <w:u w:val="none"/>
        </w:rPr>
        <w:t>EDF, S. Marguet</w:t>
      </w:r>
    </w:p>
    <w:p w:rsidR="00C04BBF" w:rsidRDefault="00C04BBF">
      <w:pPr>
        <w:jc w:val="both"/>
        <w:rPr>
          <w:rFonts w:ascii="Arial" w:hAnsi="Arial"/>
          <w:lang w:val="en-GB"/>
        </w:rPr>
      </w:pPr>
    </w:p>
    <w:p w:rsidR="00C04BBF" w:rsidRDefault="00C04BBF">
      <w:pPr>
        <w:jc w:val="both"/>
        <w:rPr>
          <w:rFonts w:ascii="Arial" w:hAnsi="Arial"/>
          <w:lang w:val="en-GB"/>
        </w:rPr>
      </w:pPr>
      <w:r>
        <w:rPr>
          <w:rFonts w:ascii="Arial" w:hAnsi="Arial"/>
          <w:lang w:val="en-GB"/>
        </w:rPr>
        <w:t>Against financing ISTC projects related to the development of core catchers.</w:t>
      </w:r>
    </w:p>
    <w:p w:rsidR="00C04BBF" w:rsidRDefault="00C04BBF">
      <w:pPr>
        <w:jc w:val="both"/>
        <w:rPr>
          <w:rFonts w:ascii="Arial" w:hAnsi="Arial"/>
          <w:lang w:val="en-GB"/>
        </w:rPr>
      </w:pPr>
    </w:p>
    <w:p w:rsidR="00C04BBF" w:rsidRDefault="00C04BBF">
      <w:pPr>
        <w:jc w:val="both"/>
        <w:rPr>
          <w:rFonts w:ascii="Arial" w:hAnsi="Arial"/>
          <w:lang w:val="en-GB"/>
        </w:rPr>
      </w:pPr>
    </w:p>
    <w:p w:rsidR="00C04BBF" w:rsidRDefault="00C04BBF">
      <w:pPr>
        <w:pStyle w:val="berschrift8"/>
        <w:jc w:val="both"/>
        <w:rPr>
          <w:i/>
          <w:sz w:val="24"/>
          <w:u w:val="none"/>
        </w:rPr>
      </w:pPr>
      <w:r>
        <w:rPr>
          <w:i/>
          <w:sz w:val="24"/>
          <w:u w:val="none"/>
        </w:rPr>
        <w:t>Framatome ANP SAS, G. Azarian</w:t>
      </w:r>
    </w:p>
    <w:p w:rsidR="00C04BBF" w:rsidRDefault="00C04BBF">
      <w:pPr>
        <w:rPr>
          <w:lang w:val="en-GB"/>
        </w:rPr>
      </w:pPr>
    </w:p>
    <w:p w:rsidR="00C04BBF" w:rsidRDefault="00C04BBF">
      <w:pPr>
        <w:jc w:val="both"/>
        <w:rPr>
          <w:rFonts w:ascii="Arial" w:hAnsi="Arial"/>
          <w:lang w:val="en-GB"/>
        </w:rPr>
      </w:pPr>
      <w:r>
        <w:rPr>
          <w:rFonts w:ascii="Arial" w:hAnsi="Arial"/>
          <w:lang w:val="en-GB"/>
        </w:rPr>
        <w:t>Interested in the ISTC Project 1648.</w:t>
      </w:r>
    </w:p>
    <w:p w:rsidR="00C04BBF" w:rsidRDefault="00C04BBF">
      <w:pPr>
        <w:rPr>
          <w:lang w:val="en-GB"/>
        </w:rPr>
      </w:pPr>
    </w:p>
    <w:p w:rsidR="00C04BBF" w:rsidRDefault="00C04BBF">
      <w:pPr>
        <w:jc w:val="both"/>
        <w:rPr>
          <w:rFonts w:ascii="Arial" w:hAnsi="Arial"/>
          <w:lang w:val="en-GB"/>
        </w:rPr>
      </w:pPr>
    </w:p>
    <w:p w:rsidR="00C04BBF" w:rsidRDefault="00C04BBF">
      <w:pPr>
        <w:pStyle w:val="berschrift8"/>
        <w:jc w:val="both"/>
        <w:rPr>
          <w:i/>
          <w:sz w:val="24"/>
          <w:u w:val="none"/>
          <w:lang w:val="de-DE"/>
        </w:rPr>
      </w:pPr>
      <w:r>
        <w:rPr>
          <w:i/>
          <w:sz w:val="24"/>
          <w:u w:val="none"/>
          <w:lang w:val="de-DE"/>
        </w:rPr>
        <w:t>Framatome ANP GmbH, U. Krugmann</w:t>
      </w:r>
    </w:p>
    <w:p w:rsidR="00C04BBF" w:rsidRDefault="00C04BBF">
      <w:pPr>
        <w:jc w:val="both"/>
        <w:rPr>
          <w:rFonts w:ascii="Arial" w:hAnsi="Arial"/>
        </w:rPr>
      </w:pPr>
    </w:p>
    <w:p w:rsidR="00C04BBF" w:rsidRDefault="00C04BBF">
      <w:pPr>
        <w:jc w:val="both"/>
        <w:rPr>
          <w:rFonts w:ascii="Arial" w:hAnsi="Arial"/>
          <w:lang w:val="en-GB"/>
        </w:rPr>
      </w:pPr>
      <w:r>
        <w:rPr>
          <w:rFonts w:ascii="Arial" w:hAnsi="Arial"/>
          <w:lang w:val="en-GB"/>
        </w:rPr>
        <w:t>Involved as member of the steering committee/collaborator of/in the ISTC Projects 0064, 0425 and 1950 and in the assessment of the ISTC Project proposal 1974. The project proposal 1974 (Brickwork materials for operational and new NPPs) gives the impression that it is correlated to the EPR development which is actually not the case; Framatome ANP did not support the proposal, mainly due to the following reasons: technically not interesting and bad experience with the management and the performance of the ISTC Project 0425 with the same responsible people (Prof. Akopov and Prof. Mineev).</w:t>
      </w:r>
    </w:p>
    <w:p w:rsidR="00C04BBF" w:rsidRDefault="00C04BBF">
      <w:pPr>
        <w:pStyle w:val="Textkrper2"/>
        <w:jc w:val="both"/>
        <w:rPr>
          <w:b w:val="0"/>
          <w:i/>
          <w:sz w:val="24"/>
        </w:rPr>
      </w:pPr>
    </w:p>
    <w:p w:rsidR="00C04BBF" w:rsidRDefault="00C04BBF">
      <w:pPr>
        <w:pStyle w:val="Textkrper2"/>
        <w:jc w:val="both"/>
        <w:rPr>
          <w:b w:val="0"/>
          <w:i/>
          <w:sz w:val="24"/>
        </w:rPr>
      </w:pPr>
    </w:p>
    <w:p w:rsidR="00C04BBF" w:rsidRDefault="00C04BBF">
      <w:pPr>
        <w:pStyle w:val="berschrift8"/>
        <w:jc w:val="both"/>
        <w:rPr>
          <w:i/>
          <w:sz w:val="24"/>
          <w:u w:val="none"/>
        </w:rPr>
      </w:pPr>
      <w:r>
        <w:rPr>
          <w:i/>
          <w:sz w:val="24"/>
          <w:u w:val="none"/>
        </w:rPr>
        <w:t>FZK / IKET, W. Tromm</w:t>
      </w:r>
    </w:p>
    <w:p w:rsidR="00C04BBF" w:rsidRDefault="00C04BBF">
      <w:pPr>
        <w:jc w:val="both"/>
        <w:rPr>
          <w:rFonts w:ascii="Arial" w:hAnsi="Arial"/>
          <w:lang w:val="en-GB"/>
        </w:rPr>
      </w:pPr>
    </w:p>
    <w:p w:rsidR="00C04BBF" w:rsidRDefault="00C04BBF">
      <w:pPr>
        <w:pStyle w:val="Textkrper3"/>
        <w:rPr>
          <w:sz w:val="24"/>
        </w:rPr>
      </w:pPr>
      <w:r>
        <w:rPr>
          <w:sz w:val="24"/>
        </w:rPr>
        <w:t>FZK/IKET is working as foreign collaborator in the ISTC Projects 0833 and 0833.2 (METCOR) as well as in 1950 (CORPHAD). Interested in the final report of the ISTC Project 2107 and on all available information of the project 2219 (Steam Explosion).</w:t>
      </w:r>
    </w:p>
    <w:p w:rsidR="00C04BBF" w:rsidRDefault="00C04BBF">
      <w:pPr>
        <w:pStyle w:val="Textkrper3"/>
        <w:rPr>
          <w:sz w:val="24"/>
          <w:u w:val="single"/>
        </w:rPr>
      </w:pPr>
    </w:p>
    <w:p w:rsidR="00C04BBF" w:rsidRDefault="00C04BBF">
      <w:pPr>
        <w:pStyle w:val="Textkrper3"/>
        <w:rPr>
          <w:sz w:val="24"/>
          <w:u w:val="single"/>
        </w:rPr>
      </w:pPr>
    </w:p>
    <w:p w:rsidR="00C04BBF" w:rsidRDefault="00C04BBF">
      <w:pPr>
        <w:pStyle w:val="Textkrper3"/>
        <w:rPr>
          <w:i/>
          <w:sz w:val="24"/>
        </w:rPr>
      </w:pPr>
      <w:r>
        <w:rPr>
          <w:i/>
          <w:sz w:val="24"/>
        </w:rPr>
        <w:t>FZK / IMF, A. Miassoedov</w:t>
      </w:r>
    </w:p>
    <w:p w:rsidR="00C04BBF" w:rsidRDefault="00C04BBF">
      <w:pPr>
        <w:jc w:val="both"/>
        <w:rPr>
          <w:rFonts w:ascii="Arial" w:hAnsi="Arial"/>
          <w:lang w:val="en-GB"/>
        </w:rPr>
      </w:pPr>
    </w:p>
    <w:p w:rsidR="00C04BBF" w:rsidRDefault="00C04BBF">
      <w:pPr>
        <w:pStyle w:val="Textkrper3"/>
        <w:rPr>
          <w:sz w:val="24"/>
        </w:rPr>
      </w:pPr>
      <w:r>
        <w:rPr>
          <w:sz w:val="24"/>
        </w:rPr>
        <w:t xml:space="preserve">FZK/IMF is connected with the ISTC Project 1648 (VVER fuel behaviour under quench conditions) as foreign collaborator. The out-of-pile experiments with VVER fuel rod bundle simulators will be conducted in the FZK QUENCH Facility in Karlsruhe, Germany The Project was extensively discussed by the European experts during the meetings of the COLOSS Project and has awakened a strong interest of </w:t>
      </w:r>
      <w:r>
        <w:rPr>
          <w:sz w:val="24"/>
        </w:rPr>
        <w:lastRenderedPageBreak/>
        <w:t xml:space="preserve">the European experts. One of the main recommendations was to concentrate the main efforts of the Project on a restricted amount of tests related to processes with the largest uncertainties </w:t>
      </w:r>
    </w:p>
    <w:p w:rsidR="00C04BBF" w:rsidRDefault="00C04BBF">
      <w:pPr>
        <w:pStyle w:val="Textkrper3"/>
        <w:rPr>
          <w:sz w:val="24"/>
        </w:rPr>
      </w:pPr>
      <w:r>
        <w:rPr>
          <w:sz w:val="24"/>
        </w:rPr>
        <w:t>FZK/IMF is also interested in the final report of the ISTC Project 2107 and on all available information of the project 2219 (Steam Explosion).</w:t>
      </w:r>
    </w:p>
    <w:p w:rsidR="00C04BBF" w:rsidRDefault="00C04BBF">
      <w:pPr>
        <w:jc w:val="both"/>
        <w:rPr>
          <w:rFonts w:ascii="Arial" w:hAnsi="Arial"/>
          <w:lang w:val="en-GB"/>
        </w:rPr>
      </w:pPr>
    </w:p>
    <w:p w:rsidR="00C04BBF" w:rsidRDefault="00C04BBF">
      <w:pPr>
        <w:pStyle w:val="Textkrper3"/>
        <w:rPr>
          <w:sz w:val="24"/>
        </w:rPr>
      </w:pPr>
    </w:p>
    <w:p w:rsidR="00C04BBF" w:rsidRDefault="00C04BBF">
      <w:pPr>
        <w:pStyle w:val="berschrift8"/>
        <w:jc w:val="both"/>
        <w:rPr>
          <w:i/>
          <w:sz w:val="24"/>
          <w:u w:val="none"/>
          <w:lang w:val="de-DE"/>
        </w:rPr>
      </w:pPr>
      <w:r>
        <w:rPr>
          <w:i/>
          <w:sz w:val="24"/>
          <w:u w:val="none"/>
          <w:lang w:val="de-DE"/>
        </w:rPr>
        <w:t>GRS, H.-J. Allelein</w:t>
      </w:r>
    </w:p>
    <w:p w:rsidR="00C04BBF" w:rsidRDefault="00C04BBF">
      <w:pPr>
        <w:jc w:val="both"/>
        <w:rPr>
          <w:rFonts w:ascii="Arial" w:hAnsi="Arial"/>
        </w:rPr>
      </w:pPr>
    </w:p>
    <w:p w:rsidR="00C04BBF" w:rsidRDefault="00C04BBF">
      <w:pPr>
        <w:pStyle w:val="Textkrper3"/>
        <w:rPr>
          <w:sz w:val="24"/>
        </w:rPr>
      </w:pPr>
      <w:r>
        <w:rPr>
          <w:sz w:val="24"/>
        </w:rPr>
        <w:t>Interested in the final report of the ISTC Project 0064 (Concrete Protection of Reactors) and on all available information of the ISTC Project 2219 (Steam Explosion).</w:t>
      </w:r>
    </w:p>
    <w:p w:rsidR="00C04BBF" w:rsidRDefault="00C04BBF">
      <w:pPr>
        <w:jc w:val="both"/>
        <w:rPr>
          <w:rFonts w:ascii="Arial" w:hAnsi="Arial"/>
          <w:lang w:val="en-GB"/>
        </w:rPr>
      </w:pPr>
    </w:p>
    <w:p w:rsidR="00C04BBF" w:rsidRDefault="00C04BBF">
      <w:pPr>
        <w:jc w:val="both"/>
        <w:rPr>
          <w:rFonts w:ascii="Arial" w:hAnsi="Arial"/>
          <w:lang w:val="en-GB"/>
        </w:rPr>
      </w:pPr>
    </w:p>
    <w:p w:rsidR="00C04BBF" w:rsidRDefault="00C04BBF">
      <w:pPr>
        <w:pStyle w:val="Textkrper2"/>
        <w:jc w:val="both"/>
        <w:rPr>
          <w:b w:val="0"/>
          <w:i/>
          <w:sz w:val="24"/>
        </w:rPr>
      </w:pPr>
      <w:r>
        <w:rPr>
          <w:b w:val="0"/>
          <w:i/>
          <w:sz w:val="24"/>
        </w:rPr>
        <w:t>IRSN, B. Adroguer (including presentation)</w:t>
      </w:r>
    </w:p>
    <w:p w:rsidR="00C04BBF" w:rsidRDefault="00C04BBF">
      <w:pPr>
        <w:jc w:val="both"/>
        <w:rPr>
          <w:rFonts w:ascii="Arial" w:hAnsi="Arial"/>
          <w:lang w:val="en-GB"/>
        </w:rPr>
      </w:pPr>
    </w:p>
    <w:p w:rsidR="00C04BBF" w:rsidRDefault="00C04BBF">
      <w:pPr>
        <w:jc w:val="both"/>
        <w:rPr>
          <w:rFonts w:ascii="Arial" w:hAnsi="Arial"/>
          <w:lang w:val="en-GB"/>
        </w:rPr>
      </w:pPr>
      <w:r>
        <w:rPr>
          <w:rFonts w:ascii="Arial" w:hAnsi="Arial"/>
          <w:lang w:val="en-GB"/>
        </w:rPr>
        <w:t>The ISTC Project 1648 (VVER fuel behaviour under quench conditions) has been discussed within the COLOSS project (5</w:t>
      </w:r>
      <w:r>
        <w:rPr>
          <w:rFonts w:ascii="Arial" w:hAnsi="Arial"/>
          <w:vertAlign w:val="superscript"/>
          <w:lang w:val="en-GB"/>
        </w:rPr>
        <w:t>th</w:t>
      </w:r>
      <w:r>
        <w:rPr>
          <w:rFonts w:ascii="Arial" w:hAnsi="Arial"/>
          <w:lang w:val="en-GB"/>
        </w:rPr>
        <w:t xml:space="preserve"> FP, co-ordinated by IRSN and other partners preparing a large scale PHEBUS experiment) in order to submit an improved version. The recommendation is to focus more on quench effects (hydrogen production and volatile fission product release) using high burn-up fuel and to reinforce the related modelling and validation work.</w:t>
      </w:r>
    </w:p>
    <w:p w:rsidR="00C04BBF" w:rsidRDefault="00C04BBF">
      <w:pPr>
        <w:jc w:val="both"/>
        <w:rPr>
          <w:rFonts w:ascii="Arial" w:hAnsi="Arial"/>
          <w:lang w:val="en-GB"/>
        </w:rPr>
      </w:pPr>
    </w:p>
    <w:p w:rsidR="00C04BBF" w:rsidRDefault="00C04BBF">
      <w:pPr>
        <w:jc w:val="both"/>
        <w:rPr>
          <w:rFonts w:ascii="Arial" w:hAnsi="Arial"/>
          <w:lang w:val="en-GB"/>
        </w:rPr>
      </w:pPr>
      <w:r>
        <w:rPr>
          <w:rFonts w:ascii="Arial" w:hAnsi="Arial"/>
          <w:lang w:val="en-GB"/>
        </w:rPr>
        <w:t>The ISTC Project 1950 (CORPHAD) is complementary to the ENTHALPY project (5</w:t>
      </w:r>
      <w:r>
        <w:rPr>
          <w:rFonts w:ascii="Arial" w:hAnsi="Arial"/>
          <w:vertAlign w:val="superscript"/>
          <w:lang w:val="en-GB"/>
        </w:rPr>
        <w:t>th</w:t>
      </w:r>
      <w:r>
        <w:rPr>
          <w:rFonts w:ascii="Arial" w:hAnsi="Arial"/>
          <w:lang w:val="en-GB"/>
        </w:rPr>
        <w:t xml:space="preserve"> FP, co-ordinated by IRSN). IRSN has already submitted recommendations on the test matrix. The results will be of interest for the validation and improvement of the European Nuclear Thermodynamic Database (NTD) developed in ENTHALPY.</w:t>
      </w:r>
    </w:p>
    <w:p w:rsidR="00C04BBF" w:rsidRDefault="00C04BBF">
      <w:pPr>
        <w:jc w:val="both"/>
        <w:rPr>
          <w:rFonts w:ascii="Arial" w:hAnsi="Arial"/>
          <w:lang w:val="en-GB"/>
        </w:rPr>
      </w:pPr>
    </w:p>
    <w:p w:rsidR="00C04BBF" w:rsidRDefault="00C04BBF">
      <w:pPr>
        <w:pStyle w:val="Textkrper3"/>
        <w:rPr>
          <w:sz w:val="24"/>
        </w:rPr>
      </w:pPr>
      <w:r>
        <w:rPr>
          <w:sz w:val="24"/>
        </w:rPr>
        <w:t>Further interest exists in the ISTC Projects 0833.2, 0860, 2107 (final report) and 2219, however, the currently available information on these projects are not sufficient to come to a final conclusion.</w:t>
      </w:r>
    </w:p>
    <w:p w:rsidR="00C04BBF" w:rsidRDefault="00C04BBF">
      <w:pPr>
        <w:jc w:val="both"/>
        <w:rPr>
          <w:rFonts w:ascii="Arial" w:hAnsi="Arial"/>
          <w:lang w:val="en-GB"/>
        </w:rPr>
      </w:pPr>
    </w:p>
    <w:p w:rsidR="00C04BBF" w:rsidRDefault="00C04BBF">
      <w:pPr>
        <w:pStyle w:val="berschrift8"/>
        <w:jc w:val="both"/>
        <w:rPr>
          <w:i/>
          <w:sz w:val="24"/>
          <w:u w:val="none"/>
        </w:rPr>
      </w:pPr>
    </w:p>
    <w:p w:rsidR="00C04BBF" w:rsidRDefault="00C04BBF">
      <w:pPr>
        <w:pStyle w:val="berschrift8"/>
        <w:jc w:val="both"/>
        <w:rPr>
          <w:i/>
          <w:sz w:val="24"/>
          <w:u w:val="none"/>
        </w:rPr>
      </w:pPr>
      <w:r>
        <w:rPr>
          <w:i/>
          <w:sz w:val="24"/>
          <w:u w:val="none"/>
        </w:rPr>
        <w:t>JRC / ITU, D. Bottomley (including presentation)</w:t>
      </w:r>
    </w:p>
    <w:p w:rsidR="00C04BBF" w:rsidRDefault="00C04BBF">
      <w:pPr>
        <w:jc w:val="both"/>
        <w:rPr>
          <w:rFonts w:ascii="Arial" w:hAnsi="Arial"/>
          <w:lang w:val="en-GB"/>
        </w:rPr>
      </w:pPr>
    </w:p>
    <w:p w:rsidR="00C04BBF" w:rsidRDefault="00C04BBF">
      <w:pPr>
        <w:pStyle w:val="Textkrper3"/>
        <w:rPr>
          <w:sz w:val="24"/>
        </w:rPr>
      </w:pPr>
      <w:r>
        <w:rPr>
          <w:sz w:val="24"/>
        </w:rPr>
        <w:t>JRC/ITU is involved in the ISTC Projects 0833 and 833.2 (METCOR) and 1950 (CORPHAD) as foreign collaborator and as member of the steering committee and acts as advisor for the ISTC Project 1648. Interested in the final report of the ISTC Project 2107.</w:t>
      </w:r>
    </w:p>
    <w:p w:rsidR="00C04BBF" w:rsidRDefault="00C04BBF">
      <w:pPr>
        <w:jc w:val="both"/>
        <w:rPr>
          <w:rFonts w:ascii="Arial" w:hAnsi="Arial"/>
          <w:lang w:val="en-GB"/>
        </w:rPr>
      </w:pPr>
    </w:p>
    <w:p w:rsidR="00C04BBF" w:rsidRDefault="00C04BBF">
      <w:pPr>
        <w:pStyle w:val="berschrift8"/>
        <w:jc w:val="both"/>
        <w:rPr>
          <w:sz w:val="24"/>
        </w:rPr>
      </w:pPr>
    </w:p>
    <w:p w:rsidR="00C04BBF" w:rsidRDefault="00C04BBF">
      <w:pPr>
        <w:pStyle w:val="berschrift8"/>
        <w:jc w:val="both"/>
        <w:rPr>
          <w:i/>
          <w:sz w:val="24"/>
          <w:u w:val="none"/>
        </w:rPr>
      </w:pPr>
      <w:r>
        <w:rPr>
          <w:i/>
          <w:sz w:val="24"/>
          <w:u w:val="none"/>
        </w:rPr>
        <w:t>Tractebel, M. Auglaire</w:t>
      </w:r>
    </w:p>
    <w:p w:rsidR="00C04BBF" w:rsidRDefault="00C04BBF">
      <w:pPr>
        <w:jc w:val="both"/>
        <w:rPr>
          <w:rFonts w:ascii="Arial" w:hAnsi="Arial"/>
          <w:lang w:val="en-GB"/>
        </w:rPr>
      </w:pPr>
    </w:p>
    <w:p w:rsidR="00C04BBF" w:rsidRDefault="00C04BBF">
      <w:pPr>
        <w:jc w:val="both"/>
        <w:rPr>
          <w:rFonts w:ascii="Arial" w:hAnsi="Arial"/>
          <w:lang w:val="en-GB"/>
        </w:rPr>
      </w:pPr>
      <w:r>
        <w:rPr>
          <w:rFonts w:ascii="Arial" w:hAnsi="Arial"/>
          <w:lang w:val="en-GB"/>
        </w:rPr>
        <w:t>Interested in the ISTC Projects 0833 and 0939.</w:t>
      </w:r>
    </w:p>
    <w:p w:rsidR="00C04BBF" w:rsidRDefault="00C04BBF">
      <w:pPr>
        <w:jc w:val="both"/>
        <w:rPr>
          <w:rFonts w:ascii="Arial" w:hAnsi="Arial"/>
          <w:lang w:val="en-GB"/>
        </w:rPr>
      </w:pPr>
    </w:p>
    <w:p w:rsidR="00C04BBF" w:rsidRDefault="00C04BBF">
      <w:pPr>
        <w:jc w:val="both"/>
        <w:rPr>
          <w:rFonts w:ascii="Arial" w:hAnsi="Arial"/>
          <w:lang w:val="en-GB"/>
        </w:rPr>
      </w:pPr>
    </w:p>
    <w:p w:rsidR="00C04BBF" w:rsidRDefault="00C04BBF">
      <w:pPr>
        <w:pStyle w:val="Textkrper3"/>
        <w:rPr>
          <w:sz w:val="24"/>
        </w:rPr>
      </w:pPr>
      <w:r>
        <w:rPr>
          <w:sz w:val="24"/>
        </w:rPr>
        <w:t>Due to lack of time the distributed ‘Promising Research Abstracts’ (PRA) could not be considered, however they will be discussed in the next meeting of the CEG-CM.</w:t>
      </w:r>
    </w:p>
    <w:p w:rsidR="00C04BBF" w:rsidRDefault="00C04BBF">
      <w:pPr>
        <w:pStyle w:val="Textkrper3"/>
        <w:rPr>
          <w:sz w:val="24"/>
        </w:rPr>
      </w:pPr>
    </w:p>
    <w:p w:rsidR="00C04BBF" w:rsidRDefault="00C04BBF">
      <w:pPr>
        <w:pStyle w:val="Textkrper3"/>
        <w:rPr>
          <w:sz w:val="24"/>
        </w:rPr>
      </w:pPr>
    </w:p>
    <w:p w:rsidR="00C04BBF" w:rsidRDefault="00C04BBF">
      <w:pPr>
        <w:pStyle w:val="Textkrper3"/>
        <w:rPr>
          <w:sz w:val="24"/>
        </w:rPr>
      </w:pPr>
    </w:p>
    <w:p w:rsidR="00C04BBF" w:rsidRDefault="00C04BBF">
      <w:pPr>
        <w:pStyle w:val="berschrift1"/>
        <w:jc w:val="both"/>
      </w:pPr>
      <w:r>
        <w:lastRenderedPageBreak/>
        <w:t>4. Pending Actions</w:t>
      </w:r>
    </w:p>
    <w:p w:rsidR="00C04BBF" w:rsidRDefault="00C04BBF">
      <w:pPr>
        <w:jc w:val="both"/>
        <w:rPr>
          <w:lang w:val="en-GB"/>
        </w:rPr>
      </w:pPr>
    </w:p>
    <w:p w:rsidR="00C04BBF" w:rsidRDefault="00C04BBF">
      <w:pPr>
        <w:jc w:val="both"/>
        <w:rPr>
          <w:rFonts w:ascii="Arial" w:hAnsi="Arial"/>
          <w:lang w:val="en-GB"/>
        </w:rPr>
      </w:pPr>
      <w:r>
        <w:rPr>
          <w:rFonts w:ascii="Arial" w:hAnsi="Arial"/>
          <w:lang w:val="en-GB"/>
        </w:rPr>
        <w:t>The following actions concerning the various ISTC projects have been decided:</w:t>
      </w:r>
    </w:p>
    <w:p w:rsidR="00C04BBF" w:rsidRDefault="00C04BBF">
      <w:pPr>
        <w:jc w:val="both"/>
        <w:rPr>
          <w:rFonts w:ascii="Arial" w:hAnsi="Arial"/>
          <w:lang w:val="en-GB"/>
        </w:rPr>
      </w:pPr>
    </w:p>
    <w:p w:rsidR="00C04BBF" w:rsidRDefault="00C04BBF">
      <w:pPr>
        <w:jc w:val="both"/>
        <w:rPr>
          <w:rFonts w:ascii="Arial" w:hAnsi="Arial"/>
          <w:lang w:val="en-GB"/>
        </w:rPr>
      </w:pPr>
      <w:r>
        <w:rPr>
          <w:rFonts w:ascii="Arial" w:hAnsi="Arial"/>
          <w:lang w:val="en-GB"/>
        </w:rPr>
        <w:t>#0064</w:t>
      </w:r>
      <w:r>
        <w:rPr>
          <w:rFonts w:ascii="Arial" w:hAnsi="Arial"/>
          <w:lang w:val="en-GB"/>
        </w:rPr>
        <w:tab/>
      </w:r>
      <w:r>
        <w:rPr>
          <w:rFonts w:ascii="Arial" w:hAnsi="Arial"/>
          <w:lang w:val="en-GB"/>
        </w:rPr>
        <w:tab/>
        <w:t>distribution of final report to GRS</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t>J.Karjala</w:t>
      </w:r>
    </w:p>
    <w:p w:rsidR="00C04BBF" w:rsidRDefault="00C04BBF">
      <w:pPr>
        <w:jc w:val="both"/>
        <w:rPr>
          <w:rFonts w:ascii="Arial" w:hAnsi="Arial"/>
          <w:lang w:val="en-GB"/>
        </w:rPr>
      </w:pPr>
      <w:r>
        <w:rPr>
          <w:rFonts w:ascii="Arial" w:hAnsi="Arial"/>
          <w:lang w:val="en-GB"/>
        </w:rPr>
        <w:t>#0425</w:t>
      </w:r>
      <w:r>
        <w:rPr>
          <w:rFonts w:ascii="Arial" w:hAnsi="Arial"/>
          <w:lang w:val="en-GB"/>
        </w:rPr>
        <w:tab/>
      </w:r>
      <w:r>
        <w:rPr>
          <w:rFonts w:ascii="Arial" w:hAnsi="Arial"/>
          <w:lang w:val="en-GB"/>
        </w:rPr>
        <w:tab/>
        <w:t>distribution of final report (if available?) to all members</w:t>
      </w:r>
      <w:r>
        <w:rPr>
          <w:rFonts w:ascii="Arial" w:hAnsi="Arial"/>
          <w:lang w:val="en-GB"/>
        </w:rPr>
        <w:tab/>
        <w:t>J.Karjala</w:t>
      </w:r>
    </w:p>
    <w:p w:rsidR="00C04BBF" w:rsidRDefault="00C04BBF">
      <w:pPr>
        <w:jc w:val="both"/>
        <w:rPr>
          <w:rFonts w:ascii="Arial" w:hAnsi="Arial"/>
          <w:lang w:val="en-GB"/>
        </w:rPr>
      </w:pPr>
      <w:r>
        <w:rPr>
          <w:rFonts w:ascii="Arial" w:hAnsi="Arial"/>
          <w:lang w:val="en-GB"/>
        </w:rPr>
        <w:t>#0833</w:t>
      </w:r>
      <w:r>
        <w:rPr>
          <w:rFonts w:ascii="Arial" w:hAnsi="Arial"/>
          <w:lang w:val="en-GB"/>
        </w:rPr>
        <w:tab/>
      </w:r>
      <w:r>
        <w:rPr>
          <w:rFonts w:ascii="Arial" w:hAnsi="Arial"/>
          <w:lang w:val="en-GB"/>
        </w:rPr>
        <w:tab/>
        <w:t>distribution of summary final report to everybody</w:t>
      </w:r>
      <w:r>
        <w:rPr>
          <w:rFonts w:ascii="Arial" w:hAnsi="Arial"/>
          <w:lang w:val="en-GB"/>
        </w:rPr>
        <w:tab/>
      </w:r>
      <w:r>
        <w:rPr>
          <w:rFonts w:ascii="Arial" w:hAnsi="Arial"/>
          <w:lang w:val="en-GB"/>
        </w:rPr>
        <w:tab/>
        <w:t>J.Karjala</w:t>
      </w:r>
    </w:p>
    <w:p w:rsidR="00C04BBF" w:rsidRDefault="00C04BBF">
      <w:pPr>
        <w:jc w:val="both"/>
        <w:rPr>
          <w:rFonts w:ascii="Arial" w:hAnsi="Arial"/>
          <w:lang w:val="en-GB"/>
        </w:rPr>
      </w:pPr>
      <w:r>
        <w:rPr>
          <w:rFonts w:ascii="Arial" w:hAnsi="Arial"/>
          <w:lang w:val="en-GB"/>
        </w:rPr>
        <w:t>#0833.2</w:t>
      </w:r>
      <w:r>
        <w:rPr>
          <w:rFonts w:ascii="Arial" w:hAnsi="Arial"/>
          <w:lang w:val="en-GB"/>
        </w:rPr>
        <w:tab/>
        <w:t>see specific procedure:</w:t>
      </w:r>
    </w:p>
    <w:p w:rsidR="00C04BBF" w:rsidRDefault="00C04BBF">
      <w:pPr>
        <w:pStyle w:val="Textkrper-Zeileneinzug"/>
        <w:rPr>
          <w:sz w:val="24"/>
        </w:rPr>
      </w:pPr>
      <w:r>
        <w:rPr>
          <w:b/>
          <w:sz w:val="24"/>
        </w:rPr>
        <w:t>&gt;</w:t>
      </w:r>
      <w:r>
        <w:rPr>
          <w:sz w:val="24"/>
        </w:rPr>
        <w:t>Distribution of the currently available information of the METCOR Project phase 2 by J. Karjala and P. Hofmann.</w:t>
      </w:r>
    </w:p>
    <w:p w:rsidR="00C04BBF" w:rsidRDefault="00C04BBF">
      <w:pPr>
        <w:ind w:left="708"/>
        <w:jc w:val="both"/>
        <w:rPr>
          <w:rFonts w:ascii="Arial" w:hAnsi="Arial"/>
          <w:lang w:val="en-GB"/>
        </w:rPr>
      </w:pPr>
      <w:r>
        <w:rPr>
          <w:rFonts w:ascii="Arial" w:hAnsi="Arial"/>
          <w:b/>
          <w:lang w:val="en-GB"/>
        </w:rPr>
        <w:t>&gt;</w:t>
      </w:r>
      <w:r>
        <w:rPr>
          <w:rFonts w:ascii="Arial" w:hAnsi="Arial"/>
          <w:lang w:val="en-GB"/>
        </w:rPr>
        <w:t>D. Bottomley and W. Tromm will prepare a modified version of METCOR in co-operation with Prof. Khabensky and Dr. Bechta taking in account the first comments of the group members.</w:t>
      </w:r>
    </w:p>
    <w:p w:rsidR="00C04BBF" w:rsidRDefault="00C04BBF">
      <w:pPr>
        <w:ind w:left="708"/>
        <w:jc w:val="both"/>
        <w:rPr>
          <w:rFonts w:ascii="Arial" w:hAnsi="Arial"/>
          <w:lang w:val="en-GB"/>
        </w:rPr>
      </w:pPr>
      <w:r>
        <w:rPr>
          <w:rFonts w:ascii="Arial" w:hAnsi="Arial"/>
          <w:b/>
          <w:lang w:val="en-GB"/>
        </w:rPr>
        <w:t>&gt;</w:t>
      </w:r>
      <w:r>
        <w:rPr>
          <w:rFonts w:ascii="Arial" w:hAnsi="Arial"/>
          <w:lang w:val="en-GB"/>
        </w:rPr>
        <w:t>Renewed distribution of the modified version of METCOR phase 2 and collection of additional comments to Messrs. Hofmann and Zurita by June 10</w:t>
      </w:r>
      <w:r>
        <w:rPr>
          <w:rFonts w:ascii="Arial" w:hAnsi="Arial"/>
          <w:vertAlign w:val="superscript"/>
          <w:lang w:val="en-GB"/>
        </w:rPr>
        <w:t>th</w:t>
      </w:r>
      <w:r>
        <w:rPr>
          <w:rFonts w:ascii="Arial" w:hAnsi="Arial"/>
          <w:lang w:val="en-GB"/>
        </w:rPr>
        <w:t>, 2002 at the latest.</w:t>
      </w:r>
    </w:p>
    <w:p w:rsidR="00C04BBF" w:rsidRDefault="00C04BBF">
      <w:pPr>
        <w:ind w:left="708"/>
        <w:jc w:val="both"/>
        <w:rPr>
          <w:rFonts w:ascii="Arial" w:hAnsi="Arial"/>
          <w:lang w:val="en-GB"/>
        </w:rPr>
      </w:pPr>
      <w:r>
        <w:rPr>
          <w:rFonts w:ascii="Arial" w:hAnsi="Arial"/>
          <w:b/>
          <w:lang w:val="en-GB"/>
        </w:rPr>
        <w:t>&gt;</w:t>
      </w:r>
      <w:r>
        <w:rPr>
          <w:rFonts w:ascii="Arial" w:hAnsi="Arial"/>
          <w:lang w:val="en-GB"/>
        </w:rPr>
        <w:t>CEG-CM advice / recommendations should be sent to the financing party EU by Messrs. Hofmann and Zurita at the latest by June 12</w:t>
      </w:r>
      <w:r>
        <w:rPr>
          <w:rFonts w:ascii="Arial" w:hAnsi="Arial"/>
          <w:vertAlign w:val="superscript"/>
          <w:lang w:val="en-GB"/>
        </w:rPr>
        <w:t>th,</w:t>
      </w:r>
      <w:r>
        <w:rPr>
          <w:rFonts w:ascii="Arial" w:hAnsi="Arial"/>
          <w:lang w:val="en-GB"/>
        </w:rPr>
        <w:t xml:space="preserve"> 2002.</w:t>
      </w:r>
    </w:p>
    <w:p w:rsidR="00C04BBF" w:rsidRDefault="00C04BBF">
      <w:pPr>
        <w:jc w:val="both"/>
        <w:rPr>
          <w:rFonts w:ascii="Arial" w:hAnsi="Arial"/>
          <w:lang w:val="en-GB"/>
        </w:rPr>
      </w:pPr>
      <w:r>
        <w:rPr>
          <w:rFonts w:ascii="Arial" w:hAnsi="Arial"/>
          <w:lang w:val="en-GB"/>
        </w:rPr>
        <w:t>#1648</w:t>
      </w:r>
      <w:r>
        <w:rPr>
          <w:rFonts w:ascii="Arial" w:hAnsi="Arial"/>
          <w:lang w:val="en-GB"/>
        </w:rPr>
        <w:tab/>
      </w:r>
      <w:r>
        <w:rPr>
          <w:rFonts w:ascii="Arial" w:hAnsi="Arial"/>
          <w:lang w:val="en-GB"/>
        </w:rPr>
        <w:tab/>
        <w:t>checking of the status</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t>L.Tocheny</w:t>
      </w:r>
    </w:p>
    <w:p w:rsidR="00C04BBF" w:rsidRDefault="00C04BBF">
      <w:pPr>
        <w:ind w:left="708" w:firstLine="708"/>
        <w:jc w:val="both"/>
        <w:rPr>
          <w:rFonts w:ascii="Arial" w:hAnsi="Arial"/>
          <w:lang w:val="en-GB"/>
        </w:rPr>
      </w:pPr>
      <w:r>
        <w:rPr>
          <w:rFonts w:ascii="Arial" w:hAnsi="Arial"/>
          <w:lang w:val="en-GB"/>
        </w:rPr>
        <w:t>(meanwhile work plan received and to be distributed to all members)</w:t>
      </w:r>
    </w:p>
    <w:p w:rsidR="00C04BBF" w:rsidRDefault="00C04BBF">
      <w:pPr>
        <w:jc w:val="both"/>
        <w:rPr>
          <w:rFonts w:ascii="Arial" w:hAnsi="Arial"/>
          <w:lang w:val="en-GB"/>
        </w:rPr>
      </w:pPr>
      <w:r>
        <w:rPr>
          <w:rFonts w:ascii="Arial" w:hAnsi="Arial"/>
          <w:lang w:val="en-GB"/>
        </w:rPr>
        <w:t>#1950</w:t>
      </w:r>
      <w:r>
        <w:rPr>
          <w:rFonts w:ascii="Arial" w:hAnsi="Arial"/>
          <w:lang w:val="en-GB"/>
        </w:rPr>
        <w:tab/>
      </w:r>
      <w:r>
        <w:rPr>
          <w:rFonts w:ascii="Arial" w:hAnsi="Arial"/>
          <w:lang w:val="en-GB"/>
        </w:rPr>
        <w:tab/>
        <w:t>distribution of interim reports</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t>M.Fischer</w:t>
      </w:r>
    </w:p>
    <w:p w:rsidR="00C04BBF" w:rsidRDefault="00C04BBF">
      <w:pPr>
        <w:jc w:val="both"/>
        <w:rPr>
          <w:rFonts w:ascii="Arial" w:hAnsi="Arial"/>
          <w:lang w:val="en-GB"/>
        </w:rPr>
      </w:pPr>
      <w:r>
        <w:rPr>
          <w:rFonts w:ascii="Arial" w:hAnsi="Arial"/>
          <w:lang w:val="en-GB"/>
        </w:rPr>
        <w:t>#2107</w:t>
      </w:r>
      <w:r>
        <w:rPr>
          <w:rFonts w:ascii="Arial" w:hAnsi="Arial"/>
          <w:lang w:val="en-GB"/>
        </w:rPr>
        <w:tab/>
      </w:r>
      <w:r>
        <w:rPr>
          <w:rFonts w:ascii="Arial" w:hAnsi="Arial"/>
          <w:lang w:val="en-GB"/>
        </w:rPr>
        <w:tab/>
        <w:t>distribution of proposal to all members</w:t>
      </w:r>
      <w:r>
        <w:rPr>
          <w:rFonts w:ascii="Arial" w:hAnsi="Arial"/>
          <w:lang w:val="en-GB"/>
        </w:rPr>
        <w:tab/>
      </w:r>
      <w:r>
        <w:rPr>
          <w:rFonts w:ascii="Arial" w:hAnsi="Arial"/>
          <w:lang w:val="en-GB"/>
        </w:rPr>
        <w:tab/>
      </w:r>
      <w:r>
        <w:rPr>
          <w:rFonts w:ascii="Arial" w:hAnsi="Arial"/>
          <w:lang w:val="en-GB"/>
        </w:rPr>
        <w:tab/>
      </w:r>
      <w:r>
        <w:rPr>
          <w:rFonts w:ascii="Arial" w:hAnsi="Arial"/>
          <w:lang w:val="en-GB"/>
        </w:rPr>
        <w:tab/>
        <w:t>J.Karjala</w:t>
      </w:r>
    </w:p>
    <w:p w:rsidR="00C04BBF" w:rsidRDefault="00C04BBF">
      <w:pPr>
        <w:jc w:val="both"/>
        <w:rPr>
          <w:rFonts w:ascii="Arial" w:hAnsi="Arial"/>
          <w:lang w:val="en-GB"/>
        </w:rPr>
      </w:pPr>
      <w:r>
        <w:rPr>
          <w:rFonts w:ascii="Arial" w:hAnsi="Arial"/>
          <w:lang w:val="en-GB"/>
        </w:rPr>
        <w:t>#2219</w:t>
      </w:r>
      <w:r>
        <w:rPr>
          <w:rFonts w:ascii="Arial" w:hAnsi="Arial"/>
          <w:lang w:val="en-GB"/>
        </w:rPr>
        <w:tab/>
      </w:r>
      <w:r>
        <w:rPr>
          <w:rFonts w:ascii="Arial" w:hAnsi="Arial"/>
          <w:lang w:val="en-GB"/>
        </w:rPr>
        <w:tab/>
        <w:t>distribution of proposal to all members</w:t>
      </w:r>
      <w:r>
        <w:rPr>
          <w:rFonts w:ascii="Arial" w:hAnsi="Arial"/>
          <w:lang w:val="en-GB"/>
        </w:rPr>
        <w:tab/>
      </w:r>
      <w:r>
        <w:rPr>
          <w:rFonts w:ascii="Arial" w:hAnsi="Arial"/>
          <w:lang w:val="en-GB"/>
        </w:rPr>
        <w:tab/>
      </w:r>
      <w:r>
        <w:rPr>
          <w:rFonts w:ascii="Arial" w:hAnsi="Arial"/>
          <w:lang w:val="en-GB"/>
        </w:rPr>
        <w:tab/>
      </w:r>
      <w:r>
        <w:rPr>
          <w:rFonts w:ascii="Arial" w:hAnsi="Arial"/>
          <w:lang w:val="en-GB"/>
        </w:rPr>
        <w:tab/>
        <w:t>L.Tocheny</w:t>
      </w:r>
    </w:p>
    <w:p w:rsidR="00C04BBF" w:rsidRDefault="00C04BBF">
      <w:pPr>
        <w:jc w:val="both"/>
        <w:rPr>
          <w:rFonts w:ascii="Arial" w:hAnsi="Arial"/>
          <w:lang w:val="en-GB"/>
        </w:rPr>
      </w:pPr>
    </w:p>
    <w:p w:rsidR="00C04BBF" w:rsidRDefault="00C04BBF">
      <w:pPr>
        <w:jc w:val="both"/>
        <w:rPr>
          <w:rFonts w:ascii="Arial" w:hAnsi="Arial"/>
          <w:lang w:val="en-GB"/>
        </w:rPr>
      </w:pPr>
      <w:r>
        <w:rPr>
          <w:rFonts w:ascii="Arial" w:hAnsi="Arial"/>
          <w:lang w:val="en-GB"/>
        </w:rPr>
        <w:t>There was no interest shown by the group for the ISTC projects #0860, #0939 and #</w:t>
      </w:r>
      <w:r>
        <w:rPr>
          <w:rFonts w:ascii="Arial" w:hAnsi="Arial"/>
          <w:color w:val="000000"/>
          <w:lang w:val="en-GB"/>
        </w:rPr>
        <w:t>1974 at this time. The</w:t>
      </w:r>
      <w:r>
        <w:rPr>
          <w:rFonts w:ascii="Arial" w:hAnsi="Arial"/>
          <w:lang w:val="en-GB"/>
        </w:rPr>
        <w:t xml:space="preserve"> distribution of e-documents will normally go through the CEG-CM secretary.</w:t>
      </w:r>
    </w:p>
    <w:p w:rsidR="00C04BBF" w:rsidRDefault="00C04BBF">
      <w:pPr>
        <w:jc w:val="both"/>
        <w:rPr>
          <w:rFonts w:ascii="Arial" w:hAnsi="Arial"/>
          <w:lang w:val="en-GB"/>
        </w:rPr>
      </w:pPr>
    </w:p>
    <w:p w:rsidR="00C04BBF" w:rsidRDefault="00C04BBF">
      <w:pPr>
        <w:jc w:val="both"/>
        <w:rPr>
          <w:rFonts w:ascii="Arial" w:hAnsi="Arial"/>
          <w:lang w:val="en-GB"/>
        </w:rPr>
      </w:pPr>
    </w:p>
    <w:p w:rsidR="00C04BBF" w:rsidRDefault="00C04BBF">
      <w:pPr>
        <w:pStyle w:val="berschrift5"/>
        <w:jc w:val="both"/>
        <w:rPr>
          <w:sz w:val="24"/>
        </w:rPr>
      </w:pPr>
      <w:r>
        <w:rPr>
          <w:sz w:val="24"/>
        </w:rPr>
        <w:t>5. Other issues</w:t>
      </w:r>
    </w:p>
    <w:p w:rsidR="00C04BBF" w:rsidRDefault="00C04BBF">
      <w:pPr>
        <w:jc w:val="both"/>
        <w:rPr>
          <w:rFonts w:ascii="Arial" w:hAnsi="Arial"/>
          <w:lang w:val="en-GB"/>
        </w:rPr>
      </w:pPr>
    </w:p>
    <w:p w:rsidR="00C04BBF" w:rsidRDefault="00C04BBF">
      <w:pPr>
        <w:jc w:val="both"/>
        <w:rPr>
          <w:rFonts w:ascii="Arial" w:hAnsi="Arial"/>
          <w:lang w:val="en-GB"/>
        </w:rPr>
      </w:pPr>
      <w:r>
        <w:rPr>
          <w:rFonts w:ascii="Arial" w:hAnsi="Arial"/>
          <w:lang w:val="en-GB"/>
        </w:rPr>
        <w:t>Since some of the CEG-CM members are also members of specific steering committees, minutes of steering committees related to CEG-CM projects will be also send to the CEG-CM secretary.</w:t>
      </w:r>
    </w:p>
    <w:p w:rsidR="00C04BBF" w:rsidRDefault="00C04BBF">
      <w:pPr>
        <w:jc w:val="both"/>
        <w:rPr>
          <w:rFonts w:ascii="Arial" w:hAnsi="Arial"/>
          <w:lang w:val="en-GB"/>
        </w:rPr>
      </w:pPr>
    </w:p>
    <w:p w:rsidR="00C04BBF" w:rsidRDefault="00C04BBF">
      <w:pPr>
        <w:jc w:val="both"/>
        <w:rPr>
          <w:rFonts w:ascii="Arial" w:hAnsi="Arial"/>
          <w:lang w:val="en-GB"/>
        </w:rPr>
      </w:pPr>
      <w:r>
        <w:rPr>
          <w:rFonts w:ascii="Arial" w:hAnsi="Arial"/>
          <w:lang w:val="en-GB"/>
        </w:rPr>
        <w:t>A few non-CIS eastern countries (for example Hungary) are interested to join the CEG-CM. It was agreed after short discussion to accept them in the group as observers.</w:t>
      </w:r>
    </w:p>
    <w:p w:rsidR="00C04BBF" w:rsidRDefault="00C04BBF">
      <w:pPr>
        <w:pStyle w:val="Textkrper3"/>
        <w:rPr>
          <w:sz w:val="24"/>
        </w:rPr>
      </w:pPr>
    </w:p>
    <w:p w:rsidR="00C04BBF" w:rsidRDefault="00C04BBF">
      <w:pPr>
        <w:pStyle w:val="Textkrper3"/>
        <w:rPr>
          <w:color w:val="000000"/>
          <w:sz w:val="24"/>
        </w:rPr>
      </w:pPr>
      <w:r>
        <w:rPr>
          <w:color w:val="000000"/>
          <w:sz w:val="24"/>
        </w:rPr>
        <w:t>Organisations interested to act as external collaborators/monitors to specific projects should contact ISTC (Mr. L. Tocheny).</w:t>
      </w:r>
    </w:p>
    <w:p w:rsidR="00C04BBF" w:rsidRDefault="00C04BBF">
      <w:pPr>
        <w:pStyle w:val="Textkrper3"/>
        <w:rPr>
          <w:sz w:val="24"/>
        </w:rPr>
      </w:pPr>
    </w:p>
    <w:p w:rsidR="00C04BBF" w:rsidRDefault="00C04BBF">
      <w:pPr>
        <w:pStyle w:val="Textkrper3"/>
        <w:rPr>
          <w:sz w:val="24"/>
        </w:rPr>
      </w:pPr>
      <w:r>
        <w:rPr>
          <w:sz w:val="24"/>
        </w:rPr>
        <w:t>Not all members of the group were very familiar with the various ISTC Projects.</w:t>
      </w:r>
    </w:p>
    <w:p w:rsidR="00C04BBF" w:rsidRDefault="00C04BBF">
      <w:pPr>
        <w:jc w:val="both"/>
        <w:rPr>
          <w:rFonts w:ascii="Arial" w:hAnsi="Arial"/>
          <w:lang w:val="en-GB"/>
        </w:rPr>
      </w:pPr>
    </w:p>
    <w:p w:rsidR="00C04BBF" w:rsidRDefault="00C04BBF">
      <w:pPr>
        <w:pStyle w:val="berschrift3"/>
        <w:jc w:val="both"/>
        <w:rPr>
          <w:color w:val="000000"/>
          <w:sz w:val="24"/>
        </w:rPr>
      </w:pPr>
      <w:r>
        <w:rPr>
          <w:color w:val="000000"/>
          <w:sz w:val="24"/>
        </w:rPr>
        <w:t>Due to the limited time it was not possible to discuss the topics of the agenda ‘National Programs’ and ‘EC Corium Programs’ with various planned presentations.</w:t>
      </w:r>
    </w:p>
    <w:p w:rsidR="00C04BBF" w:rsidRDefault="00C04BBF">
      <w:pPr>
        <w:jc w:val="both"/>
        <w:rPr>
          <w:rFonts w:ascii="Arial" w:hAnsi="Arial"/>
          <w:lang w:val="en-GB"/>
        </w:rPr>
      </w:pPr>
    </w:p>
    <w:p w:rsidR="00C04BBF" w:rsidRDefault="00C04BBF">
      <w:pPr>
        <w:jc w:val="both"/>
        <w:rPr>
          <w:rFonts w:ascii="Arial" w:hAnsi="Arial"/>
          <w:lang w:val="en-GB"/>
        </w:rPr>
      </w:pPr>
    </w:p>
    <w:p w:rsidR="00C04BBF" w:rsidRDefault="00C04BBF">
      <w:pPr>
        <w:jc w:val="both"/>
        <w:rPr>
          <w:rFonts w:ascii="Arial" w:hAnsi="Arial"/>
          <w:lang w:val="en-GB"/>
        </w:rPr>
      </w:pPr>
    </w:p>
    <w:p w:rsidR="00C04BBF" w:rsidRDefault="00C04BBF">
      <w:pPr>
        <w:jc w:val="both"/>
        <w:rPr>
          <w:rFonts w:ascii="Arial" w:hAnsi="Arial"/>
          <w:lang w:val="en-GB"/>
        </w:rPr>
      </w:pPr>
    </w:p>
    <w:p w:rsidR="00C04BBF" w:rsidRDefault="00C04BBF">
      <w:pPr>
        <w:pStyle w:val="berschrift5"/>
        <w:jc w:val="both"/>
        <w:rPr>
          <w:sz w:val="24"/>
        </w:rPr>
      </w:pPr>
      <w:r>
        <w:rPr>
          <w:sz w:val="24"/>
        </w:rPr>
        <w:lastRenderedPageBreak/>
        <w:t>6. Next Meeting</w:t>
      </w:r>
    </w:p>
    <w:p w:rsidR="00C04BBF" w:rsidRDefault="00C04BBF">
      <w:pPr>
        <w:jc w:val="both"/>
        <w:rPr>
          <w:rFonts w:ascii="Arial" w:hAnsi="Arial"/>
          <w:lang w:val="en-GB"/>
        </w:rPr>
      </w:pPr>
    </w:p>
    <w:p w:rsidR="00C04BBF" w:rsidRDefault="00C04BBF">
      <w:pPr>
        <w:pStyle w:val="Textkrper3"/>
        <w:rPr>
          <w:sz w:val="24"/>
        </w:rPr>
      </w:pPr>
      <w:r>
        <w:rPr>
          <w:sz w:val="24"/>
        </w:rPr>
        <w:t>The next meeting of the ISTC CEG-CM will take place in Karlsruhe, Germany on 1-2 October 2002. It will be organised by FZK (W. Tromm and A. Miassoedov) and JRC / ITU (D. Bottomley).</w:t>
      </w:r>
    </w:p>
    <w:p w:rsidR="00C04BBF" w:rsidRDefault="00C04BBF">
      <w:pPr>
        <w:jc w:val="both"/>
        <w:rPr>
          <w:rFonts w:ascii="Arial" w:hAnsi="Arial"/>
          <w:lang w:val="en-GB"/>
        </w:rPr>
      </w:pPr>
    </w:p>
    <w:p w:rsidR="00C04BBF" w:rsidRDefault="00C04BBF">
      <w:pPr>
        <w:pStyle w:val="Textkrper3"/>
        <w:rPr>
          <w:sz w:val="24"/>
        </w:rPr>
      </w:pPr>
      <w:r>
        <w:rPr>
          <w:sz w:val="24"/>
        </w:rPr>
        <w:t>In order to obtain more information on the ISTC Projects 0833.2, 1648 and 2219 Russian colleagues will be invited to present their proposals, as well as the project status.</w:t>
      </w:r>
    </w:p>
    <w:p w:rsidR="00C04BBF" w:rsidRDefault="00C04BBF">
      <w:pPr>
        <w:jc w:val="both"/>
        <w:rPr>
          <w:rFonts w:ascii="Arial" w:hAnsi="Arial"/>
          <w:lang w:val="en-GB"/>
        </w:rPr>
      </w:pPr>
    </w:p>
    <w:p w:rsidR="00C04BBF" w:rsidRDefault="00C04BBF">
      <w:pPr>
        <w:jc w:val="both"/>
        <w:rPr>
          <w:rFonts w:ascii="Arial" w:hAnsi="Arial"/>
          <w:lang w:val="en-GB"/>
        </w:rPr>
      </w:pPr>
    </w:p>
    <w:p w:rsidR="00C04BBF" w:rsidRDefault="00C04BBF">
      <w:pPr>
        <w:ind w:left="708" w:firstLine="708"/>
        <w:jc w:val="both"/>
        <w:rPr>
          <w:rFonts w:ascii="Comic Sans MS" w:hAnsi="Comic Sans MS"/>
          <w:lang w:val="en-GB"/>
        </w:rPr>
      </w:pPr>
      <w:r>
        <w:rPr>
          <w:rFonts w:ascii="Comic Sans MS" w:hAnsi="Comic Sans MS"/>
          <w:u w:val="single"/>
          <w:lang w:val="en-GB"/>
        </w:rPr>
        <w:t>A. Zurita</w:t>
      </w:r>
      <w:r>
        <w:rPr>
          <w:rFonts w:ascii="Comic Sans MS" w:hAnsi="Comic Sans MS"/>
          <w:lang w:val="en-GB"/>
        </w:rPr>
        <w:t xml:space="preserve"> (Chairman)</w:t>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u w:val="single"/>
          <w:lang w:val="en-GB"/>
        </w:rPr>
        <w:t>P.Hofmann</w:t>
      </w:r>
      <w:r>
        <w:rPr>
          <w:rFonts w:ascii="Comic Sans MS" w:hAnsi="Comic Sans MS"/>
          <w:lang w:val="en-GB"/>
        </w:rPr>
        <w:t xml:space="preserve"> (Secretary)</w:t>
      </w:r>
    </w:p>
    <w:p w:rsidR="00C04BBF" w:rsidRDefault="00C04BBF">
      <w:pPr>
        <w:jc w:val="both"/>
        <w:rPr>
          <w:rFonts w:ascii="Arial" w:hAnsi="Arial"/>
          <w:lang w:val="en-GB"/>
        </w:rPr>
      </w:pPr>
    </w:p>
    <w:p w:rsidR="00C04BBF" w:rsidRDefault="00C04BBF">
      <w:pPr>
        <w:jc w:val="both"/>
        <w:rPr>
          <w:rFonts w:ascii="Arial" w:hAnsi="Arial"/>
          <w:lang w:val="en-GB"/>
        </w:rPr>
      </w:pPr>
    </w:p>
    <w:p w:rsidR="00C04BBF" w:rsidRDefault="00C04BBF">
      <w:pPr>
        <w:jc w:val="center"/>
        <w:rPr>
          <w:rFonts w:ascii="Arial" w:hAnsi="Arial"/>
          <w:lang w:val="en-GB"/>
        </w:rPr>
      </w:pPr>
      <w:r>
        <w:rPr>
          <w:rFonts w:ascii="Arial" w:hAnsi="Arial"/>
          <w:lang w:val="en-GB"/>
        </w:rPr>
        <w:t>*******************************************</w:t>
      </w:r>
    </w:p>
    <w:p w:rsidR="00C04BBF" w:rsidRDefault="00C04BBF">
      <w:pPr>
        <w:pStyle w:val="berschrift5"/>
        <w:jc w:val="both"/>
        <w:rPr>
          <w:sz w:val="24"/>
        </w:rPr>
      </w:pPr>
    </w:p>
    <w:p w:rsidR="00C04BBF" w:rsidRDefault="00C04BBF">
      <w:pPr>
        <w:pStyle w:val="berschrift5"/>
        <w:jc w:val="both"/>
        <w:rPr>
          <w:sz w:val="24"/>
        </w:rPr>
      </w:pPr>
    </w:p>
    <w:p w:rsidR="00C04BBF" w:rsidRDefault="00C04BBF">
      <w:pPr>
        <w:rPr>
          <w:lang w:val="en-GB"/>
        </w:rPr>
      </w:pPr>
    </w:p>
    <w:p w:rsidR="00C04BBF" w:rsidRDefault="00C04BBF">
      <w:pPr>
        <w:pStyle w:val="berschrift5"/>
        <w:jc w:val="both"/>
        <w:rPr>
          <w:sz w:val="24"/>
        </w:rPr>
      </w:pPr>
      <w:r>
        <w:rPr>
          <w:sz w:val="24"/>
        </w:rPr>
        <w:t>Annexes</w:t>
      </w:r>
    </w:p>
    <w:p w:rsidR="00C04BBF" w:rsidRDefault="00C04BBF">
      <w:pPr>
        <w:jc w:val="both"/>
        <w:rPr>
          <w:lang w:val="en-GB"/>
        </w:rPr>
      </w:pPr>
    </w:p>
    <w:p w:rsidR="00C04BBF" w:rsidRDefault="00C04BBF">
      <w:pPr>
        <w:numPr>
          <w:ilvl w:val="0"/>
          <w:numId w:val="5"/>
        </w:numPr>
        <w:rPr>
          <w:rFonts w:ascii="Arial" w:hAnsi="Arial"/>
          <w:lang w:val="en-GB"/>
        </w:rPr>
      </w:pPr>
      <w:r>
        <w:rPr>
          <w:rFonts w:ascii="Arial" w:hAnsi="Arial"/>
          <w:lang w:val="en-GB"/>
        </w:rPr>
        <w:t>Agenda of the meeting</w:t>
      </w:r>
    </w:p>
    <w:p w:rsidR="00C04BBF" w:rsidRDefault="00C04BBF">
      <w:pPr>
        <w:numPr>
          <w:ilvl w:val="0"/>
          <w:numId w:val="5"/>
        </w:numPr>
        <w:rPr>
          <w:rFonts w:ascii="Arial" w:hAnsi="Arial"/>
          <w:lang w:val="en-GB"/>
        </w:rPr>
      </w:pPr>
      <w:r>
        <w:rPr>
          <w:rFonts w:ascii="Arial" w:hAnsi="Arial"/>
          <w:lang w:val="en-GB"/>
        </w:rPr>
        <w:t>Guidelines of the ‘Contact Expert Group’ for projects on ‘Corium Management’</w:t>
      </w:r>
    </w:p>
    <w:p w:rsidR="00C04BBF" w:rsidRDefault="00C04BBF">
      <w:pPr>
        <w:numPr>
          <w:ilvl w:val="0"/>
          <w:numId w:val="5"/>
        </w:numPr>
        <w:rPr>
          <w:rFonts w:ascii="Arial" w:hAnsi="Arial"/>
          <w:lang w:val="en-GB"/>
        </w:rPr>
      </w:pPr>
      <w:r>
        <w:rPr>
          <w:rFonts w:ascii="Arial" w:hAnsi="Arial"/>
          <w:lang w:val="en-GB"/>
        </w:rPr>
        <w:t>List of ISTC projects related to CEG-CM</w:t>
      </w:r>
    </w:p>
    <w:p w:rsidR="00C04BBF" w:rsidRDefault="00C04BBF">
      <w:pPr>
        <w:jc w:val="both"/>
        <w:rPr>
          <w:rFonts w:ascii="Arial" w:hAnsi="Arial"/>
          <w:lang w:val="en-GB"/>
        </w:rPr>
      </w:pPr>
    </w:p>
    <w:p w:rsidR="00C04BBF" w:rsidRDefault="00C04BBF">
      <w:pPr>
        <w:rPr>
          <w:lang w:val="en-GB"/>
        </w:rPr>
      </w:pPr>
    </w:p>
    <w:p w:rsidR="00C04BBF" w:rsidRDefault="00C04BBF">
      <w:pPr>
        <w:pStyle w:val="Kopfzeile"/>
        <w:tabs>
          <w:tab w:val="clear" w:pos="4536"/>
          <w:tab w:val="clear" w:pos="9072"/>
        </w:tabs>
        <w:rPr>
          <w:szCs w:val="24"/>
        </w:rPr>
      </w:pPr>
    </w:p>
    <w:p w:rsidR="00C04BBF" w:rsidRDefault="00C04BBF">
      <w:pPr>
        <w:rPr>
          <w:lang w:val="en-GB"/>
        </w:rPr>
      </w:pPr>
    </w:p>
    <w:sectPr w:rsidR="00C04BBF">
      <w:headerReference w:type="default" r:id="rId10"/>
      <w:footerReference w:type="even" r:id="rId11"/>
      <w:footerReference w:type="defaul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9E0" w:rsidRDefault="00F579E0">
      <w:r>
        <w:separator/>
      </w:r>
    </w:p>
  </w:endnote>
  <w:endnote w:type="continuationSeparator" w:id="0">
    <w:p w:rsidR="00F579E0" w:rsidRDefault="00F5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CYR">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BF" w:rsidRDefault="00C04BB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rsidR="00C04BBF" w:rsidRDefault="00C04BB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BF" w:rsidRDefault="00C04BB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45B97">
      <w:rPr>
        <w:rStyle w:val="Seitenzahl"/>
        <w:noProof/>
      </w:rPr>
      <w:t>8</w:t>
    </w:r>
    <w:r>
      <w:rPr>
        <w:rStyle w:val="Seitenzahl"/>
      </w:rPr>
      <w:fldChar w:fldCharType="end"/>
    </w:r>
  </w:p>
  <w:p w:rsidR="00C04BBF" w:rsidRDefault="00C04BBF">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9E0" w:rsidRDefault="00F579E0">
      <w:r>
        <w:separator/>
      </w:r>
    </w:p>
  </w:footnote>
  <w:footnote w:type="continuationSeparator" w:id="0">
    <w:p w:rsidR="00F579E0" w:rsidRDefault="00F57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BF" w:rsidRDefault="00C04BBF">
    <w:pPr>
      <w:pStyle w:val="Kopfzeile"/>
      <w:rPr>
        <w:sz w:val="18"/>
      </w:rPr>
    </w:pPr>
    <w:r>
      <w:rPr>
        <w:sz w:val="18"/>
      </w:rPr>
      <w:t>CEG-CM / M-01, 26</w:t>
    </w:r>
    <w:r>
      <w:rPr>
        <w:sz w:val="18"/>
        <w:vertAlign w:val="superscript"/>
      </w:rPr>
      <w:t>th</w:t>
    </w:r>
    <w:r>
      <w:rPr>
        <w:sz w:val="18"/>
      </w:rPr>
      <w:t xml:space="preserve"> April 2002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750C"/>
    <w:multiLevelType w:val="singleLevel"/>
    <w:tmpl w:val="0409000F"/>
    <w:lvl w:ilvl="0">
      <w:start w:val="1"/>
      <w:numFmt w:val="decimal"/>
      <w:lvlText w:val="%1."/>
      <w:lvlJc w:val="left"/>
      <w:pPr>
        <w:tabs>
          <w:tab w:val="num" w:pos="360"/>
        </w:tabs>
        <w:ind w:left="360" w:hanging="360"/>
      </w:pPr>
    </w:lvl>
  </w:abstractNum>
  <w:abstractNum w:abstractNumId="1">
    <w:nsid w:val="107E6412"/>
    <w:multiLevelType w:val="hybridMultilevel"/>
    <w:tmpl w:val="B94057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7553C10"/>
    <w:multiLevelType w:val="singleLevel"/>
    <w:tmpl w:val="04090017"/>
    <w:lvl w:ilvl="0">
      <w:start w:val="1"/>
      <w:numFmt w:val="lowerLetter"/>
      <w:lvlText w:val="%1)"/>
      <w:lvlJc w:val="left"/>
      <w:pPr>
        <w:tabs>
          <w:tab w:val="num" w:pos="360"/>
        </w:tabs>
        <w:ind w:left="360" w:hanging="360"/>
      </w:pPr>
    </w:lvl>
  </w:abstractNum>
  <w:abstractNum w:abstractNumId="3">
    <w:nsid w:val="1F745FB5"/>
    <w:multiLevelType w:val="hybridMultilevel"/>
    <w:tmpl w:val="CB7009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EA41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78D6064"/>
    <w:multiLevelType w:val="hybridMultilevel"/>
    <w:tmpl w:val="63B8E8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DAF098E"/>
    <w:multiLevelType w:val="hybridMultilevel"/>
    <w:tmpl w:val="79D8F7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E001245"/>
    <w:multiLevelType w:val="hybridMultilevel"/>
    <w:tmpl w:val="11740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89A398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6"/>
  </w:num>
  <w:num w:numId="4">
    <w:abstractNumId w:val="5"/>
  </w:num>
  <w:num w:numId="5">
    <w:abstractNumId w:val="1"/>
  </w:num>
  <w:num w:numId="6">
    <w:abstractNumId w:val="0"/>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7B"/>
    <w:rsid w:val="0012557B"/>
    <w:rsid w:val="00245B97"/>
    <w:rsid w:val="00897A29"/>
    <w:rsid w:val="00C04BBF"/>
    <w:rsid w:val="00F579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B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b/>
      <w:bCs/>
      <w:szCs w:val="20"/>
      <w:lang w:val="en-GB"/>
    </w:rPr>
  </w:style>
  <w:style w:type="paragraph" w:styleId="berschrift3">
    <w:name w:val="heading 3"/>
    <w:basedOn w:val="Standard"/>
    <w:next w:val="Standard"/>
    <w:qFormat/>
    <w:pPr>
      <w:keepNext/>
      <w:outlineLvl w:val="2"/>
    </w:pPr>
    <w:rPr>
      <w:rFonts w:ascii="Arial" w:hAnsi="Arial" w:cs="Arial"/>
      <w:color w:val="0000FF"/>
      <w:sz w:val="28"/>
      <w:szCs w:val="20"/>
      <w:lang w:val="en-GB"/>
    </w:rPr>
  </w:style>
  <w:style w:type="paragraph" w:styleId="berschrift4">
    <w:name w:val="heading 4"/>
    <w:basedOn w:val="Standard"/>
    <w:next w:val="Standard"/>
    <w:qFormat/>
    <w:pPr>
      <w:keepNext/>
      <w:ind w:left="360"/>
      <w:outlineLvl w:val="3"/>
    </w:pPr>
    <w:rPr>
      <w:rFonts w:ascii="Arial" w:hAnsi="Arial" w:cs="Arial"/>
      <w:sz w:val="28"/>
      <w:szCs w:val="20"/>
      <w:lang w:val="en-GB"/>
    </w:rPr>
  </w:style>
  <w:style w:type="paragraph" w:styleId="berschrift5">
    <w:name w:val="heading 5"/>
    <w:basedOn w:val="Standard"/>
    <w:next w:val="Standard"/>
    <w:qFormat/>
    <w:pPr>
      <w:keepNext/>
      <w:outlineLvl w:val="4"/>
    </w:pPr>
    <w:rPr>
      <w:rFonts w:ascii="Arial" w:hAnsi="Arial" w:cs="Arial"/>
      <w:b/>
      <w:bCs/>
      <w:sz w:val="28"/>
      <w:szCs w:val="20"/>
      <w:lang w:val="en-GB"/>
    </w:rPr>
  </w:style>
  <w:style w:type="paragraph" w:styleId="berschrift6">
    <w:name w:val="heading 6"/>
    <w:basedOn w:val="Standard"/>
    <w:next w:val="Standard"/>
    <w:qFormat/>
    <w:pPr>
      <w:keepNext/>
      <w:jc w:val="both"/>
      <w:outlineLvl w:val="5"/>
    </w:pPr>
    <w:rPr>
      <w:rFonts w:ascii="Arial" w:hAnsi="Arial" w:cs="Arial"/>
      <w:b/>
      <w:bCs/>
      <w:sz w:val="28"/>
      <w:szCs w:val="20"/>
      <w:lang w:val="en-GB"/>
    </w:rPr>
  </w:style>
  <w:style w:type="paragraph" w:styleId="berschrift8">
    <w:name w:val="heading 8"/>
    <w:basedOn w:val="Standard"/>
    <w:next w:val="Standard"/>
    <w:qFormat/>
    <w:pPr>
      <w:keepNext/>
      <w:outlineLvl w:val="7"/>
    </w:pPr>
    <w:rPr>
      <w:rFonts w:ascii="Arial" w:hAnsi="Arial" w:cs="Arial"/>
      <w:sz w:val="28"/>
      <w:szCs w:val="20"/>
      <w:u w:val="single"/>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Pr>
      <w:rFonts w:ascii="CG Times" w:hAnsi="CG Times"/>
      <w:noProof w:val="0"/>
      <w:sz w:val="24"/>
      <w:lang w:val="en-US"/>
    </w:rPr>
  </w:style>
  <w:style w:type="paragraph" w:customStyle="1" w:styleId="Initial">
    <w:name w:val="Initial"/>
    <w:pPr>
      <w:tabs>
        <w:tab w:val="left" w:pos="-720"/>
      </w:tabs>
      <w:suppressAutoHyphens/>
      <w:jc w:val="both"/>
    </w:pPr>
    <w:rPr>
      <w:spacing w:val="-3"/>
      <w:sz w:val="24"/>
      <w:lang w:val="en-US"/>
    </w:rPr>
  </w:style>
  <w:style w:type="paragraph" w:styleId="Textkrper">
    <w:name w:val="Body Text"/>
    <w:basedOn w:val="Standard"/>
    <w:rPr>
      <w:rFonts w:ascii="Arial" w:hAnsi="Arial" w:cs="Arial"/>
      <w:sz w:val="28"/>
      <w:szCs w:val="20"/>
      <w:lang w:val="en-GB"/>
    </w:rPr>
  </w:style>
  <w:style w:type="paragraph" w:styleId="Textkrper2">
    <w:name w:val="Body Text 2"/>
    <w:basedOn w:val="Standard"/>
    <w:rPr>
      <w:rFonts w:ascii="Arial" w:hAnsi="Arial" w:cs="Arial"/>
      <w:b/>
      <w:bCs/>
      <w:sz w:val="28"/>
      <w:szCs w:val="20"/>
      <w:lang w:val="en-GB"/>
    </w:rPr>
  </w:style>
  <w:style w:type="paragraph" w:styleId="Textkrper3">
    <w:name w:val="Body Text 3"/>
    <w:basedOn w:val="Standard"/>
    <w:pPr>
      <w:jc w:val="both"/>
    </w:pPr>
    <w:rPr>
      <w:rFonts w:ascii="Arial" w:hAnsi="Arial" w:cs="Arial"/>
      <w:sz w:val="28"/>
      <w:szCs w:val="20"/>
      <w:lang w:val="en-GB"/>
    </w:rPr>
  </w:style>
  <w:style w:type="paragraph" w:styleId="Textkrper-Zeileneinzug">
    <w:name w:val="Body Text Indent"/>
    <w:basedOn w:val="Standard"/>
    <w:pPr>
      <w:ind w:left="708"/>
      <w:jc w:val="both"/>
    </w:pPr>
    <w:rPr>
      <w:rFonts w:ascii="Arial" w:hAnsi="Arial" w:cs="Arial"/>
      <w:sz w:val="28"/>
      <w:szCs w:val="20"/>
      <w:lang w:val="en-GB"/>
    </w:rPr>
  </w:style>
  <w:style w:type="paragraph" w:styleId="Kopfzeile">
    <w:name w:val="header"/>
    <w:basedOn w:val="Standard"/>
    <w:pPr>
      <w:tabs>
        <w:tab w:val="center" w:pos="4536"/>
        <w:tab w:val="right" w:pos="9072"/>
      </w:tabs>
    </w:pPr>
    <w:rPr>
      <w:szCs w:val="20"/>
      <w:lang w:val="en-GB"/>
    </w:rPr>
  </w:style>
  <w:style w:type="character" w:styleId="Seitenzahl">
    <w:name w:val="page number"/>
    <w:basedOn w:val="Absatz-Standardschriftart"/>
  </w:style>
  <w:style w:type="paragraph" w:styleId="Fuzeile">
    <w:name w:val="footer"/>
    <w:basedOn w:val="Standard"/>
    <w:pPr>
      <w:tabs>
        <w:tab w:val="center" w:pos="4536"/>
        <w:tab w:val="right" w:pos="9072"/>
      </w:tabs>
    </w:pPr>
    <w:rPr>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b/>
      <w:bCs/>
      <w:szCs w:val="20"/>
      <w:lang w:val="en-GB"/>
    </w:rPr>
  </w:style>
  <w:style w:type="paragraph" w:styleId="berschrift3">
    <w:name w:val="heading 3"/>
    <w:basedOn w:val="Standard"/>
    <w:next w:val="Standard"/>
    <w:qFormat/>
    <w:pPr>
      <w:keepNext/>
      <w:outlineLvl w:val="2"/>
    </w:pPr>
    <w:rPr>
      <w:rFonts w:ascii="Arial" w:hAnsi="Arial" w:cs="Arial"/>
      <w:color w:val="0000FF"/>
      <w:sz w:val="28"/>
      <w:szCs w:val="20"/>
      <w:lang w:val="en-GB"/>
    </w:rPr>
  </w:style>
  <w:style w:type="paragraph" w:styleId="berschrift4">
    <w:name w:val="heading 4"/>
    <w:basedOn w:val="Standard"/>
    <w:next w:val="Standard"/>
    <w:qFormat/>
    <w:pPr>
      <w:keepNext/>
      <w:ind w:left="360"/>
      <w:outlineLvl w:val="3"/>
    </w:pPr>
    <w:rPr>
      <w:rFonts w:ascii="Arial" w:hAnsi="Arial" w:cs="Arial"/>
      <w:sz w:val="28"/>
      <w:szCs w:val="20"/>
      <w:lang w:val="en-GB"/>
    </w:rPr>
  </w:style>
  <w:style w:type="paragraph" w:styleId="berschrift5">
    <w:name w:val="heading 5"/>
    <w:basedOn w:val="Standard"/>
    <w:next w:val="Standard"/>
    <w:qFormat/>
    <w:pPr>
      <w:keepNext/>
      <w:outlineLvl w:val="4"/>
    </w:pPr>
    <w:rPr>
      <w:rFonts w:ascii="Arial" w:hAnsi="Arial" w:cs="Arial"/>
      <w:b/>
      <w:bCs/>
      <w:sz w:val="28"/>
      <w:szCs w:val="20"/>
      <w:lang w:val="en-GB"/>
    </w:rPr>
  </w:style>
  <w:style w:type="paragraph" w:styleId="berschrift6">
    <w:name w:val="heading 6"/>
    <w:basedOn w:val="Standard"/>
    <w:next w:val="Standard"/>
    <w:qFormat/>
    <w:pPr>
      <w:keepNext/>
      <w:jc w:val="both"/>
      <w:outlineLvl w:val="5"/>
    </w:pPr>
    <w:rPr>
      <w:rFonts w:ascii="Arial" w:hAnsi="Arial" w:cs="Arial"/>
      <w:b/>
      <w:bCs/>
      <w:sz w:val="28"/>
      <w:szCs w:val="20"/>
      <w:lang w:val="en-GB"/>
    </w:rPr>
  </w:style>
  <w:style w:type="paragraph" w:styleId="berschrift8">
    <w:name w:val="heading 8"/>
    <w:basedOn w:val="Standard"/>
    <w:next w:val="Standard"/>
    <w:qFormat/>
    <w:pPr>
      <w:keepNext/>
      <w:outlineLvl w:val="7"/>
    </w:pPr>
    <w:rPr>
      <w:rFonts w:ascii="Arial" w:hAnsi="Arial" w:cs="Arial"/>
      <w:sz w:val="28"/>
      <w:szCs w:val="20"/>
      <w:u w:val="single"/>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Pr>
      <w:rFonts w:ascii="CG Times" w:hAnsi="CG Times"/>
      <w:noProof w:val="0"/>
      <w:sz w:val="24"/>
      <w:lang w:val="en-US"/>
    </w:rPr>
  </w:style>
  <w:style w:type="paragraph" w:customStyle="1" w:styleId="Initial">
    <w:name w:val="Initial"/>
    <w:pPr>
      <w:tabs>
        <w:tab w:val="left" w:pos="-720"/>
      </w:tabs>
      <w:suppressAutoHyphens/>
      <w:jc w:val="both"/>
    </w:pPr>
    <w:rPr>
      <w:spacing w:val="-3"/>
      <w:sz w:val="24"/>
      <w:lang w:val="en-US"/>
    </w:rPr>
  </w:style>
  <w:style w:type="paragraph" w:styleId="Textkrper">
    <w:name w:val="Body Text"/>
    <w:basedOn w:val="Standard"/>
    <w:rPr>
      <w:rFonts w:ascii="Arial" w:hAnsi="Arial" w:cs="Arial"/>
      <w:sz w:val="28"/>
      <w:szCs w:val="20"/>
      <w:lang w:val="en-GB"/>
    </w:rPr>
  </w:style>
  <w:style w:type="paragraph" w:styleId="Textkrper2">
    <w:name w:val="Body Text 2"/>
    <w:basedOn w:val="Standard"/>
    <w:rPr>
      <w:rFonts w:ascii="Arial" w:hAnsi="Arial" w:cs="Arial"/>
      <w:b/>
      <w:bCs/>
      <w:sz w:val="28"/>
      <w:szCs w:val="20"/>
      <w:lang w:val="en-GB"/>
    </w:rPr>
  </w:style>
  <w:style w:type="paragraph" w:styleId="Textkrper3">
    <w:name w:val="Body Text 3"/>
    <w:basedOn w:val="Standard"/>
    <w:pPr>
      <w:jc w:val="both"/>
    </w:pPr>
    <w:rPr>
      <w:rFonts w:ascii="Arial" w:hAnsi="Arial" w:cs="Arial"/>
      <w:sz w:val="28"/>
      <w:szCs w:val="20"/>
      <w:lang w:val="en-GB"/>
    </w:rPr>
  </w:style>
  <w:style w:type="paragraph" w:styleId="Textkrper-Zeileneinzug">
    <w:name w:val="Body Text Indent"/>
    <w:basedOn w:val="Standard"/>
    <w:pPr>
      <w:ind w:left="708"/>
      <w:jc w:val="both"/>
    </w:pPr>
    <w:rPr>
      <w:rFonts w:ascii="Arial" w:hAnsi="Arial" w:cs="Arial"/>
      <w:sz w:val="28"/>
      <w:szCs w:val="20"/>
      <w:lang w:val="en-GB"/>
    </w:rPr>
  </w:style>
  <w:style w:type="paragraph" w:styleId="Kopfzeile">
    <w:name w:val="header"/>
    <w:basedOn w:val="Standard"/>
    <w:pPr>
      <w:tabs>
        <w:tab w:val="center" w:pos="4536"/>
        <w:tab w:val="right" w:pos="9072"/>
      </w:tabs>
    </w:pPr>
    <w:rPr>
      <w:szCs w:val="20"/>
      <w:lang w:val="en-GB"/>
    </w:rPr>
  </w:style>
  <w:style w:type="character" w:styleId="Seitenzahl">
    <w:name w:val="page number"/>
    <w:basedOn w:val="Absatz-Standardschriftart"/>
  </w:style>
  <w:style w:type="paragraph" w:styleId="Fuzeile">
    <w:name w:val="footer"/>
    <w:basedOn w:val="Standard"/>
    <w:pPr>
      <w:tabs>
        <w:tab w:val="center" w:pos="4536"/>
        <w:tab w:val="right" w:pos="9072"/>
      </w:tabs>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1977</Words>
  <Characters>12460</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lpstr>
    </vt:vector>
  </TitlesOfParts>
  <Company>FZK</Company>
  <LinksUpToDate>false</LinksUpToDate>
  <CharactersWithSpaces>14409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2012-10-08T15:57:00Z</dcterms:created>
  <dcterms:modified xsi:type="dcterms:W3CDTF">2012-10-08T15:57:00Z</dcterms:modified>
</cp:coreProperties>
</file>