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3922"/>
        <w:gridCol w:w="1980"/>
        <w:gridCol w:w="1582"/>
      </w:tblGrid>
      <w:tr w:rsidR="00B76609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1728" w:type="dxa"/>
          </w:tcPr>
          <w:p w:rsidR="00B76609" w:rsidRDefault="00B76609">
            <w:pPr>
              <w:pStyle w:val="Kopfzeile"/>
              <w:widowControl/>
              <w:tabs>
                <w:tab w:val="clear" w:pos="4677"/>
                <w:tab w:val="clear" w:pos="9355"/>
              </w:tabs>
              <w:autoSpaceDE/>
              <w:autoSpaceDN/>
              <w:adjustRightInd/>
              <w:rPr>
                <w:lang w:val="en-US" w:eastAsia="de-DE"/>
              </w:rPr>
            </w:pPr>
            <w:bookmarkStart w:id="0" w:name="_GoBack"/>
            <w:bookmarkEnd w:id="0"/>
            <w:r>
              <w:rPr>
                <w:lang w:val="en-US" w:eastAsia="de-DE"/>
              </w:rPr>
              <w:t xml:space="preserve">  </w:t>
            </w:r>
            <w:r w:rsidR="00224C7F">
              <w:rPr>
                <w:noProof/>
                <w:lang w:eastAsia="de-DE"/>
              </w:rPr>
              <w:drawing>
                <wp:inline distT="0" distB="0" distL="0" distR="0">
                  <wp:extent cx="914400" cy="6096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B76609" w:rsidRDefault="00B76609">
            <w:pPr>
              <w:rPr>
                <w:color w:val="000000"/>
                <w:lang w:val="en-US"/>
              </w:rPr>
            </w:pPr>
          </w:p>
          <w:p w:rsidR="00B76609" w:rsidRDefault="00B7660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EUROPEAN COMMISSION</w:t>
            </w:r>
          </w:p>
          <w:p w:rsidR="00B76609" w:rsidRDefault="00B76609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DIRECTORATE-GENERAL ‘RESEARCH’</w:t>
            </w:r>
          </w:p>
        </w:tc>
        <w:tc>
          <w:tcPr>
            <w:tcW w:w="1980" w:type="dxa"/>
          </w:tcPr>
          <w:p w:rsidR="00B76609" w:rsidRDefault="00B76609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INTERNATIONAL</w:t>
            </w:r>
          </w:p>
          <w:p w:rsidR="00B76609" w:rsidRDefault="00B76609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SCIENCE AND</w:t>
            </w:r>
          </w:p>
          <w:p w:rsidR="00B76609" w:rsidRDefault="00B76609">
            <w:pPr>
              <w:rPr>
                <w:sz w:val="22"/>
              </w:rPr>
            </w:pPr>
            <w:r>
              <w:rPr>
                <w:sz w:val="22"/>
              </w:rPr>
              <w:t>TECHNOLOGY</w:t>
            </w:r>
          </w:p>
          <w:p w:rsidR="00B76609" w:rsidRDefault="00B76609">
            <w:r>
              <w:rPr>
                <w:sz w:val="22"/>
              </w:rPr>
              <w:t>CENTER</w:t>
            </w:r>
          </w:p>
        </w:tc>
        <w:tc>
          <w:tcPr>
            <w:tcW w:w="1582" w:type="dxa"/>
          </w:tcPr>
          <w:p w:rsidR="00B76609" w:rsidRDefault="00224C7F">
            <w:r>
              <w:rPr>
                <w:rFonts w:ascii="Times New Roman CYR" w:hAnsi="Times New Roman CYR"/>
                <w:lang w:val="de-DE"/>
              </w:rPr>
              <w:drawing>
                <wp:inline distT="0" distB="0" distL="0" distR="0">
                  <wp:extent cx="751840" cy="59944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609" w:rsidRDefault="00B76609">
      <w:pPr>
        <w:pStyle w:val="FZK-Absatz"/>
        <w:spacing w:after="120"/>
        <w:outlineLvl w:val="0"/>
        <w:rPr>
          <w:bCs/>
          <w:sz w:val="24"/>
          <w:lang w:val="en-US"/>
        </w:rPr>
      </w:pPr>
    </w:p>
    <w:p w:rsidR="00B76609" w:rsidRDefault="00B76609">
      <w:pPr>
        <w:pStyle w:val="FZK-Absatz"/>
        <w:spacing w:after="120"/>
        <w:jc w:val="center"/>
        <w:outlineLvl w:val="0"/>
        <w:rPr>
          <w:b/>
          <w:sz w:val="28"/>
          <w:u w:val="single"/>
          <w:lang w:val="en-US"/>
        </w:rPr>
      </w:pPr>
      <w:r>
        <w:rPr>
          <w:bCs/>
          <w:sz w:val="28"/>
          <w:lang w:val="en-US"/>
        </w:rPr>
        <w:t xml:space="preserve">        </w:t>
      </w:r>
      <w:r>
        <w:rPr>
          <w:b/>
          <w:sz w:val="28"/>
          <w:u w:val="single"/>
          <w:lang w:val="en-US"/>
        </w:rPr>
        <w:t>Contact Expert Group on Severe Accident Management (CEG-SAM)</w:t>
      </w:r>
    </w:p>
    <w:p w:rsidR="00B76609" w:rsidRDefault="00B76609">
      <w:pPr>
        <w:pStyle w:val="FZK-Absatz"/>
        <w:spacing w:after="120"/>
        <w:jc w:val="center"/>
        <w:outlineLvl w:val="0"/>
        <w:rPr>
          <w:lang w:val="en-US"/>
        </w:rPr>
      </w:pPr>
      <w:r>
        <w:rPr>
          <w:lang w:val="en-US"/>
        </w:rPr>
        <w:t>Agenda of the 6th Meeting</w:t>
      </w:r>
    </w:p>
    <w:p w:rsidR="00B76609" w:rsidRDefault="00B76609">
      <w:pPr>
        <w:pStyle w:val="FZK-Absatz"/>
        <w:spacing w:after="120"/>
        <w:jc w:val="center"/>
        <w:outlineLvl w:val="0"/>
        <w:rPr>
          <w:lang w:val="en-US"/>
        </w:rPr>
      </w:pPr>
      <w:r>
        <w:rPr>
          <w:lang w:val="en-US"/>
        </w:rPr>
        <w:t>Dimitrovgrad, September 14-17, 2004</w:t>
      </w:r>
    </w:p>
    <w:p w:rsidR="00B76609" w:rsidRDefault="00B76609">
      <w:pPr>
        <w:ind w:left="1416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         RIAR, Research Institute for Atomic Reactors</w:t>
      </w:r>
    </w:p>
    <w:p w:rsidR="00B76609" w:rsidRDefault="00B76609">
      <w:pPr>
        <w:jc w:val="center"/>
        <w:rPr>
          <w:rFonts w:ascii="Arial" w:hAnsi="Arial" w:cs="Arial"/>
          <w:lang w:val="en-US"/>
        </w:rPr>
      </w:pPr>
    </w:p>
    <w:tbl>
      <w:tblPr>
        <w:tblW w:w="9715" w:type="dxa"/>
        <w:tblInd w:w="-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8"/>
        <w:gridCol w:w="6754"/>
        <w:gridCol w:w="1983"/>
      </w:tblGrid>
      <w:tr w:rsidR="00B76609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971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center"/>
          </w:tcPr>
          <w:p w:rsidR="00B76609" w:rsidRDefault="00B76609">
            <w:pPr>
              <w:pStyle w:val="FZK-Absatz"/>
              <w:widowControl/>
              <w:spacing w:after="120"/>
              <w:ind w:right="0"/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Tuesday, September 14:</w:t>
            </w:r>
          </w:p>
        </w:tc>
      </w:tr>
      <w:tr w:rsidR="00B7660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9.00 h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berschrift6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METCOR-2 project meeting (ISTC #833.2, NITI)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V. KHABENSKY,</w:t>
            </w:r>
          </w:p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RIT-NITI, ALL</w:t>
            </w:r>
          </w:p>
        </w:tc>
      </w:tr>
      <w:tr w:rsidR="00B7660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13.00 h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left="1416" w:right="113" w:hanging="1303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lang w:val="en-US"/>
              </w:rPr>
              <w:t>LUNCH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0"/>
              <w:rPr>
                <w:sz w:val="18"/>
                <w:szCs w:val="18"/>
                <w:lang w:val="en-US"/>
              </w:rPr>
            </w:pPr>
          </w:p>
        </w:tc>
      </w:tr>
      <w:tr w:rsidR="00B7660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14.00 h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berschrift6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CORPHAD-2 project meeting (ISTC #1950.2, NITI)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S: BECHTA, RIT-NITI,</w:t>
            </w:r>
          </w:p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ALL</w:t>
            </w:r>
          </w:p>
        </w:tc>
      </w:tr>
      <w:tr w:rsidR="00B7660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berschrift6"/>
              <w:jc w:val="left"/>
              <w:rPr>
                <w:b w:val="0"/>
                <w:bCs w:val="0"/>
                <w:szCs w:val="20"/>
              </w:rPr>
            </w:pPr>
            <w:r>
              <w:rPr>
                <w:b w:val="0"/>
                <w:bCs w:val="0"/>
                <w:szCs w:val="20"/>
              </w:rPr>
              <w:t>VVER-QUENCH project meeting (ISTC #1648.2, IBRAE), shifted to topic #15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GORYACHEV,</w:t>
            </w:r>
          </w:p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RIAR</w:t>
            </w:r>
          </w:p>
        </w:tc>
      </w:tr>
      <w:tr w:rsidR="00B7660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17.00 h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berschrift1"/>
              <w:widowControl/>
              <w:rPr>
                <w:rFonts w:ascii="Arial" w:hAnsi="Arial" w:cs="Arial"/>
                <w:szCs w:val="20"/>
                <w:u w:val="single"/>
              </w:rPr>
            </w:pPr>
            <w:r>
              <w:rPr>
                <w:rFonts w:ascii="Arial" w:hAnsi="Arial" w:cs="Arial"/>
                <w:szCs w:val="20"/>
                <w:u w:val="single"/>
              </w:rPr>
              <w:t>Adjourn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B76609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971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center"/>
          </w:tcPr>
          <w:p w:rsidR="00B76609" w:rsidRDefault="00B76609">
            <w:pPr>
              <w:pStyle w:val="FZK-Absatz"/>
              <w:widowControl/>
              <w:spacing w:after="120"/>
              <w:ind w:right="0"/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Wednesday, September 15:</w:t>
            </w:r>
          </w:p>
        </w:tc>
      </w:tr>
      <w:tr w:rsidR="00B7660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B7660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9.00 h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berschrift6"/>
              <w:rPr>
                <w:color w:val="000000"/>
              </w:rPr>
            </w:pPr>
            <w:r>
              <w:rPr>
                <w:color w:val="000000"/>
              </w:rPr>
              <w:t>Organised visit of RIAR research facilities</w:t>
            </w:r>
          </w:p>
          <w:p w:rsidR="00B76609" w:rsidRDefault="00B7660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Hot cell laboratory (all set of post-test examination facilities) and MIR research reactor.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RIAR</w:t>
            </w:r>
          </w:p>
        </w:tc>
      </w:tr>
      <w:tr w:rsidR="00B7660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berschrift6"/>
              <w:rPr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B7660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7"/>
        </w:trPr>
        <w:tc>
          <w:tcPr>
            <w:tcW w:w="971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center"/>
          </w:tcPr>
          <w:p w:rsidR="00B76609" w:rsidRDefault="00B76609">
            <w:pPr>
              <w:pStyle w:val="FZK-Absatz"/>
              <w:widowControl/>
              <w:spacing w:after="120"/>
              <w:rPr>
                <w:b/>
                <w:bCs/>
                <w:lang w:val="en-US"/>
              </w:rPr>
            </w:pPr>
            <w:bookmarkStart w:id="1" w:name="text"/>
            <w:bookmarkEnd w:id="1"/>
            <w:r>
              <w:rPr>
                <w:b/>
                <w:bCs/>
                <w:lang w:val="en-US"/>
              </w:rPr>
              <w:t>Thursday, September 16:</w:t>
            </w:r>
          </w:p>
        </w:tc>
      </w:tr>
      <w:tr w:rsidR="00B7660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715" w:type="dxa"/>
            <w:gridSpan w:val="3"/>
            <w:tcBorders>
              <w:top w:val="dotted" w:sz="2" w:space="0" w:color="auto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0"/>
              <w:jc w:val="center"/>
              <w:rPr>
                <w:b/>
                <w:bCs/>
                <w:szCs w:val="20"/>
                <w:u w:val="single"/>
                <w:lang w:val="en-US"/>
              </w:rPr>
            </w:pPr>
            <w:r>
              <w:rPr>
                <w:b/>
                <w:bCs/>
                <w:szCs w:val="20"/>
                <w:u w:val="single"/>
                <w:lang w:val="en-US"/>
              </w:rPr>
              <w:t>Restricted session</w:t>
            </w:r>
          </w:p>
        </w:tc>
      </w:tr>
      <w:tr w:rsidR="00B7660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9.00 h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 Welcome and opening remarks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A. ZURITA,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EC</w:t>
            </w:r>
          </w:p>
        </w:tc>
      </w:tr>
      <w:tr w:rsidR="00B7660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9.10 h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 Adoption of the agenda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B76609" w:rsidRDefault="00B7660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7660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9.20 h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 Approval of the minutes of the previous 5</w:t>
            </w:r>
            <w:r>
              <w:rPr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sz w:val="18"/>
                <w:szCs w:val="18"/>
                <w:lang w:val="en-US"/>
              </w:rPr>
              <w:t xml:space="preserve"> CEG-SAM meeting in Paris, France, February 11-13, 2004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B76609" w:rsidRDefault="00B7660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76609" w:rsidRDefault="00B7660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76609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9.30 h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4. Specific action list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B76609" w:rsidRDefault="00B7660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7660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10.00 h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5. Report by the Secretariat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ind w:left="14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A. ZURITA, EC</w:t>
            </w:r>
          </w:p>
          <w:p w:rsidR="00B76609" w:rsidRDefault="00B76609">
            <w:pPr>
              <w:ind w:left="14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L. TOCHENY, ISTC</w:t>
            </w:r>
          </w:p>
          <w:p w:rsidR="00B76609" w:rsidRDefault="00B76609">
            <w:pPr>
              <w:ind w:left="14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766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6609" w:rsidRDefault="00B76609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10.30 h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6609" w:rsidRDefault="00B76609">
            <w:pPr>
              <w:pStyle w:val="FZK-Absatz"/>
              <w:widowControl/>
              <w:spacing w:after="120"/>
              <w:ind w:right="113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COFFEE BREAK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6609" w:rsidRDefault="00B7660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7660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10.50 h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6. Space nuclear power sources - Interest and options for a dedicated CEG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 SUMMERER, ESA</w:t>
            </w:r>
          </w:p>
        </w:tc>
      </w:tr>
      <w:tr w:rsidR="00B7660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11.10 h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 Acceptance</w:t>
            </w:r>
            <w:r>
              <w:rPr>
                <w:sz w:val="18"/>
                <w:szCs w:val="18"/>
                <w:lang w:val="en-GB"/>
              </w:rPr>
              <w:t xml:space="preserve"> of the extended ISTC CEG-SAM guidelines; shifted to topic #27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All</w:t>
            </w:r>
          </w:p>
        </w:tc>
      </w:tr>
      <w:tr w:rsidR="00B7660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11.30 h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8. Preliminary discussion/checking of individual ISTC proposals/projects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B76609" w:rsidRDefault="00B7660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7660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12.30 h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left="1416" w:right="113" w:hanging="1303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lang w:val="en-US"/>
              </w:rPr>
              <w:t>LUNCH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0"/>
              <w:rPr>
                <w:sz w:val="18"/>
                <w:szCs w:val="18"/>
                <w:lang w:val="en-US"/>
              </w:rPr>
            </w:pPr>
          </w:p>
        </w:tc>
      </w:tr>
      <w:tr w:rsidR="00B766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0"/>
              <w:jc w:val="center"/>
              <w:rPr>
                <w:color w:val="000000"/>
                <w:szCs w:val="18"/>
                <w:u w:val="single"/>
                <w:lang w:val="en-US"/>
              </w:rPr>
            </w:pPr>
            <w:r>
              <w:rPr>
                <w:b/>
                <w:bCs/>
                <w:color w:val="000000"/>
                <w:szCs w:val="20"/>
                <w:u w:val="single"/>
                <w:lang w:val="en-US"/>
              </w:rPr>
              <w:t>Extended session</w:t>
            </w:r>
          </w:p>
        </w:tc>
      </w:tr>
      <w:tr w:rsidR="00B7660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13.30 h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9. Welcome of the Russian colleagues; minutes of the 5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CEG-SAM meeting in Paris; adoption of the agenda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A. ZURITA, EC</w:t>
            </w:r>
          </w:p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L. TOCHENY, ISTC</w:t>
            </w:r>
          </w:p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</w:p>
        </w:tc>
      </w:tr>
      <w:tr w:rsidR="00B7660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13.40 h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10. Introductory presentation by RIAR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V. SMIRNOV, RIAR</w:t>
            </w:r>
          </w:p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</w:p>
        </w:tc>
      </w:tr>
      <w:tr w:rsidR="00B7660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14.00 h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11. Status of the ISTC CEG-SAM. Present and Future</w:t>
            </w:r>
          </w:p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ZURITA,</w:t>
            </w:r>
          </w:p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EC</w:t>
            </w:r>
          </w:p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B7660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14.20 h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12. Status on the project # 833.2 (METCOR-2)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S. BECHTA,</w:t>
            </w:r>
          </w:p>
          <w:p w:rsidR="00B76609" w:rsidRDefault="00B7660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RIT-NITI</w:t>
            </w:r>
          </w:p>
        </w:tc>
      </w:tr>
      <w:tr w:rsidR="00B76609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GB"/>
              </w:rPr>
              <w:lastRenderedPageBreak/>
              <w:t>14.40 h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13. Status on the project #1950.2 (CORPHAD-2)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S. BECHTA,</w:t>
            </w:r>
          </w:p>
          <w:p w:rsidR="00B76609" w:rsidRDefault="00B7660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RIT-NITI</w:t>
            </w:r>
          </w:p>
        </w:tc>
      </w:tr>
      <w:tr w:rsidR="00B7660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15.00 h</w:t>
            </w:r>
          </w:p>
        </w:tc>
        <w:tc>
          <w:tcPr>
            <w:tcW w:w="6754" w:type="dxa"/>
          </w:tcPr>
          <w:p w:rsidR="00B76609" w:rsidRDefault="00B76609">
            <w:pPr>
              <w:pStyle w:val="berschrift1"/>
              <w:widowControl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COFFEE BREAK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B7660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15.20 h 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berschrift1"/>
              <w:widowControl/>
              <w:ind w:left="0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Cs w:val="20"/>
              </w:rPr>
              <w:t>14.Work plan and status on the project # 2916 “Analysis of fuel-containing mass (FCM) behaviour during the active phase of the Chernobyl accident / Chernobyl lessons” (CHESS)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V. STRIZHOV,</w:t>
            </w:r>
          </w:p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IBRAE;</w:t>
            </w:r>
          </w:p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L. TOCHENY, ISTC</w:t>
            </w:r>
          </w:p>
        </w:tc>
      </w:tr>
      <w:tr w:rsidR="00B7660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15.40 h 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15. Work plan and status on the project # 1648.2 “Examination of VVER fuel behaviour under severe accident conditions, Quench state”</w:t>
            </w:r>
          </w:p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A.GORYACHEV,</w:t>
            </w:r>
          </w:p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RIAR</w:t>
            </w:r>
          </w:p>
        </w:tc>
      </w:tr>
      <w:tr w:rsidR="00B7660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16.00 h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Textkrper"/>
            </w:pPr>
            <w:r>
              <w:t>16. Work plan and status on the project # 2936 “Modelling of reactor core behaviour under severe accident conditions. Melt formation, relocation and evolution of molten pool”</w:t>
            </w:r>
          </w:p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M. VESHCHUNOV,</w:t>
            </w:r>
          </w:p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IBRAE</w:t>
            </w:r>
          </w:p>
        </w:tc>
      </w:tr>
      <w:tr w:rsidR="00B7660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16.30 h</w:t>
            </w:r>
          </w:p>
        </w:tc>
        <w:tc>
          <w:tcPr>
            <w:tcW w:w="6754" w:type="dxa"/>
            <w:tcBorders>
              <w:top w:val="nil"/>
              <w:left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17. Revised ISTC proposal on “Ex-vessel source term analysis” (EVAN)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Yu. LEONTIEV,</w:t>
            </w:r>
          </w:p>
          <w:p w:rsidR="00B76609" w:rsidRDefault="00B7660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SPAEP</w:t>
            </w:r>
          </w:p>
        </w:tc>
      </w:tr>
      <w:tr w:rsidR="00B7660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17.00 h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berschrift1"/>
              <w:widowControl/>
              <w:rPr>
                <w:rFonts w:ascii="Arial" w:hAnsi="Arial" w:cs="Arial"/>
                <w:szCs w:val="20"/>
                <w:u w:val="single"/>
              </w:rPr>
            </w:pPr>
            <w:r>
              <w:rPr>
                <w:rFonts w:ascii="Arial" w:hAnsi="Arial" w:cs="Arial"/>
                <w:szCs w:val="20"/>
                <w:u w:val="single"/>
              </w:rPr>
              <w:t>Adjourn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B76609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971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</w:tcPr>
          <w:p w:rsidR="00B76609" w:rsidRDefault="00B76609">
            <w:pPr>
              <w:pStyle w:val="FZK-Absatz"/>
              <w:widowControl/>
              <w:spacing w:after="120"/>
              <w:ind w:right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Friday, September 17:</w:t>
            </w:r>
          </w:p>
        </w:tc>
      </w:tr>
      <w:tr w:rsidR="00B766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0"/>
              <w:jc w:val="center"/>
              <w:rPr>
                <w:color w:val="000000"/>
                <w:szCs w:val="18"/>
                <w:u w:val="single"/>
                <w:lang w:val="en-US"/>
              </w:rPr>
            </w:pPr>
            <w:r>
              <w:rPr>
                <w:b/>
                <w:bCs/>
                <w:color w:val="000000"/>
                <w:szCs w:val="20"/>
                <w:u w:val="single"/>
                <w:lang w:val="en-US"/>
              </w:rPr>
              <w:t>Extended session</w:t>
            </w:r>
            <w:r>
              <w:rPr>
                <w:color w:val="000000"/>
                <w:szCs w:val="20"/>
                <w:lang w:val="en-US"/>
              </w:rPr>
              <w:t xml:space="preserve"> (continued)</w:t>
            </w:r>
          </w:p>
        </w:tc>
      </w:tr>
      <w:tr w:rsidR="00B76609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GB"/>
              </w:rPr>
              <w:t>9.00 h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18. Revised proposal on “3-D calculation codes for two-fluid flow”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V. KUMAYEV,</w:t>
            </w:r>
          </w:p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SSC-RF-IPPE</w:t>
            </w:r>
          </w:p>
        </w:tc>
      </w:tr>
      <w:tr w:rsidR="00B7660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9.30 h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19. Revised proposal on “Determination of parameters of fission product release from VVER irradiated fuel under beyond design basis accident conditions”</w:t>
            </w:r>
          </w:p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LUKIANOV,</w:t>
            </w:r>
          </w:p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SSC-RF-IPPE</w:t>
            </w:r>
          </w:p>
        </w:tc>
      </w:tr>
      <w:tr w:rsidR="00B76609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GB"/>
              </w:rPr>
              <w:t>10.00 h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 Revised ISTC proposal # 1134 on “Fuel assembly tests under severe accident conditions” (PARAMETER facility)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N. PARSHIN,</w:t>
            </w:r>
          </w:p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LUTCH</w:t>
            </w:r>
          </w:p>
        </w:tc>
      </w:tr>
      <w:tr w:rsidR="00B7660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10.30 h</w:t>
            </w:r>
          </w:p>
        </w:tc>
        <w:tc>
          <w:tcPr>
            <w:tcW w:w="6754" w:type="dxa"/>
            <w:tcBorders>
              <w:top w:val="nil"/>
              <w:left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21. Experimental studies of limitation technique of corium components interaction with carbon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V. ZHDANOV,</w:t>
            </w:r>
          </w:p>
          <w:p w:rsidR="00B76609" w:rsidRDefault="00B7660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Kazakhstan</w:t>
            </w:r>
          </w:p>
        </w:tc>
      </w:tr>
      <w:tr w:rsidR="00B7660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11.00 h</w:t>
            </w:r>
          </w:p>
        </w:tc>
        <w:tc>
          <w:tcPr>
            <w:tcW w:w="6754" w:type="dxa"/>
          </w:tcPr>
          <w:p w:rsidR="00B76609" w:rsidRDefault="00B76609">
            <w:pPr>
              <w:pStyle w:val="berschrift1"/>
              <w:widowControl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COFFEE BREAK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B7660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11.20 h</w:t>
            </w:r>
          </w:p>
        </w:tc>
        <w:tc>
          <w:tcPr>
            <w:tcW w:w="6754" w:type="dxa"/>
            <w:tcBorders>
              <w:top w:val="nil"/>
              <w:left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22. Accident investigations at RFNC VNIITF (Chelyabinsk-70)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E. LIPILINA,</w:t>
            </w:r>
          </w:p>
          <w:p w:rsidR="00B76609" w:rsidRDefault="00B76609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VNIITF</w:t>
            </w:r>
          </w:p>
        </w:tc>
      </w:tr>
      <w:tr w:rsidR="00B7660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11.50 h</w:t>
            </w:r>
          </w:p>
        </w:tc>
        <w:tc>
          <w:tcPr>
            <w:tcW w:w="6754" w:type="dxa"/>
            <w:tcBorders>
              <w:top w:val="nil"/>
              <w:left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23. Developing of methods for elimination of consequences of severe nuclear accidents (Arzamas-16)</w:t>
            </w:r>
          </w:p>
          <w:p w:rsidR="00B76609" w:rsidRDefault="00B7660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Sacrificial material for modern and future catcher of nuclear reactors (ISTC #1974)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V. MINEEV,</w:t>
            </w:r>
          </w:p>
          <w:p w:rsidR="00B76609" w:rsidRDefault="00B7660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IVTAN-RAS</w:t>
            </w:r>
          </w:p>
        </w:tc>
      </w:tr>
      <w:tr w:rsidR="00B7660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12.20 h</w:t>
            </w:r>
          </w:p>
        </w:tc>
        <w:tc>
          <w:tcPr>
            <w:tcW w:w="6754" w:type="dxa"/>
            <w:tcBorders>
              <w:top w:val="nil"/>
              <w:left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24. NNC experimental facilities, short description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Yu. VASSILIEV,</w:t>
            </w:r>
          </w:p>
          <w:p w:rsidR="00B76609" w:rsidRDefault="00B7660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Kazakhstan</w:t>
            </w:r>
          </w:p>
        </w:tc>
      </w:tr>
      <w:tr w:rsidR="00B7660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12.50 h</w:t>
            </w:r>
          </w:p>
        </w:tc>
        <w:tc>
          <w:tcPr>
            <w:tcW w:w="6754" w:type="dxa"/>
            <w:tcBorders>
              <w:top w:val="nil"/>
              <w:left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25. Work plan and status of the project ASAC “Adaptation of severe accident ICARE/CATHARE and ASTEC codes to VVER”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Yu. ZVONAREV,</w:t>
            </w:r>
          </w:p>
          <w:p w:rsidR="00B76609" w:rsidRDefault="00B7660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NSI-RRC KI</w:t>
            </w:r>
          </w:p>
        </w:tc>
      </w:tr>
      <w:tr w:rsidR="00B7660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berschrift2"/>
              <w:rPr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B7660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13.20 h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berschrift2"/>
              <w:rPr>
                <w:color w:val="000000"/>
              </w:rPr>
            </w:pPr>
            <w:r>
              <w:rPr>
                <w:color w:val="000000"/>
              </w:rPr>
              <w:t>End of extended session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B7660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B7660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left="1416" w:right="113" w:hanging="1303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lang w:val="en-US"/>
              </w:rPr>
              <w:t>LUNCH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0"/>
              <w:rPr>
                <w:sz w:val="18"/>
                <w:szCs w:val="18"/>
                <w:lang w:val="en-US"/>
              </w:rPr>
            </w:pPr>
          </w:p>
        </w:tc>
      </w:tr>
      <w:tr w:rsidR="00B7660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0"/>
              <w:jc w:val="center"/>
              <w:rPr>
                <w:color w:val="000000"/>
                <w:szCs w:val="18"/>
                <w:u w:val="single"/>
                <w:lang w:val="en-US"/>
              </w:rPr>
            </w:pPr>
            <w:r>
              <w:rPr>
                <w:b/>
                <w:bCs/>
                <w:color w:val="000000"/>
                <w:szCs w:val="20"/>
                <w:u w:val="single"/>
                <w:lang w:val="en-US"/>
              </w:rPr>
              <w:t>Restricted session</w:t>
            </w:r>
            <w:r>
              <w:rPr>
                <w:color w:val="000000"/>
                <w:szCs w:val="20"/>
                <w:lang w:val="en-US"/>
              </w:rPr>
              <w:t xml:space="preserve"> (continued)</w:t>
            </w:r>
          </w:p>
        </w:tc>
      </w:tr>
      <w:tr w:rsidR="00B76609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14.20 h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113"/>
              <w:rPr>
                <w:caps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26. Detailed discussion and preparation of the CEG-SAM reports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All</w:t>
            </w:r>
          </w:p>
        </w:tc>
      </w:tr>
      <w:tr w:rsidR="00B76609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15.30 h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113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27. Discussion of the chairman report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A. ZURITA,</w:t>
            </w:r>
          </w:p>
          <w:p w:rsidR="00B76609" w:rsidRDefault="00B76609">
            <w:pPr>
              <w:rPr>
                <w:rFonts w:ascii="Arial" w:hAnsi="Arial" w:cs="Arial"/>
                <w:sz w:val="18"/>
                <w:lang w:val="it-IT"/>
              </w:rPr>
            </w:pPr>
            <w:r>
              <w:rPr>
                <w:rFonts w:ascii="Arial" w:hAnsi="Arial" w:cs="Arial"/>
                <w:sz w:val="18"/>
                <w:lang w:val="it-IT"/>
              </w:rPr>
              <w:t>EC</w:t>
            </w:r>
          </w:p>
        </w:tc>
      </w:tr>
      <w:tr w:rsidR="00B76609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15.50 h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113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28. Election of new chairman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All</w:t>
            </w:r>
          </w:p>
        </w:tc>
      </w:tr>
      <w:tr w:rsidR="00B76609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16.10 h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ind w:left="126" w:hanging="1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29. Other issues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All</w:t>
            </w:r>
          </w:p>
        </w:tc>
      </w:tr>
      <w:tr w:rsidR="00B76609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16.40 h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ind w:left="126" w:hanging="1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 Next meeting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All</w:t>
            </w:r>
          </w:p>
        </w:tc>
      </w:tr>
      <w:tr w:rsidR="00B7660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berschrift3"/>
              <w:rPr>
                <w:lang w:val="en-US"/>
              </w:rPr>
            </w:pPr>
            <w:r>
              <w:t>END OF THE  MEETING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7660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16.50 h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pStyle w:val="berschrift1"/>
              <w:widowControl/>
              <w:rPr>
                <w:rFonts w:ascii="Arial" w:hAnsi="Arial" w:cs="Arial"/>
                <w:szCs w:val="20"/>
                <w:u w:val="single"/>
              </w:rPr>
            </w:pPr>
            <w:r>
              <w:rPr>
                <w:rFonts w:ascii="Arial" w:hAnsi="Arial" w:cs="Arial"/>
                <w:szCs w:val="20"/>
                <w:u w:val="single"/>
              </w:rPr>
              <w:t>Adjourn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76609" w:rsidRDefault="00B7660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B76609" w:rsidRDefault="00B76609">
      <w:pPr>
        <w:ind w:right="-157"/>
        <w:jc w:val="center"/>
        <w:rPr>
          <w:rFonts w:ascii="Arial" w:hAnsi="Arial" w:cs="Arial"/>
          <w:sz w:val="16"/>
          <w:szCs w:val="16"/>
          <w:u w:val="single"/>
          <w:lang w:val="en-US"/>
        </w:rPr>
      </w:pPr>
    </w:p>
    <w:p w:rsidR="00B76609" w:rsidRDefault="00B76609">
      <w:pPr>
        <w:ind w:right="-157"/>
        <w:jc w:val="center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u w:val="single"/>
          <w:lang w:val="en-US"/>
        </w:rPr>
        <w:t>Chairman:</w:t>
      </w:r>
      <w:r>
        <w:rPr>
          <w:rFonts w:ascii="Arial" w:hAnsi="Arial" w:cs="Arial"/>
          <w:sz w:val="16"/>
          <w:szCs w:val="16"/>
          <w:lang w:val="en-US"/>
        </w:rPr>
        <w:t xml:space="preserve"> A. ZURITA, EC;  </w:t>
      </w:r>
      <w:r>
        <w:rPr>
          <w:rFonts w:ascii="Arial" w:hAnsi="Arial" w:cs="Arial"/>
          <w:sz w:val="16"/>
          <w:szCs w:val="16"/>
          <w:u w:val="single"/>
          <w:lang w:val="en-US"/>
        </w:rPr>
        <w:t xml:space="preserve"> Co-Chairman</w:t>
      </w:r>
      <w:r>
        <w:rPr>
          <w:rFonts w:ascii="Arial" w:hAnsi="Arial" w:cs="Arial"/>
          <w:sz w:val="16"/>
          <w:szCs w:val="16"/>
          <w:lang w:val="en-US"/>
        </w:rPr>
        <w:t xml:space="preserve">: L. TOCHENY, ISTC;   </w:t>
      </w:r>
      <w:r>
        <w:rPr>
          <w:rFonts w:ascii="Arial" w:hAnsi="Arial" w:cs="Arial"/>
          <w:sz w:val="16"/>
          <w:szCs w:val="16"/>
          <w:u w:val="single"/>
          <w:lang w:val="en-US"/>
        </w:rPr>
        <w:t>Secretary:</w:t>
      </w:r>
      <w:r>
        <w:rPr>
          <w:rFonts w:ascii="Arial" w:hAnsi="Arial" w:cs="Arial"/>
          <w:sz w:val="16"/>
          <w:szCs w:val="16"/>
          <w:lang w:val="en-US"/>
        </w:rPr>
        <w:t xml:space="preserve"> P. HOFMANN</w:t>
      </w:r>
    </w:p>
    <w:p w:rsidR="00B76609" w:rsidRDefault="00B76609">
      <w:pPr>
        <w:ind w:right="-157"/>
        <w:jc w:val="center"/>
        <w:rPr>
          <w:rFonts w:ascii="Arial" w:hAnsi="Arial" w:cs="Arial"/>
          <w:sz w:val="16"/>
          <w:szCs w:val="16"/>
          <w:lang w:val="en-US"/>
        </w:rPr>
      </w:pPr>
    </w:p>
    <w:p w:rsidR="00B76609" w:rsidRDefault="00B76609">
      <w:pPr>
        <w:ind w:right="-157"/>
        <w:jc w:val="center"/>
        <w:rPr>
          <w:rFonts w:ascii="Arial" w:hAnsi="Arial" w:cs="Arial"/>
          <w:color w:val="FF0000"/>
          <w:sz w:val="16"/>
          <w:szCs w:val="16"/>
          <w:lang w:val="en-US"/>
        </w:rPr>
      </w:pPr>
      <w:r>
        <w:rPr>
          <w:rFonts w:ascii="Arial" w:hAnsi="Arial" w:cs="Arial"/>
          <w:color w:val="FF0000"/>
          <w:sz w:val="16"/>
          <w:lang w:val="en-US"/>
        </w:rPr>
        <w:t>Revised final agenda, September 16, 2004</w:t>
      </w:r>
    </w:p>
    <w:p w:rsidR="00B76609" w:rsidRDefault="00B76609"/>
    <w:sectPr w:rsidR="00B76609">
      <w:footerReference w:type="default" r:id="rId10"/>
      <w:pgSz w:w="11906" w:h="16838"/>
      <w:pgMar w:top="1258" w:right="1106" w:bottom="899" w:left="1417" w:header="54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643" w:rsidRDefault="00CC6643">
      <w:r>
        <w:separator/>
      </w:r>
    </w:p>
  </w:endnote>
  <w:endnote w:type="continuationSeparator" w:id="0">
    <w:p w:rsidR="00CC6643" w:rsidRDefault="00CC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09" w:rsidRDefault="00B76609">
    <w:pPr>
      <w:pStyle w:val="Fuzeile"/>
      <w:framePr w:wrap="auto" w:vAnchor="text" w:hAnchor="margin" w:xAlign="right" w:y="1"/>
      <w:widowControl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24C7F">
      <w:rPr>
        <w:rStyle w:val="Seitenzahl"/>
        <w:noProof/>
      </w:rPr>
      <w:t>2</w:t>
    </w:r>
    <w:r>
      <w:rPr>
        <w:rStyle w:val="Seitenzahl"/>
      </w:rPr>
      <w:fldChar w:fldCharType="end"/>
    </w:r>
  </w:p>
  <w:p w:rsidR="00B76609" w:rsidRDefault="00B76609">
    <w:pPr>
      <w:pStyle w:val="Fuzeile"/>
      <w:widowControl/>
      <w:ind w:right="360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643" w:rsidRDefault="00CC6643">
      <w:r>
        <w:separator/>
      </w:r>
    </w:p>
  </w:footnote>
  <w:footnote w:type="continuationSeparator" w:id="0">
    <w:p w:rsidR="00CC6643" w:rsidRDefault="00CC6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4D0"/>
    <w:multiLevelType w:val="hybridMultilevel"/>
    <w:tmpl w:val="973C7CA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A230BD"/>
    <w:multiLevelType w:val="hybridMultilevel"/>
    <w:tmpl w:val="8EBC2FA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BC6CFF"/>
    <w:multiLevelType w:val="hybridMultilevel"/>
    <w:tmpl w:val="AAA64530"/>
    <w:lvl w:ilvl="0" w:tplc="DAD8440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E615A6"/>
    <w:multiLevelType w:val="hybridMultilevel"/>
    <w:tmpl w:val="4A26F8C2"/>
    <w:lvl w:ilvl="0" w:tplc="04090015">
      <w:start w:val="1"/>
      <w:numFmt w:val="upperLetter"/>
      <w:lvlText w:val="%1."/>
      <w:lvlJc w:val="left"/>
      <w:pPr>
        <w:tabs>
          <w:tab w:val="num" w:pos="870"/>
        </w:tabs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66B86768"/>
    <w:multiLevelType w:val="hybridMultilevel"/>
    <w:tmpl w:val="1D9A0E64"/>
    <w:lvl w:ilvl="0" w:tplc="7A2201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03"/>
    <w:rsid w:val="00192462"/>
    <w:rsid w:val="00224C7F"/>
    <w:rsid w:val="00741903"/>
    <w:rsid w:val="00B76609"/>
    <w:rsid w:val="00CC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3AF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sz w:val="24"/>
      <w:szCs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widowControl w:val="0"/>
      <w:autoSpaceDE w:val="0"/>
      <w:autoSpaceDN w:val="0"/>
      <w:adjustRightInd w:val="0"/>
      <w:ind w:left="131"/>
      <w:jc w:val="center"/>
      <w:outlineLvl w:val="0"/>
    </w:pPr>
    <w:rPr>
      <w:b/>
      <w:bCs/>
      <w:noProof w:val="0"/>
      <w:color w:val="000000"/>
      <w:sz w:val="18"/>
      <w:szCs w:val="18"/>
      <w:lang w:val="en-US" w:eastAsia="en-US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18"/>
      <w:szCs w:val="18"/>
      <w:u w:val="single"/>
      <w:lang w:val="en-US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color w:val="000000"/>
      <w:sz w:val="18"/>
      <w:szCs w:val="18"/>
      <w:u w:val="single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18"/>
      <w:szCs w:val="18"/>
      <w:lang w:val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noProof w:val="0"/>
      <w:sz w:val="20"/>
      <w:lang w:val="de-DE" w:eastAsia="en-US"/>
    </w:rPr>
  </w:style>
  <w:style w:type="paragraph" w:customStyle="1" w:styleId="FZK-Absatz">
    <w:name w:val="FZK-Absatz"/>
    <w:basedOn w:val="Standard"/>
    <w:pPr>
      <w:widowControl w:val="0"/>
      <w:autoSpaceDE w:val="0"/>
      <w:autoSpaceDN w:val="0"/>
      <w:adjustRightInd w:val="0"/>
      <w:spacing w:after="240"/>
      <w:ind w:right="1134"/>
    </w:pPr>
    <w:rPr>
      <w:rFonts w:ascii="Arial" w:hAnsi="Arial" w:cs="Arial"/>
      <w:noProof w:val="0"/>
      <w:sz w:val="22"/>
      <w:szCs w:val="22"/>
      <w:lang w:val="de-DE" w:eastAsia="en-US"/>
    </w:rPr>
  </w:style>
  <w:style w:type="paragraph" w:styleId="Textkrper">
    <w:name w:val="Body Text"/>
    <w:basedOn w:val="Standard"/>
    <w:rPr>
      <w:rFonts w:ascii="Arial" w:hAnsi="Arial" w:cs="Arial"/>
      <w:color w:val="000000"/>
      <w:sz w:val="18"/>
      <w:szCs w:val="18"/>
      <w:lang w:val="en-US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noProof w:val="0"/>
      <w:sz w:val="20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sz w:val="24"/>
      <w:szCs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widowControl w:val="0"/>
      <w:autoSpaceDE w:val="0"/>
      <w:autoSpaceDN w:val="0"/>
      <w:adjustRightInd w:val="0"/>
      <w:ind w:left="131"/>
      <w:jc w:val="center"/>
      <w:outlineLvl w:val="0"/>
    </w:pPr>
    <w:rPr>
      <w:b/>
      <w:bCs/>
      <w:noProof w:val="0"/>
      <w:color w:val="000000"/>
      <w:sz w:val="18"/>
      <w:szCs w:val="18"/>
      <w:lang w:val="en-US" w:eastAsia="en-US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18"/>
      <w:szCs w:val="18"/>
      <w:u w:val="single"/>
      <w:lang w:val="en-US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color w:val="000000"/>
      <w:sz w:val="18"/>
      <w:szCs w:val="18"/>
      <w:u w:val="single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18"/>
      <w:szCs w:val="18"/>
      <w:lang w:val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noProof w:val="0"/>
      <w:sz w:val="20"/>
      <w:lang w:val="de-DE" w:eastAsia="en-US"/>
    </w:rPr>
  </w:style>
  <w:style w:type="paragraph" w:customStyle="1" w:styleId="FZK-Absatz">
    <w:name w:val="FZK-Absatz"/>
    <w:basedOn w:val="Standard"/>
    <w:pPr>
      <w:widowControl w:val="0"/>
      <w:autoSpaceDE w:val="0"/>
      <w:autoSpaceDN w:val="0"/>
      <w:adjustRightInd w:val="0"/>
      <w:spacing w:after="240"/>
      <w:ind w:right="1134"/>
    </w:pPr>
    <w:rPr>
      <w:rFonts w:ascii="Arial" w:hAnsi="Arial" w:cs="Arial"/>
      <w:noProof w:val="0"/>
      <w:sz w:val="22"/>
      <w:szCs w:val="22"/>
      <w:lang w:val="de-DE" w:eastAsia="en-US"/>
    </w:rPr>
  </w:style>
  <w:style w:type="paragraph" w:styleId="Textkrper">
    <w:name w:val="Body Text"/>
    <w:basedOn w:val="Standard"/>
    <w:rPr>
      <w:rFonts w:ascii="Arial" w:hAnsi="Arial" w:cs="Arial"/>
      <w:color w:val="000000"/>
      <w:sz w:val="18"/>
      <w:szCs w:val="18"/>
      <w:lang w:val="en-US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noProof w:val="0"/>
      <w:sz w:val="20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</vt:lpstr>
    </vt:vector>
  </TitlesOfParts>
  <Company>FZK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Hofmann</dc:creator>
  <cp:lastModifiedBy>Peters, Ursula</cp:lastModifiedBy>
  <cp:revision>2</cp:revision>
  <dcterms:created xsi:type="dcterms:W3CDTF">2012-10-08T17:44:00Z</dcterms:created>
  <dcterms:modified xsi:type="dcterms:W3CDTF">2012-10-08T17:44:00Z</dcterms:modified>
</cp:coreProperties>
</file>