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53" w:rsidRDefault="00AB4A53">
      <w:pPr>
        <w:pStyle w:val="berschrift1"/>
      </w:pPr>
      <w:bookmarkStart w:id="0" w:name="_GoBack"/>
      <w:bookmarkEnd w:id="0"/>
      <w:r>
        <w:t>ANNEX I</w:t>
      </w:r>
    </w:p>
    <w:p w:rsidR="00136F1B" w:rsidRDefault="00136F1B" w:rsidP="00136F1B">
      <w:pPr>
        <w:pStyle w:val="berschrift1"/>
      </w:pPr>
      <w:r>
        <w:t>Work Plan</w:t>
      </w:r>
    </w:p>
    <w:p w:rsidR="00136F1B" w:rsidRDefault="00136F1B" w:rsidP="00136F1B">
      <w:pPr>
        <w:pStyle w:val="berschrift2"/>
      </w:pPr>
      <w:r>
        <w:t>I. Summary Project Information</w:t>
      </w:r>
    </w:p>
    <w:p w:rsidR="00136F1B" w:rsidRDefault="00136F1B" w:rsidP="00136F1B">
      <w:pPr>
        <w:pStyle w:val="berschrift3"/>
      </w:pPr>
      <w:r>
        <w:t>1. Project Title</w:t>
      </w:r>
    </w:p>
    <w:p w:rsidR="00136F1B" w:rsidRDefault="00136F1B" w:rsidP="00136F1B">
      <w:pPr>
        <w:pStyle w:val="berschrift2"/>
        <w:jc w:val="both"/>
        <w:rPr>
          <w:b w:val="0"/>
          <w:sz w:val="20"/>
        </w:rPr>
      </w:pPr>
      <w:r>
        <w:rPr>
          <w:b w:val="0"/>
          <w:sz w:val="20"/>
        </w:rPr>
        <w:t>Investigation of Corium Melt Interaction with NPP Reactor Vessel Steel</w:t>
      </w:r>
    </w:p>
    <w:p w:rsidR="00136F1B" w:rsidRDefault="00136F1B" w:rsidP="00136F1B">
      <w:pPr>
        <w:pStyle w:val="berschrift3"/>
        <w:rPr>
          <w:rFonts w:eastAsia="Arial Unicode MS"/>
        </w:rPr>
      </w:pPr>
      <w:r>
        <w:t>2. Project Manager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rPr>
                <w:b/>
                <w:lang w:val="de-DE"/>
              </w:rPr>
            </w:pPr>
            <w:r>
              <w:rPr>
                <w:b/>
                <w:lang w:val="de-DE"/>
              </w:rPr>
              <w:t>Name:</w:t>
            </w:r>
          </w:p>
        </w:tc>
        <w:tc>
          <w:tcPr>
            <w:tcW w:w="9214" w:type="dxa"/>
            <w:gridSpan w:val="7"/>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Khabensky Vladimir Bentsianovich</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136F1B" w:rsidRDefault="00136F1B" w:rsidP="00136F1B">
            <w:r>
              <w:t>Doctor of Sciences, Professor</w:t>
            </w:r>
          </w:p>
        </w:tc>
        <w:tc>
          <w:tcPr>
            <w:tcW w:w="992" w:type="dxa"/>
            <w:gridSpan w:val="2"/>
            <w:tcBorders>
              <w:top w:val="single" w:sz="6" w:space="0" w:color="auto"/>
              <w:left w:val="nil"/>
              <w:bottom w:val="single" w:sz="6" w:space="0" w:color="auto"/>
              <w:right w:val="nil"/>
            </w:tcBorders>
          </w:tcPr>
          <w:p w:rsidR="00136F1B" w:rsidRDefault="00136F1B" w:rsidP="00136F1B">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r>
              <w:t>Senior researcher</w:t>
            </w:r>
          </w:p>
        </w:tc>
      </w:tr>
      <w:tr w:rsidR="00136F1B">
        <w:tc>
          <w:tcPr>
            <w:tcW w:w="1560"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136F1B" w:rsidRDefault="00136F1B" w:rsidP="00136F1B">
            <w:r>
              <w:t xml:space="preserve">19, 50 Liet Oktiabria Str., </w:t>
            </w:r>
            <w:smartTag w:uri="urn:schemas-microsoft-com:office:smarttags" w:element="address">
              <w:smartTag w:uri="urn:schemas-microsoft-com:office:smarttags" w:element="Street">
                <w:r>
                  <w:t>apt.</w:t>
                </w:r>
              </w:smartTag>
              <w:r>
                <w:t xml:space="preserve"> 50</w:t>
              </w:r>
            </w:smartTag>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136F1B" w:rsidRDefault="00136F1B" w:rsidP="00136F1B">
            <w:r>
              <w:t>Sosnovy Bor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lang w:val="de-DE"/>
              </w:rPr>
            </w:pPr>
            <w:r>
              <w:rPr>
                <w:b/>
                <w:lang w:val="de-DE"/>
              </w:rPr>
              <w:t>Region:</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Leningrad</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rPr>
                <w:b/>
                <w:lang w:val="de-DE"/>
              </w:rPr>
            </w:pPr>
            <w:r>
              <w:rPr>
                <w:b/>
                <w:lang w:val="de-DE"/>
              </w:rPr>
              <w:t>ZIP:</w:t>
            </w:r>
          </w:p>
        </w:tc>
        <w:tc>
          <w:tcPr>
            <w:tcW w:w="3544" w:type="dxa"/>
            <w:gridSpan w:val="4"/>
            <w:tcBorders>
              <w:top w:val="single" w:sz="6" w:space="0" w:color="auto"/>
              <w:left w:val="nil"/>
              <w:bottom w:val="single" w:sz="6" w:space="0" w:color="auto"/>
              <w:right w:val="nil"/>
            </w:tcBorders>
          </w:tcPr>
          <w:p w:rsidR="00136F1B" w:rsidRDefault="00136F1B" w:rsidP="00136F1B">
            <w:r>
              <w:t>188540</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678" w:type="dxa"/>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Russia</w:t>
                </w:r>
              </w:smartTag>
            </w:smartTag>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136F1B" w:rsidRDefault="00136F1B" w:rsidP="00136F1B">
            <w:pPr>
              <w:rPr>
                <w:lang w:val="fr-FR"/>
              </w:rPr>
            </w:pPr>
            <w:r>
              <w:rPr>
                <w:lang w:val="fr-FR"/>
              </w:rPr>
              <w:t>+7(813-69) 60-625</w:t>
            </w:r>
          </w:p>
        </w:tc>
        <w:tc>
          <w:tcPr>
            <w:tcW w:w="709" w:type="dxa"/>
            <w:tcBorders>
              <w:top w:val="single" w:sz="6" w:space="0" w:color="auto"/>
              <w:left w:val="single" w:sz="6" w:space="0" w:color="auto"/>
              <w:bottom w:val="single" w:sz="6" w:space="0" w:color="auto"/>
              <w:right w:val="nil"/>
            </w:tcBorders>
          </w:tcPr>
          <w:p w:rsidR="00136F1B" w:rsidRDefault="00136F1B" w:rsidP="00136F1B">
            <w:pPr>
              <w:rPr>
                <w:b/>
                <w:lang w:val="fr-FR"/>
              </w:rPr>
            </w:pPr>
            <w:r>
              <w:rPr>
                <w:b/>
                <w:lang w:val="fr-FR"/>
              </w:rPr>
              <w:t>Fax:</w:t>
            </w:r>
          </w:p>
        </w:tc>
        <w:tc>
          <w:tcPr>
            <w:tcW w:w="5103" w:type="dxa"/>
            <w:gridSpan w:val="3"/>
            <w:tcBorders>
              <w:top w:val="single" w:sz="6" w:space="0" w:color="auto"/>
              <w:left w:val="nil"/>
              <w:bottom w:val="single" w:sz="6" w:space="0" w:color="auto"/>
              <w:right w:val="single" w:sz="6" w:space="0" w:color="auto"/>
            </w:tcBorders>
          </w:tcPr>
          <w:p w:rsidR="00136F1B" w:rsidRDefault="00136F1B" w:rsidP="00136F1B">
            <w:pPr>
              <w:rPr>
                <w:lang w:val="fr-FR"/>
              </w:rPr>
            </w:pPr>
            <w:r>
              <w:rPr>
                <w:lang w:val="fr-FR"/>
              </w:rPr>
              <w:t>+7(813-69) 23-672</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lang w:val="fr-FR"/>
              </w:rPr>
            </w:pPr>
            <w:r>
              <w:rPr>
                <w:b/>
                <w:lang w:val="fr-FR"/>
              </w:rPr>
              <w:t>E-mail:</w:t>
            </w:r>
          </w:p>
        </w:tc>
        <w:tc>
          <w:tcPr>
            <w:tcW w:w="9072" w:type="dxa"/>
            <w:gridSpan w:val="6"/>
            <w:tcBorders>
              <w:top w:val="single" w:sz="6" w:space="0" w:color="auto"/>
              <w:left w:val="nil"/>
              <w:bottom w:val="single" w:sz="6" w:space="0" w:color="auto"/>
              <w:right w:val="single" w:sz="6" w:space="0" w:color="auto"/>
            </w:tcBorders>
          </w:tcPr>
          <w:p w:rsidR="00136F1B" w:rsidRDefault="00136F1B" w:rsidP="00136F1B">
            <w:pPr>
              <w:rPr>
                <w:lang w:val="fr-FR"/>
              </w:rPr>
            </w:pPr>
            <w:r>
              <w:rPr>
                <w:rStyle w:val="Hyperlink"/>
                <w:lang w:val="fr-FR"/>
              </w:rPr>
              <w:t>bechta@sbor.spb.su</w:t>
            </w:r>
          </w:p>
        </w:tc>
      </w:tr>
    </w:tbl>
    <w:p w:rsidR="00136F1B" w:rsidRDefault="00136F1B" w:rsidP="00136F1B">
      <w:pPr>
        <w:pStyle w:val="berschrift3"/>
        <w:rPr>
          <w:rFonts w:eastAsia="Arial Unicode MS"/>
        </w:rPr>
      </w:pPr>
      <w:r>
        <w:t>3. Participating Institutions</w:t>
      </w:r>
    </w:p>
    <w:p w:rsidR="00136F1B" w:rsidRDefault="00136F1B" w:rsidP="00136F1B">
      <w:pPr>
        <w:pStyle w:val="berschrift4"/>
        <w:rPr>
          <w:rFonts w:eastAsia="Arial Unicode MS"/>
        </w:rPr>
      </w:pPr>
      <w:r>
        <w:t>3.1. Leading Institution</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136F1B">
        <w:tc>
          <w:tcPr>
            <w:tcW w:w="1701"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136F1B" w:rsidRDefault="00136F1B" w:rsidP="00136F1B">
            <w:r>
              <w:t>NITI</w:t>
            </w:r>
          </w:p>
        </w:tc>
      </w:tr>
      <w:tr w:rsidR="00136F1B">
        <w:tc>
          <w:tcPr>
            <w:tcW w:w="1276"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136F1B" w:rsidRDefault="00136F1B" w:rsidP="00136F1B">
            <w:r>
              <w:t>A.P. Alexandrov Research Institute of Technology (NITI)</w:t>
            </w:r>
          </w:p>
        </w:tc>
      </w:tr>
      <w:tr w:rsidR="00136F1B">
        <w:tc>
          <w:tcPr>
            <w:tcW w:w="1560" w:type="dxa"/>
            <w:gridSpan w:val="4"/>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136F1B" w:rsidRDefault="00136F1B" w:rsidP="00136F1B">
            <w:r>
              <w:t>NITI</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136F1B" w:rsidRDefault="00136F1B" w:rsidP="00136F1B">
            <w:pPr>
              <w:keepNext/>
            </w:pPr>
            <w:r>
              <w:t>Sosonovy Bor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lang w:val="de-DE"/>
              </w:rPr>
            </w:pPr>
            <w:r>
              <w:rPr>
                <w:b/>
                <w:lang w:val="de-DE"/>
              </w:rPr>
              <w:t>Region:</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Leningrad</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ZIP:</w:t>
            </w:r>
          </w:p>
        </w:tc>
        <w:tc>
          <w:tcPr>
            <w:tcW w:w="3544" w:type="dxa"/>
            <w:gridSpan w:val="7"/>
            <w:tcBorders>
              <w:top w:val="single" w:sz="6" w:space="0" w:color="auto"/>
              <w:left w:val="nil"/>
              <w:bottom w:val="single" w:sz="6" w:space="0" w:color="auto"/>
              <w:right w:val="single" w:sz="6" w:space="0" w:color="auto"/>
            </w:tcBorders>
          </w:tcPr>
          <w:p w:rsidR="00136F1B" w:rsidRDefault="00136F1B" w:rsidP="00136F1B">
            <w:pPr>
              <w:keepNext/>
            </w:pPr>
            <w:r>
              <w:t>188540</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678" w:type="dxa"/>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Russia</w:t>
                </w:r>
              </w:smartTag>
            </w:smartTag>
          </w:p>
        </w:tc>
      </w:tr>
      <w:tr w:rsidR="00136F1B">
        <w:tc>
          <w:tcPr>
            <w:tcW w:w="2835" w:type="dxa"/>
            <w:gridSpan w:val="7"/>
            <w:tcBorders>
              <w:top w:val="single" w:sz="6" w:space="0" w:color="auto"/>
              <w:left w:val="single" w:sz="6" w:space="0" w:color="auto"/>
              <w:bottom w:val="single" w:sz="6" w:space="0" w:color="auto"/>
              <w:right w:val="nil"/>
            </w:tcBorders>
          </w:tcPr>
          <w:p w:rsidR="00136F1B" w:rsidRDefault="00136F1B" w:rsidP="00136F1B">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136F1B" w:rsidRDefault="00136F1B" w:rsidP="00136F1B">
            <w:r>
              <w:t>Mr. Vyacheslav Andreyevich Vasilenko</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136F1B" w:rsidRDefault="00136F1B" w:rsidP="00136F1B">
            <w:pPr>
              <w:keepNext/>
            </w:pPr>
            <w:r>
              <w:t>Dr.Sci. (Engineering)</w:t>
            </w:r>
          </w:p>
        </w:tc>
        <w:tc>
          <w:tcPr>
            <w:tcW w:w="992" w:type="dxa"/>
            <w:gridSpan w:val="2"/>
            <w:tcBorders>
              <w:top w:val="single" w:sz="6" w:space="0" w:color="auto"/>
              <w:left w:val="nil"/>
              <w:bottom w:val="single" w:sz="6" w:space="0" w:color="auto"/>
              <w:right w:val="nil"/>
            </w:tcBorders>
          </w:tcPr>
          <w:p w:rsidR="00136F1B" w:rsidRDefault="00136F1B" w:rsidP="00136F1B">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r>
              <w:t>Director General</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136F1B" w:rsidRDefault="00136F1B" w:rsidP="00136F1B">
            <w:pPr>
              <w:keepNext/>
            </w:pPr>
            <w:r>
              <w:t>+7-81369-22-667</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36F1B" w:rsidRDefault="00136F1B" w:rsidP="00136F1B">
            <w:r>
              <w:t>+7-81369-23-672</w:t>
            </w:r>
          </w:p>
        </w:tc>
      </w:tr>
      <w:tr w:rsidR="00136F1B">
        <w:tc>
          <w:tcPr>
            <w:tcW w:w="993"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136F1B" w:rsidRDefault="00136F1B" w:rsidP="00136F1B">
            <w:r>
              <w:rPr>
                <w:rStyle w:val="Hyperlink"/>
              </w:rPr>
              <w:t>vasil@niti.ru</w:t>
            </w:r>
          </w:p>
        </w:tc>
      </w:tr>
      <w:tr w:rsidR="00136F1B">
        <w:tc>
          <w:tcPr>
            <w:tcW w:w="2268" w:type="dxa"/>
            <w:gridSpan w:val="6"/>
            <w:tcBorders>
              <w:top w:val="single" w:sz="6" w:space="0" w:color="auto"/>
              <w:left w:val="single" w:sz="6" w:space="0" w:color="auto"/>
              <w:bottom w:val="single" w:sz="6" w:space="0" w:color="auto"/>
              <w:right w:val="nil"/>
            </w:tcBorders>
          </w:tcPr>
          <w:p w:rsidR="00136F1B" w:rsidRDefault="00136F1B" w:rsidP="00136F1B">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136F1B" w:rsidRDefault="00136F1B" w:rsidP="00136F1B">
            <w:r>
              <w:t>Federal Atomic Energy Agency</w:t>
            </w:r>
          </w:p>
        </w:tc>
      </w:tr>
    </w:tbl>
    <w:p w:rsidR="00136F1B" w:rsidRDefault="00136F1B" w:rsidP="00136F1B">
      <w:pPr>
        <w:pStyle w:val="berschrift4"/>
        <w:rPr>
          <w:rFonts w:eastAsia="Arial Unicode MS"/>
        </w:rPr>
      </w:pPr>
      <w:r>
        <w:t>3.2. Other Participating Institutions</w:t>
      </w:r>
    </w:p>
    <w:p w:rsidR="00136F1B" w:rsidRDefault="00136F1B" w:rsidP="00136F1B">
      <w:r>
        <w:t>None</w:t>
      </w:r>
    </w:p>
    <w:p w:rsidR="00136F1B" w:rsidRDefault="00136F1B" w:rsidP="00136F1B">
      <w:pPr>
        <w:pStyle w:val="berschrift3"/>
        <w:rPr>
          <w:rFonts w:eastAsia="Arial Unicode MS"/>
        </w:rPr>
      </w:pPr>
      <w:r>
        <w:t>4. Foreign Collaborators/Partners</w:t>
      </w:r>
    </w:p>
    <w:p w:rsidR="00136F1B" w:rsidRDefault="00136F1B" w:rsidP="00136F1B">
      <w:pPr>
        <w:pStyle w:val="berschrift4"/>
        <w:rPr>
          <w:rFonts w:eastAsia="Arial Unicode MS"/>
        </w:rPr>
      </w:pPr>
      <w:r>
        <w:t>4.1. Collaborators</w:t>
      </w:r>
    </w:p>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 xml:space="preserve">Forschungzentrum Karlsruhe (FZK), </w:t>
            </w:r>
            <w:r>
              <w:t>NUCLEAR</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address">
              <w:smartTag w:uri="urn:schemas-microsoft-com:office:smarttags" w:element="Street">
                <w:r>
                  <w:t>P.O. Box</w:t>
                </w:r>
              </w:smartTag>
              <w:r>
                <w:t xml:space="preserve"> 3640</w:t>
              </w:r>
            </w:smartTag>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ity">
              <w:smartTag w:uri="urn:schemas-microsoft-com:office:smarttags" w:element="place">
                <w:r>
                  <w:t>Karlsruhe</w:t>
                </w:r>
              </w:smartTag>
            </w:smartTag>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76021</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Germany</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Walter Tromm</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r>
              <w:t>Doctor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Programme Manager</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+497247825509</w:t>
            </w:r>
          </w:p>
        </w:tc>
        <w:tc>
          <w:tcPr>
            <w:tcW w:w="709" w:type="dxa"/>
            <w:tcBorders>
              <w:top w:val="single" w:sz="6" w:space="0" w:color="auto"/>
              <w:left w:val="single" w:sz="6" w:space="0" w:color="auto"/>
              <w:bottom w:val="single" w:sz="6" w:space="0" w:color="auto"/>
              <w:right w:val="nil"/>
            </w:tcBorders>
          </w:tcPr>
          <w:p w:rsidR="00136F1B" w:rsidRDefault="00136F1B" w:rsidP="00136F1B">
            <w:pPr>
              <w:rPr>
                <w:b/>
                <w:lang w:val="de-DE"/>
              </w:rPr>
            </w:pPr>
            <w:r>
              <w:rPr>
                <w:b/>
                <w:lang w:val="de-DE"/>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+497247825508</w:t>
            </w:r>
          </w:p>
        </w:tc>
      </w:tr>
      <w:tr w:rsidR="00136F1B" w:rsidRPr="00AB4A53">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lang w:val="de-DE"/>
              </w:rPr>
            </w:pPr>
            <w:r>
              <w:rPr>
                <w:b/>
                <w:lang w:val="de-DE"/>
              </w:rPr>
              <w:t>E-mail:</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pPr>
              <w:tabs>
                <w:tab w:val="left" w:pos="1180"/>
              </w:tabs>
              <w:rPr>
                <w:lang w:val="de-DE"/>
              </w:rPr>
            </w:pPr>
            <w:r>
              <w:rPr>
                <w:rStyle w:val="Hyperlink"/>
                <w:lang w:val="de-DE"/>
              </w:rPr>
              <w:t>walter.tromm@nuclear.fzk.de</w:t>
            </w:r>
          </w:p>
        </w:tc>
      </w:tr>
    </w:tbl>
    <w:p w:rsidR="00136F1B" w:rsidRDefault="00136F1B" w:rsidP="00136F1B">
      <w:pPr>
        <w:rPr>
          <w:lang w:val="de-DE"/>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Forschungzentrum Karlsruhe (FZK)</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address">
              <w:smartTag w:uri="urn:schemas-microsoft-com:office:smarttags" w:element="Street">
                <w:r>
                  <w:t>P.O. Box</w:t>
                </w:r>
              </w:smartTag>
              <w:r>
                <w:t xml:space="preserve"> 3640</w:t>
              </w:r>
            </w:smartTag>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ity">
              <w:smartTag w:uri="urn:schemas-microsoft-com:office:smarttags" w:element="place">
                <w:r>
                  <w:t>Karlsruhe</w:t>
                </w:r>
              </w:smartTag>
            </w:smartTag>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76021</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Germany</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t>Alexei Miassoedov</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r>
              <w:t>Doctor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+497247822253</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t>+497247824837</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pPr>
              <w:tabs>
                <w:tab w:val="left" w:pos="1180"/>
              </w:tabs>
            </w:pPr>
            <w:r>
              <w:rPr>
                <w:rStyle w:val="Hyperlink"/>
              </w:rPr>
              <w:t>alexei.miassoedov@iket.fzk.de</w:t>
            </w:r>
          </w:p>
        </w:tc>
      </w:tr>
    </w:tbl>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r>
              <w:t>EUROPAISCHE KOMISSION, Institut fur Transurane  (JRC ITU)</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address">
              <w:smartTag w:uri="urn:schemas-microsoft-com:office:smarttags" w:element="Street">
                <w:r>
                  <w:t>P.O. Box</w:t>
                </w:r>
              </w:smartTag>
              <w:r>
                <w:t xml:space="preserve"> 2340</w:t>
              </w:r>
            </w:smartTag>
            <w:r>
              <w:t xml:space="preserve"> (Hermann-Von-Helmholz P1.1)</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ity">
              <w:smartTag w:uri="urn:schemas-microsoft-com:office:smarttags" w:element="place">
                <w:r>
                  <w:t>Karlsruhe</w:t>
                </w:r>
              </w:smartTag>
            </w:smartTag>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76125</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Germany</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t>David Bottomley</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r>
              <w:t>Doctor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r>
              <w:t>Senior Scientific Officer, Hot Cells Technology Dept.</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+497247952364</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t>+497247952593</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rPr>
                <w:rStyle w:val="Hyperlink"/>
              </w:rPr>
              <w:t>bottomley@itu.fzk.de</w:t>
            </w:r>
          </w:p>
        </w:tc>
      </w:tr>
    </w:tbl>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r w:rsidRPr="00F74340">
              <w:rPr>
                <w:noProof/>
              </w:rPr>
              <w:t>IRSN Cadarache DPAM/SEREA</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r w:rsidRPr="00F74340">
              <w:t>Bati. 346</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rsidRPr="00F74340">
              <w:rPr>
                <w:noProof/>
              </w:rPr>
              <w:t>St. Paul-lez-Durance</w:t>
            </w:r>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lang w:val="fr-FR"/>
              </w:rPr>
            </w:pPr>
            <w:r>
              <w:rPr>
                <w:b/>
                <w:lang w:val="fr-FR"/>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pPr>
              <w:rPr>
                <w:lang w:val="fr-FR"/>
              </w:rPr>
            </w:pPr>
            <w:r w:rsidRPr="00F74340">
              <w:rPr>
                <w:lang w:val="fr-FR"/>
              </w:rPr>
              <w:t>13108</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rsidRPr="00F74340">
                  <w:rPr>
                    <w:noProof/>
                  </w:rPr>
                  <w:t>France</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rsidRPr="00F74340">
              <w:t>Pascal PILUSO</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r>
              <w:t>Doctor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r>
              <w:t>vice-president</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rsidRPr="00F74340">
              <w:t>+</w:t>
            </w:r>
            <w:r w:rsidRPr="00F74340">
              <w:rPr>
                <w:bCs/>
                <w:caps/>
              </w:rPr>
              <w:t>33 (0) 4 42 25 25 09</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rsidRPr="00F74340">
              <w:t>+</w:t>
            </w:r>
            <w:r w:rsidRPr="00F74340">
              <w:rPr>
                <w:bCs/>
                <w:lang w:val="fr-FR"/>
              </w:rPr>
              <w:t>33 (0) 4 42 25 77 88</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Pr="007E2C50" w:rsidRDefault="00136F1B" w:rsidP="00136F1B">
            <w:pPr>
              <w:rPr>
                <w:color w:val="0000FF"/>
                <w:u w:val="single"/>
              </w:rPr>
            </w:pPr>
            <w:r w:rsidRPr="007E2C50">
              <w:rPr>
                <w:color w:val="0000FF"/>
                <w:u w:val="single"/>
                <w:lang w:val="fr-FR"/>
              </w:rPr>
              <w:t>pascal.piluso@cea.fr</w:t>
            </w:r>
          </w:p>
        </w:tc>
      </w:tr>
    </w:tbl>
    <w:p w:rsidR="00136F1B" w:rsidRDefault="00136F1B" w:rsidP="00136F1B"/>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r>
              <w:t>FORTUM Nuclear Services Ltd</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address">
              <w:smartTag w:uri="urn:schemas-microsoft-com:office:smarttags" w:element="Street">
                <w:r>
                  <w:t>P.O.Box</w:t>
                </w:r>
              </w:smartTag>
              <w:r>
                <w:t xml:space="preserve"> 100</w:t>
              </w:r>
            </w:smartTag>
            <w:r>
              <w:t xml:space="preserve"> (Keilaniementie 1)</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ity">
              <w:smartTag w:uri="urn:schemas-microsoft-com:office:smarttags" w:element="place">
                <w:r>
                  <w:t>Vantaa</w:t>
                </w:r>
              </w:smartTag>
            </w:smartTag>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lang w:val="fr-FR"/>
              </w:rPr>
            </w:pPr>
            <w:r>
              <w:rPr>
                <w:b/>
                <w:lang w:val="fr-FR"/>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pPr>
              <w:rPr>
                <w:lang w:val="fr-FR"/>
              </w:rPr>
            </w:pPr>
            <w:r>
              <w:rPr>
                <w:lang w:val="fr-FR"/>
              </w:rPr>
              <w:t>FIN-01019 IVO</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Finland</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t>Olli Kymäläinen</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r>
              <w:t>Doctor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+358104535388</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t>+358104533403</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rPr>
                <w:rStyle w:val="Hyperlink"/>
              </w:rPr>
              <w:t>olli.kymalainen@fortum.com</w:t>
            </w:r>
          </w:p>
        </w:tc>
      </w:tr>
    </w:tbl>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pPr>
              <w:rPr>
                <w:lang w:val="pt-BR"/>
              </w:rPr>
            </w:pPr>
            <w:r>
              <w:rPr>
                <w:lang w:val="pt-BR"/>
              </w:rPr>
              <w:t>AREVA NP GmbH, NEPR-G</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Freyeslebenstr. 1</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Erlangen</w:t>
            </w:r>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91058</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t>Germany</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t>Manfred Fischer</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r>
              <w:t>team manager</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+49-9131-1892577</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t>+49-9131-1894236</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rPr>
                <w:color w:val="0000FF"/>
                <w:u w:val="single"/>
              </w:rPr>
              <w:t>manfred.fischer@areva.com</w:t>
            </w:r>
          </w:p>
        </w:tc>
      </w:tr>
    </w:tbl>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FZR (FORSCHUNGSZENTRUM ROSSENDORF)</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r>
              <w:t>Bautzner Landstr. 128</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ity">
              <w:smartTag w:uri="urn:schemas-microsoft-com:office:smarttags" w:element="place">
                <w:r>
                  <w:t>Dresden</w:t>
                </w:r>
              </w:smartTag>
            </w:smartTag>
            <w:r>
              <w:t xml:space="preserve"> </w:t>
            </w:r>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D-01314</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Germany</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lang w:val="de-DE"/>
              </w:rPr>
            </w:pPr>
            <w:r>
              <w:rPr>
                <w:b/>
                <w:lang w:val="de-DE"/>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pPr>
              <w:rPr>
                <w:lang w:val="de-DE"/>
              </w:rPr>
            </w:pPr>
            <w:r>
              <w:rPr>
                <w:lang w:val="de-DE"/>
              </w:rPr>
              <w:t>Eberhard Altstadt</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r>
              <w:t>Doctor</w:t>
            </w: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r>
              <w:t xml:space="preserve">Head of Department </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t>+49-351-260-2276</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t>+49-351-260-12276</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pPr>
              <w:rPr>
                <w:rStyle w:val="Hyperlink"/>
              </w:rPr>
            </w:pPr>
            <w:r>
              <w:rPr>
                <w:rStyle w:val="Hyperlink"/>
              </w:rPr>
              <w:t>E.Altstadt@fz-rossendorf.de</w:t>
            </w:r>
          </w:p>
        </w:tc>
      </w:tr>
    </w:tbl>
    <w:p w:rsidR="00136F1B" w:rsidRDefault="00136F1B" w:rsidP="00136F1B"/>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36F1B">
        <w:tc>
          <w:tcPr>
            <w:tcW w:w="1276" w:type="dxa"/>
            <w:gridSpan w:val="4"/>
            <w:tcBorders>
              <w:top w:val="single" w:sz="6" w:space="0" w:color="auto"/>
              <w:left w:val="single" w:sz="6" w:space="0" w:color="auto"/>
              <w:bottom w:val="single" w:sz="6" w:space="0" w:color="auto"/>
              <w:right w:val="nil"/>
            </w:tcBorders>
          </w:tcPr>
          <w:p w:rsidR="00136F1B" w:rsidRDefault="00136F1B" w:rsidP="00136F1B">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136F1B" w:rsidRDefault="00136F1B" w:rsidP="00136F1B">
            <w:r w:rsidRPr="00100A6E">
              <w:rPr>
                <w:noProof/>
              </w:rPr>
              <w:t>IRSN Cadarache DPAM/SEMCA</w:t>
            </w:r>
            <w:r>
              <w:rPr>
                <w:noProof/>
              </w:rPr>
              <w:t>/LESAG</w:t>
            </w:r>
          </w:p>
        </w:tc>
      </w:tr>
      <w:tr w:rsidR="00136F1B">
        <w:tc>
          <w:tcPr>
            <w:tcW w:w="1560" w:type="dxa"/>
            <w:gridSpan w:val="5"/>
            <w:tcBorders>
              <w:top w:val="single" w:sz="6" w:space="0" w:color="auto"/>
              <w:left w:val="single" w:sz="6" w:space="0" w:color="auto"/>
              <w:bottom w:val="single" w:sz="6" w:space="0" w:color="auto"/>
              <w:right w:val="nil"/>
            </w:tcBorders>
          </w:tcPr>
          <w:p w:rsidR="00136F1B" w:rsidRDefault="00136F1B" w:rsidP="00136F1B">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36F1B" w:rsidRDefault="00136F1B" w:rsidP="00136F1B">
            <w:r w:rsidRPr="00100A6E">
              <w:rPr>
                <w:noProof/>
              </w:rPr>
              <w:t>Bati. 700</w:t>
            </w:r>
          </w:p>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rsidRPr="00100A6E">
              <w:rPr>
                <w:noProof/>
              </w:rPr>
              <w:t>St. Paul-lez-Durance</w:t>
            </w:r>
          </w:p>
        </w:tc>
        <w:tc>
          <w:tcPr>
            <w:tcW w:w="1418" w:type="dxa"/>
            <w:gridSpan w:val="4"/>
            <w:tcBorders>
              <w:top w:val="single" w:sz="6" w:space="0" w:color="auto"/>
              <w:left w:val="single" w:sz="6" w:space="0" w:color="auto"/>
              <w:bottom w:val="single" w:sz="6" w:space="0" w:color="auto"/>
              <w:right w:val="nil"/>
            </w:tcBorders>
          </w:tcPr>
          <w:p w:rsidR="00136F1B" w:rsidRDefault="00136F1B" w:rsidP="00136F1B">
            <w:pPr>
              <w:rPr>
                <w:b/>
              </w:rPr>
            </w:pPr>
            <w:r>
              <w:rPr>
                <w:b/>
              </w:rPr>
              <w:t>Region/State:</w:t>
            </w:r>
          </w:p>
        </w:tc>
        <w:tc>
          <w:tcPr>
            <w:tcW w:w="4536" w:type="dxa"/>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rsidRPr="00100A6E">
              <w:rPr>
                <w:noProof/>
              </w:rPr>
              <w:t>131</w:t>
            </w:r>
            <w:r>
              <w:rPr>
                <w:noProof/>
              </w:rPr>
              <w:t>15</w:t>
            </w:r>
          </w:p>
        </w:tc>
        <w:tc>
          <w:tcPr>
            <w:tcW w:w="1134"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36F1B" w:rsidRDefault="00136F1B" w:rsidP="00136F1B">
            <w:smartTag w:uri="urn:schemas-microsoft-com:office:smarttags" w:element="country-region">
              <w:smartTag w:uri="urn:schemas-microsoft-com:office:smarttags" w:element="place">
                <w:r w:rsidRPr="00100A6E">
                  <w:t>France</w:t>
                </w:r>
              </w:smartTag>
            </w:smartTag>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36F1B" w:rsidRDefault="00136F1B" w:rsidP="00136F1B">
            <w:r w:rsidRPr="00100A6E">
              <w:rPr>
                <w:noProof/>
              </w:rPr>
              <w:t>Florian Fichiot</w:t>
            </w:r>
          </w:p>
        </w:tc>
      </w:tr>
      <w:tr w:rsidR="00136F1B">
        <w:tc>
          <w:tcPr>
            <w:tcW w:w="851" w:type="dxa"/>
            <w:gridSpan w:val="2"/>
            <w:tcBorders>
              <w:top w:val="single" w:sz="6" w:space="0" w:color="auto"/>
              <w:left w:val="single" w:sz="6" w:space="0" w:color="auto"/>
              <w:bottom w:val="single" w:sz="6" w:space="0" w:color="auto"/>
              <w:right w:val="nil"/>
            </w:tcBorders>
          </w:tcPr>
          <w:p w:rsidR="00136F1B" w:rsidRDefault="00136F1B" w:rsidP="00136F1B">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36F1B" w:rsidRDefault="00136F1B" w:rsidP="00136F1B">
            <w:pPr>
              <w:rPr>
                <w:lang w:val="fr-FR"/>
              </w:rPr>
            </w:pPr>
          </w:p>
        </w:tc>
        <w:tc>
          <w:tcPr>
            <w:tcW w:w="992" w:type="dxa"/>
            <w:gridSpan w:val="2"/>
            <w:tcBorders>
              <w:top w:val="single" w:sz="6" w:space="0" w:color="auto"/>
              <w:left w:val="single" w:sz="6" w:space="0" w:color="auto"/>
              <w:bottom w:val="single" w:sz="6" w:space="0" w:color="auto"/>
              <w:right w:val="nil"/>
            </w:tcBorders>
          </w:tcPr>
          <w:p w:rsidR="00136F1B" w:rsidRDefault="00136F1B" w:rsidP="00136F1B">
            <w:pPr>
              <w:rPr>
                <w:b/>
                <w:lang w:val="fr-FR"/>
              </w:rPr>
            </w:pPr>
            <w:r>
              <w:rPr>
                <w:b/>
                <w:lang w:val="fr-FR"/>
              </w:rPr>
              <w:t>Position:</w:t>
            </w:r>
          </w:p>
        </w:tc>
        <w:tc>
          <w:tcPr>
            <w:tcW w:w="4962" w:type="dxa"/>
            <w:gridSpan w:val="3"/>
            <w:tcBorders>
              <w:top w:val="single" w:sz="6" w:space="0" w:color="auto"/>
              <w:left w:val="nil"/>
              <w:bottom w:val="single" w:sz="6" w:space="0" w:color="auto"/>
              <w:right w:val="single" w:sz="6" w:space="0" w:color="auto"/>
            </w:tcBorders>
          </w:tcPr>
          <w:p w:rsidR="00136F1B" w:rsidRDefault="00136F1B" w:rsidP="00136F1B"/>
        </w:tc>
      </w:tr>
      <w:tr w:rsidR="00136F1B">
        <w:tc>
          <w:tcPr>
            <w:tcW w:w="709" w:type="dxa"/>
            <w:tcBorders>
              <w:top w:val="single" w:sz="6" w:space="0" w:color="auto"/>
              <w:left w:val="single" w:sz="6" w:space="0" w:color="auto"/>
              <w:bottom w:val="single" w:sz="6" w:space="0" w:color="auto"/>
              <w:right w:val="nil"/>
            </w:tcBorders>
          </w:tcPr>
          <w:p w:rsidR="00136F1B" w:rsidRDefault="00136F1B" w:rsidP="00136F1B">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36F1B" w:rsidRDefault="00136F1B" w:rsidP="00136F1B">
            <w:r w:rsidRPr="00100A6E">
              <w:rPr>
                <w:noProof/>
              </w:rPr>
              <w:t xml:space="preserve">+33 </w:t>
            </w:r>
            <w:r>
              <w:t>4 42 19 95 19</w:t>
            </w:r>
          </w:p>
        </w:tc>
        <w:tc>
          <w:tcPr>
            <w:tcW w:w="709" w:type="dxa"/>
            <w:tcBorders>
              <w:top w:val="single" w:sz="6" w:space="0" w:color="auto"/>
              <w:left w:val="single" w:sz="6" w:space="0" w:color="auto"/>
              <w:bottom w:val="single" w:sz="6" w:space="0" w:color="auto"/>
              <w:right w:val="nil"/>
            </w:tcBorders>
          </w:tcPr>
          <w:p w:rsidR="00136F1B" w:rsidRDefault="00136F1B" w:rsidP="00136F1B">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36F1B" w:rsidRDefault="00136F1B" w:rsidP="00136F1B">
            <w:r w:rsidRPr="00100A6E">
              <w:rPr>
                <w:noProof/>
              </w:rPr>
              <w:t xml:space="preserve">+33 </w:t>
            </w:r>
            <w:r>
              <w:t>4 42 19 91 65</w:t>
            </w:r>
          </w:p>
        </w:tc>
      </w:tr>
      <w:tr w:rsidR="00136F1B">
        <w:tc>
          <w:tcPr>
            <w:tcW w:w="993" w:type="dxa"/>
            <w:gridSpan w:val="3"/>
            <w:tcBorders>
              <w:top w:val="single" w:sz="6" w:space="0" w:color="auto"/>
              <w:left w:val="single" w:sz="6" w:space="0" w:color="auto"/>
              <w:bottom w:val="single" w:sz="6" w:space="0" w:color="auto"/>
              <w:right w:val="nil"/>
            </w:tcBorders>
          </w:tcPr>
          <w:p w:rsidR="00136F1B" w:rsidRDefault="00136F1B" w:rsidP="00136F1B">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36F1B" w:rsidRPr="007E2C50" w:rsidRDefault="00136F1B" w:rsidP="00136F1B">
            <w:pPr>
              <w:rPr>
                <w:color w:val="0000FF"/>
                <w:u w:val="single"/>
              </w:rPr>
            </w:pPr>
            <w:r w:rsidRPr="007E2C50">
              <w:rPr>
                <w:noProof/>
                <w:color w:val="0000FF"/>
                <w:u w:val="single"/>
              </w:rPr>
              <w:t>florian.fichot@irsn.fr</w:t>
            </w:r>
          </w:p>
        </w:tc>
      </w:tr>
    </w:tbl>
    <w:p w:rsidR="00136F1B" w:rsidRDefault="00136F1B" w:rsidP="00136F1B"/>
    <w:p w:rsidR="00136F1B" w:rsidRDefault="00136F1B" w:rsidP="00136F1B">
      <w:pPr>
        <w:pStyle w:val="berschrift4"/>
        <w:rPr>
          <w:rFonts w:eastAsia="Arial Unicode MS"/>
        </w:rPr>
      </w:pPr>
      <w:r>
        <w:t>4.2. Partners</w:t>
      </w:r>
    </w:p>
    <w:p w:rsidR="00136F1B" w:rsidRDefault="00136F1B" w:rsidP="00136F1B">
      <w:r>
        <w:t>None</w:t>
      </w:r>
    </w:p>
    <w:p w:rsidR="00136F1B" w:rsidRDefault="00136F1B" w:rsidP="00136F1B">
      <w:pPr>
        <w:pStyle w:val="berschrift3"/>
        <w:rPr>
          <w:rFonts w:eastAsia="Arial Unicode MS"/>
        </w:rPr>
      </w:pPr>
      <w:r>
        <w:lastRenderedPageBreak/>
        <w:t>5. Project Duration</w:t>
      </w:r>
    </w:p>
    <w:p w:rsidR="00136F1B" w:rsidRDefault="00136F1B" w:rsidP="00136F1B">
      <w:r>
        <w:t>36 months</w:t>
      </w:r>
    </w:p>
    <w:p w:rsidR="00136F1B" w:rsidRDefault="00136F1B" w:rsidP="00136F1B">
      <w:pPr>
        <w:pStyle w:val="berschrift3"/>
        <w:rPr>
          <w:rFonts w:eastAsia="Arial Unicode MS"/>
        </w:rPr>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136F1B">
        <w:tc>
          <w:tcPr>
            <w:tcW w:w="2268"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jc w:val="center"/>
              <w:rPr>
                <w:b/>
              </w:rPr>
            </w:pPr>
            <w:r>
              <w:rPr>
                <w:b/>
              </w:rPr>
              <w:t>Location, Facilities and Equipment</w:t>
            </w:r>
          </w:p>
        </w:tc>
      </w:tr>
      <w:tr w:rsidR="00136F1B">
        <w:tc>
          <w:tcPr>
            <w:tcW w:w="2268" w:type="dxa"/>
            <w:tcBorders>
              <w:top w:val="single" w:sz="6" w:space="0" w:color="auto"/>
              <w:left w:val="single" w:sz="6" w:space="0" w:color="auto"/>
              <w:bottom w:val="single" w:sz="6" w:space="0" w:color="auto"/>
              <w:right w:val="single" w:sz="6" w:space="0" w:color="auto"/>
            </w:tcBorders>
          </w:tcPr>
          <w:p w:rsidR="00136F1B" w:rsidRDefault="00136F1B" w:rsidP="00136F1B">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rPr>
                <w:u w:val="single"/>
              </w:rPr>
              <w:t>Address of equipment location:</w:t>
            </w:r>
          </w:p>
          <w:p w:rsidR="00136F1B" w:rsidRDefault="00136F1B" w:rsidP="00136F1B">
            <w:pPr>
              <w:spacing w:after="120"/>
              <w:rPr>
                <w:u w:val="single"/>
              </w:rPr>
            </w:pPr>
            <w:r>
              <w:t xml:space="preserve">188540, Bldg 12 (assembling hall), Bldg 11 (rooms. 405,406) of LSK «Radon» in Sosnovy Bor, Leningrad Region, </w:t>
            </w:r>
            <w:smartTag w:uri="urn:schemas-microsoft-com:office:smarttags" w:element="country-region">
              <w:smartTag w:uri="urn:schemas-microsoft-com:office:smarttags" w:element="place">
                <w:r>
                  <w:t>Russia</w:t>
                </w:r>
              </w:smartTag>
            </w:smartTag>
            <w:r>
              <w:t>.</w:t>
            </w:r>
          </w:p>
          <w:p w:rsidR="00136F1B" w:rsidRDefault="00136F1B" w:rsidP="00136F1B">
            <w:pPr>
              <w:spacing w:after="120"/>
            </w:pPr>
            <w:r>
              <w:rPr>
                <w:u w:val="single"/>
              </w:rPr>
              <w:t>Equipment:</w:t>
            </w:r>
          </w:p>
          <w:p w:rsidR="00136F1B" w:rsidRDefault="00136F1B" w:rsidP="00136F1B">
            <w:r>
              <w:t>RASPLAV-2 and RASPLAV-3 experimental installations for the production of different kinds of molten uranium-bearing corium (e.g. suboxidized and oxidized) having temperatures up to 3000ºC, and investigation of its interaction with NPP materials in an inert atmosphere, air and steam (HF generator, induction furnaces, protection and auxiliary technological systems). Data acquisition system, which comprises detectors and sensors for measuring electric parameters of the generator, flow-</w:t>
            </w:r>
            <w:r w:rsidRPr="00200D0A">
              <w:t>rate and temperature of the cooling water, temperature of the vessel steel specimen and surface of the molten corium, specimen corrosion</w:t>
            </w:r>
            <w:r>
              <w:t xml:space="preserve"> depth using ultrasonic sounding, etc. Devices and facilities for physicochemical analyses (mass-spectrometer, X-ray diffractometers and spectrometers, Galakhov microfurnace, chromatograph, etc.). Computers and office equipment</w:t>
            </w:r>
          </w:p>
        </w:tc>
      </w:tr>
    </w:tbl>
    <w:p w:rsidR="00136F1B" w:rsidRDefault="00136F1B" w:rsidP="00136F1B">
      <w:pPr>
        <w:pStyle w:val="berschrift2"/>
        <w:jc w:val="both"/>
        <w:rPr>
          <w:b w:val="0"/>
          <w:sz w:val="20"/>
        </w:rPr>
      </w:pPr>
    </w:p>
    <w:p w:rsidR="00136F1B" w:rsidRDefault="00136F1B" w:rsidP="00136F1B">
      <w:pPr>
        <w:pStyle w:val="berschrift2"/>
      </w:pPr>
      <w:r>
        <w:br w:type="page"/>
      </w:r>
      <w:r>
        <w:lastRenderedPageBreak/>
        <w:t>II. Specific information</w:t>
      </w:r>
    </w:p>
    <w:p w:rsidR="00136F1B" w:rsidRDefault="00136F1B" w:rsidP="00136F1B">
      <w:pPr>
        <w:pStyle w:val="berschrift3"/>
        <w:numPr>
          <w:ilvl w:val="12"/>
          <w:numId w:val="0"/>
        </w:numPr>
        <w:rPr>
          <w:rFonts w:eastAsia="Arial Unicode MS"/>
        </w:rPr>
      </w:pPr>
      <w:r>
        <w:t>1. Introduction and Overview</w:t>
      </w:r>
    </w:p>
    <w:p w:rsidR="00136F1B" w:rsidRDefault="00136F1B" w:rsidP="00136F1B">
      <w:pPr>
        <w:numPr>
          <w:ilvl w:val="12"/>
          <w:numId w:val="0"/>
        </w:numPr>
        <w:spacing w:after="120"/>
      </w:pPr>
      <w:r>
        <w:t xml:space="preserve">The main objective of the proposed project is the NPP reactor safety enhancement in case of a severe accident with core degradation and meltdown. Specific subject of the project is the experimental study of physicochemical phenomena occurring at the interaction between a molten corium pool and reactor vessel steel. These studies are carried out for the development and justification of the of the severe accident management concept, mainly, for predicting temperature and stress-and-strain conditions of the reactor vessel. The ISTC #833 METCOR has provided and systematized data on the </w:t>
      </w:r>
      <w:r w:rsidRPr="00200D0A">
        <w:t>vessel steel corrosion in the conditions of the melt retention inside the cooled reactor vessel (IVR) for the steady temperature and oxygen potential and the horizontal position of the interaction interface. The IVR concept has been implemented in the medium-capacity NPPs with VVER-440(</w:t>
      </w:r>
      <w:smartTag w:uri="urn:schemas-microsoft-com:office:smarttags" w:element="place">
        <w:smartTag w:uri="urn:schemas-microsoft-com:office:smarttags" w:element="City">
          <w:r w:rsidRPr="00200D0A">
            <w:t>Loviisa</w:t>
          </w:r>
        </w:smartTag>
        <w:r w:rsidRPr="00200D0A">
          <w:t xml:space="preserve">, </w:t>
        </w:r>
        <w:smartTag w:uri="urn:schemas-microsoft-com:office:smarttags" w:element="country-region">
          <w:r w:rsidRPr="00200D0A">
            <w:t>Finland</w:t>
          </w:r>
        </w:smartTag>
      </w:smartTag>
      <w:r w:rsidRPr="00200D0A">
        <w:t>), in projects AP-600 (</w:t>
      </w:r>
      <w:smartTag w:uri="urn:schemas-microsoft-com:office:smarttags" w:element="place">
        <w:smartTag w:uri="urn:schemas-microsoft-com:office:smarttags" w:element="City">
          <w:r w:rsidRPr="00200D0A">
            <w:t>Westinghouse</w:t>
          </w:r>
        </w:smartTag>
        <w:r w:rsidRPr="00200D0A">
          <w:t xml:space="preserve">, </w:t>
        </w:r>
        <w:smartTag w:uri="urn:schemas-microsoft-com:office:smarttags" w:element="country-region">
          <w:r w:rsidRPr="00200D0A">
            <w:t>USA</w:t>
          </w:r>
        </w:smartTag>
      </w:smartTag>
      <w:r w:rsidRPr="00200D0A">
        <w:t>), NPPs with VVER-640 (</w:t>
      </w:r>
      <w:smartTag w:uri="urn:schemas-microsoft-com:office:smarttags" w:element="place">
        <w:smartTag w:uri="urn:schemas-microsoft-com:office:smarttags" w:element="City">
          <w:r w:rsidRPr="00200D0A">
            <w:t>SPb AEP</w:t>
          </w:r>
        </w:smartTag>
        <w:r w:rsidRPr="00200D0A">
          <w:t xml:space="preserve">, </w:t>
        </w:r>
        <w:smartTag w:uri="urn:schemas-microsoft-com:office:smarttags" w:element="country-region">
          <w:r w:rsidRPr="00200D0A">
            <w:t>Russia</w:t>
          </w:r>
        </w:smartTag>
      </w:smartTag>
      <w:r w:rsidRPr="00200D0A">
        <w:t>). At present the concept undergoes further development to be used for large-capacity reactors, including AP-1000 (</w:t>
      </w:r>
      <w:smartTag w:uri="urn:schemas-microsoft-com:office:smarttags" w:element="place">
        <w:smartTag w:uri="urn:schemas-microsoft-com:office:smarttags" w:element="City">
          <w:r w:rsidRPr="00200D0A">
            <w:t>Westinghouse</w:t>
          </w:r>
        </w:smartTag>
        <w:r w:rsidRPr="00200D0A">
          <w:t xml:space="preserve">, </w:t>
        </w:r>
        <w:smartTag w:uri="urn:schemas-microsoft-com:office:smarttags" w:element="country-region">
          <w:r w:rsidRPr="00200D0A">
            <w:t>USA</w:t>
          </w:r>
        </w:smartTag>
      </w:smartTag>
      <w:r w:rsidRPr="00200D0A">
        <w:t>), BWR-1000 (AREVA ANP GmbH, France-Germany), PWR-</w:t>
      </w:r>
      <w:r>
        <w:t>1400 (</w:t>
      </w:r>
      <w:smartTag w:uri="urn:schemas-microsoft-com:office:smarttags" w:element="country-region">
        <w:smartTag w:uri="urn:schemas-microsoft-com:office:smarttags" w:element="place">
          <w:r>
            <w:t>Korea</w:t>
          </w:r>
        </w:smartTag>
      </w:smartTag>
      <w:r>
        <w:t xml:space="preserve">). </w:t>
      </w:r>
    </w:p>
    <w:p w:rsidR="00136F1B" w:rsidRDefault="00136F1B" w:rsidP="00136F1B">
      <w:pPr>
        <w:numPr>
          <w:ilvl w:val="12"/>
          <w:numId w:val="0"/>
        </w:numPr>
        <w:spacing w:after="120"/>
      </w:pPr>
      <w:r w:rsidRPr="00200D0A">
        <w:t>A comprehensive analysis of the reactor failure requires the data on the vessel corrosion at its interaction with molten corium in realistic conditions, primarily at higher temperatures of steel, different positions of the interacti</w:t>
      </w:r>
      <w:r>
        <w:t>on interface and changed oxygen</w:t>
      </w:r>
      <w:r w:rsidRPr="00200D0A">
        <w:t xml:space="preserve"> potential of the system. It is planned to get these data in the framework of the proposed project, which will</w:t>
      </w:r>
      <w:r>
        <w:t xml:space="preserve"> use the approach developed and tested in the previous METCOR project. The experimental part of the project is performed on the Rasplav-2 and Rasplav-3 test facilities employing the technique of induction melting in a cold crucible for producing uranium-bearing oxidic and metal-oxidic melts. Rasplav-2 and Rasplav-3 test facilities enable: contact-free power deposition in the melt; experiments in the inert, air and steam atmosphere; no time limit on the continuous interaction studies, and on-line monitoring of corium-steel interaction interface. These experimental facilities have been used in the METCOR, CORPHAD, CIRMAT, CIT, ENTHALPY, ECOSTAR, OECD/MASCA projects, carried out with the participation of the project team, which developed the current project proposal.</w:t>
      </w:r>
    </w:p>
    <w:p w:rsidR="00136F1B" w:rsidRDefault="00136F1B" w:rsidP="00136F1B">
      <w:pPr>
        <w:numPr>
          <w:ilvl w:val="12"/>
          <w:numId w:val="0"/>
        </w:numPr>
        <w:spacing w:after="120"/>
      </w:pPr>
      <w:r>
        <w:t>Previously the molten corium–vessel steel interaction has been studied by the team of proposed project within the ISTC Project #833 (METCOR). In its experimental program a horizontally-positioned specimen of Russian VVER reactor steel (15Kh2NMFA) was placed on the molten pool bottom, and the melt-steel interaction was studied in the stationary regimes, at which the melt composition, temperature, oxygen potential and specimen temperature on the interaction interface were kept relatively stable.</w:t>
      </w:r>
    </w:p>
    <w:p w:rsidR="00136F1B" w:rsidRDefault="00136F1B" w:rsidP="00136F1B">
      <w:pPr>
        <w:numPr>
          <w:ilvl w:val="12"/>
          <w:numId w:val="0"/>
        </w:numPr>
        <w:spacing w:after="120"/>
      </w:pPr>
      <w:r>
        <w:t>The implementation of the Work Plan of Project #833, the experimental part of which was completed in December 2005, have produced the following results important for the insight into the influence of physicochemical phenomena on the depth and kinetics of reactor vessel ablation at the IVR:</w:t>
      </w:r>
    </w:p>
    <w:p w:rsidR="00136F1B" w:rsidRDefault="00136F1B" w:rsidP="00136F1B">
      <w:pPr>
        <w:numPr>
          <w:ilvl w:val="12"/>
          <w:numId w:val="0"/>
        </w:numPr>
        <w:spacing w:after="120"/>
        <w:ind w:firstLine="540"/>
      </w:pPr>
      <w:r>
        <w:t>1.</w:t>
      </w:r>
      <w:r>
        <w:tab/>
        <w:t>Quantitative characteristics of the vessel steel ablation depth and kinetics at its interaction with molten corium, depending on:</w:t>
      </w:r>
    </w:p>
    <w:p w:rsidR="00136F1B" w:rsidRDefault="00136F1B" w:rsidP="00136F1B">
      <w:pPr>
        <w:numPr>
          <w:ilvl w:val="0"/>
          <w:numId w:val="2"/>
        </w:numPr>
        <w:tabs>
          <w:tab w:val="left" w:pos="1260"/>
        </w:tabs>
        <w:spacing w:after="120"/>
        <w:ind w:left="1260"/>
      </w:pPr>
      <w:r>
        <w:t>Corium oxygen potential sensitive to the composition of melt and above-melt atmosphere. For this purpose coria of the following compositions were produced: fully oxidized oxidic corium UO</w:t>
      </w:r>
      <w:r>
        <w:rPr>
          <w:vertAlign w:val="subscript"/>
        </w:rPr>
        <w:t>2</w:t>
      </w:r>
      <w:r>
        <w:t>/ZrO</w:t>
      </w:r>
      <w:r>
        <w:rPr>
          <w:vertAlign w:val="subscript"/>
        </w:rPr>
        <w:t>2</w:t>
      </w:r>
      <w:r>
        <w:t xml:space="preserve"> and UO</w:t>
      </w:r>
      <w:r>
        <w:rPr>
          <w:vertAlign w:val="subscript"/>
        </w:rPr>
        <w:t>2</w:t>
      </w:r>
      <w:r>
        <w:t>/ZrO</w:t>
      </w:r>
      <w:r>
        <w:rPr>
          <w:vertAlign w:val="subscript"/>
        </w:rPr>
        <w:t>2</w:t>
      </w:r>
      <w:r>
        <w:t>/FeO(Fe</w:t>
      </w:r>
      <w:r>
        <w:rPr>
          <w:vertAlign w:val="subscript"/>
        </w:rPr>
        <w:t>3</w:t>
      </w:r>
      <w:r>
        <w:t>O</w:t>
      </w:r>
      <w:r>
        <w:rPr>
          <w:vertAlign w:val="subscript"/>
        </w:rPr>
        <w:t>4</w:t>
      </w:r>
      <w:r>
        <w:t>) in an inert (nitrogen, argon) atmosphere, air or steam; suboxidized corium UO</w:t>
      </w:r>
      <w:r>
        <w:rPr>
          <w:vertAlign w:val="subscript"/>
        </w:rPr>
        <w:t>2</w:t>
      </w:r>
      <w:r>
        <w:t>/ZrO</w:t>
      </w:r>
      <w:r>
        <w:rPr>
          <w:vertAlign w:val="subscript"/>
        </w:rPr>
        <w:t>2</w:t>
      </w:r>
      <w:r>
        <w:t>/Zr UO</w:t>
      </w:r>
      <w:r>
        <w:rPr>
          <w:vertAlign w:val="subscript"/>
        </w:rPr>
        <w:t>2</w:t>
      </w:r>
      <w:r>
        <w:t>/ZrO</w:t>
      </w:r>
      <w:r>
        <w:rPr>
          <w:vertAlign w:val="subscript"/>
        </w:rPr>
        <w:t>2</w:t>
      </w:r>
      <w:r>
        <w:t>/Zr/STEEL in argon.</w:t>
      </w:r>
    </w:p>
    <w:p w:rsidR="00136F1B" w:rsidRDefault="00136F1B" w:rsidP="00136F1B">
      <w:pPr>
        <w:numPr>
          <w:ilvl w:val="0"/>
          <w:numId w:val="2"/>
        </w:numPr>
        <w:tabs>
          <w:tab w:val="left" w:pos="1260"/>
        </w:tabs>
        <w:spacing w:after="120"/>
        <w:ind w:left="1260"/>
      </w:pPr>
      <w:r>
        <w:t xml:space="preserve">Temperatures of steel at the interaction interface, which ranged between 700 </w:t>
      </w:r>
      <w:r>
        <w:rPr>
          <w:vertAlign w:val="superscript"/>
        </w:rPr>
        <w:t>o</w:t>
      </w:r>
      <w:r>
        <w:t xml:space="preserve">C and 1400 </w:t>
      </w:r>
      <w:r>
        <w:rPr>
          <w:vertAlign w:val="superscript"/>
        </w:rPr>
        <w:t>o</w:t>
      </w:r>
      <w:r>
        <w:t>C.</w:t>
      </w:r>
    </w:p>
    <w:p w:rsidR="00136F1B" w:rsidRDefault="00136F1B" w:rsidP="00136F1B">
      <w:pPr>
        <w:numPr>
          <w:ilvl w:val="0"/>
          <w:numId w:val="2"/>
        </w:numPr>
        <w:tabs>
          <w:tab w:val="left" w:pos="1260"/>
        </w:tabs>
        <w:spacing w:after="120"/>
        <w:ind w:left="1260"/>
      </w:pPr>
      <w:r>
        <w:t>Value of specific heat flux from the corium melt into the steel specimen, which varied between 0.3 MW/m</w:t>
      </w:r>
      <w:r>
        <w:rPr>
          <w:vertAlign w:val="superscript"/>
        </w:rPr>
        <w:t>2</w:t>
      </w:r>
      <w:r>
        <w:t xml:space="preserve"> and 1.2 MW/m</w:t>
      </w:r>
      <w:r>
        <w:rPr>
          <w:vertAlign w:val="superscript"/>
        </w:rPr>
        <w:t>2</w:t>
      </w:r>
      <w:r>
        <w:t>.</w:t>
      </w:r>
    </w:p>
    <w:p w:rsidR="00136F1B" w:rsidRDefault="00136F1B" w:rsidP="00136F1B">
      <w:pPr>
        <w:spacing w:after="120"/>
      </w:pPr>
      <w:r>
        <w:t>2.</w:t>
      </w:r>
      <w:r>
        <w:tab/>
        <w:t xml:space="preserve">The main mechanisms of vessel steel ablation have been determined after the posttest physicochemical and metallographic studies of the microstructure, elemental and phase composition and thermophysical characteristics of the corium ingot, interaction zone between corium and specimen and steel specimen near the interaction zone. It has been found that in case of a fully oxidized melt the mechanism of cooled vessel steel ablation (corrosion) is based on its oxidation, and the main diffusion barrier, which influences the process kinetics, is the FeO layer, which forms on the steel surface. In case of suboxidized oxidic and metal-oxidic molten coria, the main mechanism of the cooled vessel steel ablation is its eutectic melting (dissolution), which goes on until the boundary temperature of ~1090 </w:t>
      </w:r>
      <w:r>
        <w:rPr>
          <w:vertAlign w:val="superscript"/>
        </w:rPr>
        <w:t>o</w:t>
      </w:r>
      <w:r>
        <w:t>C is reached.</w:t>
      </w:r>
    </w:p>
    <w:p w:rsidR="00136F1B" w:rsidRDefault="00136F1B" w:rsidP="00136F1B">
      <w:pPr>
        <w:numPr>
          <w:ilvl w:val="12"/>
          <w:numId w:val="0"/>
        </w:numPr>
        <w:spacing w:after="120"/>
        <w:ind w:firstLine="540"/>
      </w:pPr>
      <w:r>
        <w:t>3.</w:t>
      </w:r>
      <w:r>
        <w:tab/>
        <w:t>The determined mechanisms of cooled vessel steel ablation caused by the physicochemical interaction with molten corium have been used for developing approximated correlations for the numeric evaluation of corrosion (ablation) rate and depth.</w:t>
      </w:r>
    </w:p>
    <w:p w:rsidR="00136F1B" w:rsidRDefault="00136F1B" w:rsidP="00136F1B">
      <w:pPr>
        <w:numPr>
          <w:ilvl w:val="12"/>
          <w:numId w:val="0"/>
        </w:numPr>
        <w:spacing w:after="120"/>
      </w:pPr>
      <w:r>
        <w:lastRenderedPageBreak/>
        <w:t>The produced results enable to predict thermal and mechanical behavior of the reactor vessel bottom during the IVR. The major findings from the preformed investigations have been presented in the following papers and reports:</w:t>
      </w:r>
    </w:p>
    <w:p w:rsidR="00136F1B" w:rsidRDefault="00136F1B" w:rsidP="00136F1B">
      <w:pPr>
        <w:numPr>
          <w:ilvl w:val="0"/>
          <w:numId w:val="3"/>
        </w:numPr>
        <w:tabs>
          <w:tab w:val="left" w:pos="720"/>
        </w:tabs>
        <w:spacing w:before="0" w:after="120"/>
        <w:ind w:left="720"/>
      </w:pPr>
      <w:r>
        <w:t>Bechta S.V., Khabensky V.B., Vitol S.A. et al., Experimental Study of Oxidic Corium Interaction with Reactor Vessel Steel Samples // RASPLAV Seminar 2000, Munich, Germany, 14-15 Nov., 2000</w:t>
      </w:r>
    </w:p>
    <w:p w:rsidR="00136F1B" w:rsidRDefault="00136F1B" w:rsidP="00136F1B">
      <w:pPr>
        <w:numPr>
          <w:ilvl w:val="0"/>
          <w:numId w:val="3"/>
        </w:numPr>
        <w:tabs>
          <w:tab w:val="left" w:pos="720"/>
        </w:tabs>
        <w:spacing w:before="0" w:after="120"/>
        <w:ind w:left="720"/>
      </w:pPr>
      <w:r>
        <w:t xml:space="preserve">Bechta S.V., Khabensky V.B., Vitol S.A. et al., Experimental studies of oxidic molten corium-vessel steel interaction // Nucl. </w:t>
      </w:r>
      <w:smartTag w:uri="urn:schemas-microsoft-com:office:smarttags" w:element="country-region">
        <w:smartTag w:uri="urn:schemas-microsoft-com:office:smarttags" w:element="place">
          <w:r>
            <w:t>Eng.</w:t>
          </w:r>
        </w:smartTag>
      </w:smartTag>
      <w:r>
        <w:t xml:space="preserve"> Des., 210 (2001) 193-224</w:t>
      </w:r>
    </w:p>
    <w:p w:rsidR="00136F1B" w:rsidRDefault="00136F1B" w:rsidP="00136F1B">
      <w:pPr>
        <w:numPr>
          <w:ilvl w:val="0"/>
          <w:numId w:val="3"/>
        </w:numPr>
        <w:tabs>
          <w:tab w:val="left" w:pos="720"/>
        </w:tabs>
        <w:spacing w:before="0" w:after="120"/>
        <w:ind w:left="720"/>
      </w:pPr>
      <w:r>
        <w:t>Bechta S.V., Khabensky V.B., Granovsky V.S., Krushinov E.V., Vitol S.A., Gusarov V.V., Almjashev V.I., Lopukh D.B., Tromm W., Bottomley D., Fischer M., Cognet G., Kymalainen O., New Experimental Results on the Interaction of Molten Corium with Reactor Vessel Steel // Proceedings of ICAPP’04, Pittsburgh, P.A. USA, June 13-17, 2004, Paper 4114</w:t>
      </w:r>
    </w:p>
    <w:p w:rsidR="00136F1B" w:rsidRDefault="00136F1B" w:rsidP="00136F1B">
      <w:pPr>
        <w:numPr>
          <w:ilvl w:val="0"/>
          <w:numId w:val="3"/>
        </w:numPr>
        <w:tabs>
          <w:tab w:val="left" w:pos="720"/>
        </w:tabs>
        <w:spacing w:before="0" w:after="120"/>
        <w:ind w:left="720"/>
      </w:pPr>
      <w:r>
        <w:t>Bechta S.V., Khabensky V.B., Granovsky V.S., Krushinov E.V., Vitol S.A., Gusarov V.V., Almjashev V.I., Mezentseva L.P., Petrov Yu.B., Lopukh D.B., Fischer M., Bottomley D., Tromm W., Barrachin M., Altstadt E., Piluso P., Fichot F., Hellmann S., Defoort F., CORPHAD and METCOR ISTC projects // The first European Review Meeting on Severe Accident Research (ERMSAR-2005), Aix-en-Provence, France, 14-16 November, 2005</w:t>
      </w:r>
    </w:p>
    <w:p w:rsidR="00136F1B" w:rsidRDefault="00136F1B" w:rsidP="00136F1B">
      <w:pPr>
        <w:numPr>
          <w:ilvl w:val="0"/>
          <w:numId w:val="3"/>
        </w:numPr>
        <w:tabs>
          <w:tab w:val="left" w:pos="720"/>
        </w:tabs>
        <w:spacing w:before="0" w:after="120"/>
        <w:ind w:left="720"/>
      </w:pPr>
      <w:r>
        <w:t xml:space="preserve">Bechta S.V., Khabensky V.B., Vitol S.A., Krushinov E.V., Granovsky V.S., Lopukh D.B., Gusarov V.V., Martinov A.P., Martinov V.V., Fieg G., Tromm W., Bottomley D., Tuomisto H., Corrosion of vessel steel during its interaction with molten corium. Part 1: Experimental // Nucl. </w:t>
      </w:r>
      <w:smartTag w:uri="urn:schemas-microsoft-com:office:smarttags" w:element="country-region">
        <w:smartTag w:uri="urn:schemas-microsoft-com:office:smarttags" w:element="place">
          <w:r>
            <w:t>Eng.</w:t>
          </w:r>
        </w:smartTag>
      </w:smartTag>
      <w:r>
        <w:t xml:space="preserve"> Des., 236 (2006) 1810-1829</w:t>
      </w:r>
    </w:p>
    <w:p w:rsidR="00136F1B" w:rsidRDefault="00136F1B" w:rsidP="00136F1B">
      <w:pPr>
        <w:numPr>
          <w:ilvl w:val="0"/>
          <w:numId w:val="3"/>
        </w:numPr>
        <w:tabs>
          <w:tab w:val="left" w:pos="720"/>
        </w:tabs>
        <w:spacing w:before="0" w:after="120"/>
        <w:ind w:left="720"/>
      </w:pPr>
      <w:r>
        <w:t xml:space="preserve">Bechta S.V., Khabensky V.B., Vitol S.A., Krushinov E.V., Granovsky V.S., Lopukh D.B., Gusarov V.V., Martinov A.P., Martinov V.V., Fieg G., Tromm W., Bottomley D., Tuomisto H., Corrosion of vessel steel during its interaction with molten corium. Part 2: Model development // Nucl. </w:t>
      </w:r>
      <w:smartTag w:uri="urn:schemas-microsoft-com:office:smarttags" w:element="country-region">
        <w:smartTag w:uri="urn:schemas-microsoft-com:office:smarttags" w:element="place">
          <w:r>
            <w:t>Eng.</w:t>
          </w:r>
        </w:smartTag>
      </w:smartTag>
      <w:r>
        <w:t xml:space="preserve"> Des., 236 (2006) 1362-1370</w:t>
      </w:r>
    </w:p>
    <w:p w:rsidR="00136F1B" w:rsidRDefault="00136F1B" w:rsidP="00136F1B">
      <w:pPr>
        <w:numPr>
          <w:ilvl w:val="0"/>
          <w:numId w:val="3"/>
        </w:numPr>
        <w:tabs>
          <w:tab w:val="left" w:pos="720"/>
        </w:tabs>
        <w:spacing w:before="0" w:after="120"/>
        <w:ind w:left="720"/>
      </w:pPr>
      <w:r>
        <w:t>Bechta S.V., Khabensky V.B., Granovsky V.S., Krushinov E.V., Vitol S.A., Gusarov V.V., Almjashev V.I., Lopukh D.B., Tromm W., Bottomley D., Fischer M., Piluso P., Miassoedov A., Altstadt E., Willschufz H.G., Fichot F., Experimental Study of Interactions Between Suboxidized Corium and Reactor Vessel Steel // Proceedings of ICAPP’06, Reno, NU USA, June 4-6, 2006, Paper 6054.</w:t>
      </w:r>
    </w:p>
    <w:p w:rsidR="00136F1B" w:rsidRDefault="00136F1B" w:rsidP="00136F1B">
      <w:pPr>
        <w:spacing w:after="120"/>
      </w:pPr>
      <w:r>
        <w:t>Still, certain specific features of the corium – reactor vessel interaction remain unclear. Among them:</w:t>
      </w:r>
    </w:p>
    <w:p w:rsidR="00136F1B" w:rsidRDefault="00136F1B" w:rsidP="00136F1B">
      <w:pPr>
        <w:numPr>
          <w:ilvl w:val="0"/>
          <w:numId w:val="3"/>
        </w:numPr>
        <w:tabs>
          <w:tab w:val="left" w:pos="720"/>
        </w:tabs>
        <w:spacing w:before="0" w:after="120"/>
        <w:ind w:left="357" w:firstLine="0"/>
      </w:pPr>
      <w:r>
        <w:t>Transients accompanying the steel temperature and oxygen potential growth in the system when the neutral atmosphere is replaced by the oxidizing (steam) atmosphere. They can cause the melt temperature rise, pool structure transformation due to major component repartitioning and corresponding increase of heat fluxes into the vessel (focusing effect).</w:t>
      </w:r>
    </w:p>
    <w:p w:rsidR="00136F1B" w:rsidRDefault="00136F1B" w:rsidP="00136F1B">
      <w:pPr>
        <w:numPr>
          <w:ilvl w:val="0"/>
          <w:numId w:val="3"/>
        </w:numPr>
        <w:tabs>
          <w:tab w:val="left" w:pos="720"/>
        </w:tabs>
        <w:spacing w:before="0" w:after="120"/>
        <w:ind w:left="357" w:firstLine="0"/>
      </w:pPr>
      <w:r>
        <w:t>Interactions at vertical orientation of steel specimen surface, in this case the gravity effects could be critical.</w:t>
      </w:r>
    </w:p>
    <w:p w:rsidR="00136F1B" w:rsidRDefault="00136F1B" w:rsidP="00136F1B">
      <w:pPr>
        <w:numPr>
          <w:ilvl w:val="0"/>
          <w:numId w:val="3"/>
        </w:numPr>
        <w:tabs>
          <w:tab w:val="left" w:pos="720"/>
        </w:tabs>
        <w:spacing w:before="0" w:after="120"/>
        <w:ind w:left="357" w:firstLine="0"/>
      </w:pPr>
      <w:r>
        <w:t>Behavior of the European reactor vessel steel</w:t>
      </w:r>
    </w:p>
    <w:p w:rsidR="00136F1B" w:rsidRDefault="00136F1B" w:rsidP="00136F1B">
      <w:pPr>
        <w:spacing w:after="120"/>
      </w:pPr>
      <w:r>
        <w:t>Additional studies are important for developing SAM concepts due to the reasons explained below.</w:t>
      </w:r>
    </w:p>
    <w:p w:rsidR="00136F1B" w:rsidRDefault="00136F1B" w:rsidP="00136F1B">
      <w:pPr>
        <w:numPr>
          <w:ilvl w:val="12"/>
          <w:numId w:val="0"/>
        </w:numPr>
        <w:spacing w:after="120"/>
        <w:rPr>
          <w:b/>
        </w:rPr>
      </w:pPr>
      <w:r>
        <w:rPr>
          <w:b/>
        </w:rPr>
        <w:t>Corium-steel interaction at the melt oxidation transients</w:t>
      </w:r>
    </w:p>
    <w:p w:rsidR="00136F1B" w:rsidRDefault="00136F1B" w:rsidP="00136F1B">
      <w:pPr>
        <w:numPr>
          <w:ilvl w:val="12"/>
          <w:numId w:val="0"/>
        </w:numPr>
        <w:spacing w:after="120"/>
      </w:pPr>
      <w:r>
        <w:t>During a severe accident involving the core meltdown the oxidic-metallic pool is formed on the reactor vessel lower head. Pool structure can be generally influenced by the Zr oxidation degree (melt oxygen potential), molten steel mass fraction and uranium to zirconium mass ratio. The U and Zr-bearing molten steel layer can be located in the surface or bottom part of the pool depending on the component partitioning. Beside that, a three-layer structure having an intermediate oxidic layer can be formed.</w:t>
      </w:r>
    </w:p>
    <w:p w:rsidR="00136F1B" w:rsidRDefault="00136F1B" w:rsidP="00136F1B">
      <w:pPr>
        <w:numPr>
          <w:ilvl w:val="12"/>
          <w:numId w:val="0"/>
        </w:numPr>
        <w:spacing w:after="120"/>
      </w:pPr>
      <w:r>
        <w:t>In comparison to the previous METCOR studies the melt - reactor vessel interaction can be substantially different, if the melt undergoes oxidation caused by the steam (water) on its surface. The melt oxidation is accompanied by additional heat generation, the intensity of which depends on the oxidation kinetics. This causes the melt superheating and increases the thermal and corrosion loads on the vessel. In case of a surface position of the metallic layer, its oxidation leads to the formation of an oxidic crust, which restricts heat evacuation from the top surface and eventually increases the focusing effect. But this crust can also restrict the melt oxidation rate, which influences the situation positively.</w:t>
      </w:r>
    </w:p>
    <w:p w:rsidR="00136F1B" w:rsidRDefault="00136F1B" w:rsidP="00136F1B">
      <w:pPr>
        <w:numPr>
          <w:ilvl w:val="12"/>
          <w:numId w:val="0"/>
        </w:numPr>
        <w:spacing w:after="120"/>
      </w:pPr>
      <w:r>
        <w:t>Taking into account that phenomena occurring at the pool oxidation are potentially hazardous for the vessel integrity, it is advisable to conduct an experimental study of the steel corrosion kinetics in the realistic conditions.</w:t>
      </w:r>
    </w:p>
    <w:p w:rsidR="00136F1B" w:rsidRDefault="00136F1B" w:rsidP="00136F1B">
      <w:pPr>
        <w:numPr>
          <w:ilvl w:val="12"/>
          <w:numId w:val="0"/>
        </w:numPr>
        <w:spacing w:after="120"/>
        <w:rPr>
          <w:b/>
        </w:rPr>
      </w:pPr>
      <w:r>
        <w:rPr>
          <w:b/>
        </w:rPr>
        <w:t xml:space="preserve">Interactions at vertical orientation of steel specimen surface </w:t>
      </w:r>
    </w:p>
    <w:p w:rsidR="00136F1B" w:rsidRDefault="00136F1B" w:rsidP="00136F1B">
      <w:pPr>
        <w:numPr>
          <w:ilvl w:val="12"/>
          <w:numId w:val="0"/>
        </w:numPr>
        <w:spacing w:after="120"/>
      </w:pPr>
      <w:r>
        <w:t xml:space="preserve">During severe accident progression an interaction between suboxidized coria and reactor vessel wall takes place. In reactor conditions, the vertical surface of the vessel is the place where the heat flux from the melt into the vessel wall has the </w:t>
      </w:r>
      <w:r>
        <w:lastRenderedPageBreak/>
        <w:t xml:space="preserve">highest density and the oxidic crust has the smallest thickness. As all the METCOR tests with suboxidized corium have shown, a liquefied interaction zone composed of U/Zr/Fe(Cr,Ni)/O forms, which, in accordance with MASCA results, can have a higher density than an oxidic melt. </w:t>
      </w:r>
    </w:p>
    <w:p w:rsidR="00136F1B" w:rsidRDefault="00136F1B" w:rsidP="00136F1B">
      <w:pPr>
        <w:numPr>
          <w:ilvl w:val="12"/>
          <w:numId w:val="0"/>
        </w:numPr>
        <w:spacing w:after="120"/>
      </w:pPr>
      <w:r>
        <w:t>In comparison to the horizontally positioned vessel steel studied in METCOR, the interaction of suboxidized corium with a vertical vessel steel surface can have substantial differences. When the steel specimen surface is positioned horizontally, the liquid metal interaction zone remains in the surface layer of the vessel steel, while in case of the vertical position the difference in densities can cause the liquid metal flow from the interaction zone down to the molten pool bottom. This can influence both the kinetics and thermal characteristics of the interaction.</w:t>
      </w:r>
    </w:p>
    <w:p w:rsidR="00136F1B" w:rsidRDefault="00136F1B" w:rsidP="00136F1B">
      <w:pPr>
        <w:numPr>
          <w:ilvl w:val="12"/>
          <w:numId w:val="0"/>
        </w:numPr>
        <w:spacing w:after="120"/>
        <w:rPr>
          <w:b/>
        </w:rPr>
      </w:pPr>
      <w:r>
        <w:rPr>
          <w:b/>
        </w:rPr>
        <w:t>Behavior of the European reactor vessel steel</w:t>
      </w:r>
    </w:p>
    <w:p w:rsidR="00136F1B" w:rsidRDefault="00136F1B" w:rsidP="00136F1B">
      <w:pPr>
        <w:numPr>
          <w:ilvl w:val="12"/>
          <w:numId w:val="0"/>
        </w:numPr>
        <w:spacing w:after="120"/>
      </w:pPr>
      <w:r>
        <w:t xml:space="preserve">The compositions of European reactor vessel steels are different from those of Russian reactors. For example, the European vessel steel 16MND5 has a noticeable difference in the content of Mn, Cr and S, which may influence the strength characteristics and the eutectics temperature of interaction with corium. Calculations using the thermodynamic code CEMINI2+NUCLEA04 for steel 16MND5 have shown that eutectic temperature of corium/steel mixture is ~100 </w:t>
      </w:r>
      <w:r>
        <w:rPr>
          <w:vertAlign w:val="superscript"/>
        </w:rPr>
        <w:t>o</w:t>
      </w:r>
      <w:r>
        <w:t>C lower than that for mixture with 15Kh2NMFA.</w:t>
      </w:r>
    </w:p>
    <w:p w:rsidR="00136F1B" w:rsidRDefault="00136F1B" w:rsidP="00136F1B">
      <w:pPr>
        <w:numPr>
          <w:ilvl w:val="12"/>
          <w:numId w:val="0"/>
        </w:numPr>
        <w:spacing w:after="120"/>
      </w:pPr>
      <w:r>
        <w:t>The proposed Project foresees experiments, which are aimed at establishing correlations describing European reactor steel corrosion.</w:t>
      </w:r>
    </w:p>
    <w:p w:rsidR="00136F1B" w:rsidRPr="0069506C" w:rsidRDefault="00136F1B" w:rsidP="00136F1B">
      <w:pPr>
        <w:numPr>
          <w:ilvl w:val="12"/>
          <w:numId w:val="0"/>
        </w:numPr>
        <w:spacing w:after="120"/>
      </w:pPr>
      <w:r w:rsidRPr="00200D0A">
        <w:t>The experimental program includes 7 tests; the experimental matrix is given in the table below.</w:t>
      </w:r>
    </w:p>
    <w:p w:rsidR="00136F1B" w:rsidRPr="00136F1B" w:rsidRDefault="00136F1B" w:rsidP="00136F1B">
      <w:pPr>
        <w:numPr>
          <w:ilvl w:val="12"/>
          <w:numId w:val="0"/>
        </w:numPr>
        <w:spacing w:after="120"/>
      </w:pPr>
    </w:p>
    <w:p w:rsidR="00136F1B" w:rsidRDefault="00136F1B" w:rsidP="00136F1B">
      <w:pPr>
        <w:numPr>
          <w:ilvl w:val="12"/>
          <w:numId w:val="0"/>
        </w:numPr>
        <w:spacing w:after="120"/>
        <w:jc w:val="center"/>
        <w:rPr>
          <w:b/>
        </w:rPr>
      </w:pPr>
      <w:r>
        <w:rPr>
          <w:b/>
        </w:rPr>
        <w:t>Experimental Matrix</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2541"/>
        <w:gridCol w:w="1418"/>
        <w:gridCol w:w="1440"/>
        <w:gridCol w:w="1440"/>
        <w:gridCol w:w="2083"/>
      </w:tblGrid>
      <w:tr w:rsidR="0012450F">
        <w:tc>
          <w:tcPr>
            <w:tcW w:w="540"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center"/>
            </w:pPr>
            <w:r>
              <w:t>No.</w:t>
            </w:r>
          </w:p>
        </w:tc>
        <w:tc>
          <w:tcPr>
            <w:tcW w:w="2541"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center"/>
            </w:pPr>
            <w:r>
              <w:t>Objective</w:t>
            </w:r>
          </w:p>
        </w:tc>
        <w:tc>
          <w:tcPr>
            <w:tcW w:w="4298" w:type="dxa"/>
            <w:gridSpan w:val="3"/>
            <w:tcBorders>
              <w:top w:val="single" w:sz="6" w:space="0" w:color="auto"/>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center"/>
            </w:pPr>
            <w:r>
              <w:t>Experimental conditions</w:t>
            </w:r>
          </w:p>
        </w:tc>
        <w:tc>
          <w:tcPr>
            <w:tcW w:w="2083"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center"/>
            </w:pPr>
            <w:r>
              <w:t>Note</w:t>
            </w:r>
          </w:p>
        </w:tc>
      </w:tr>
      <w:tr w:rsidR="0012450F">
        <w:tc>
          <w:tcPr>
            <w:tcW w:w="540"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center"/>
            </w:pPr>
          </w:p>
        </w:tc>
        <w:tc>
          <w:tcPr>
            <w:tcW w:w="2541"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center"/>
            </w:pPr>
          </w:p>
        </w:tc>
        <w:tc>
          <w:tcPr>
            <w:tcW w:w="1418" w:type="dxa"/>
            <w:tcBorders>
              <w:top w:val="single" w:sz="6" w:space="0" w:color="auto"/>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center"/>
            </w:pPr>
            <w:r>
              <w:t>Composition</w:t>
            </w:r>
          </w:p>
        </w:tc>
        <w:tc>
          <w:tcPr>
            <w:tcW w:w="1440" w:type="dxa"/>
            <w:tcBorders>
              <w:top w:val="single" w:sz="6" w:space="0" w:color="auto"/>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center"/>
            </w:pPr>
            <w:r>
              <w:t>Temperature of the specimen/melt surface</w:t>
            </w:r>
          </w:p>
        </w:tc>
        <w:tc>
          <w:tcPr>
            <w:tcW w:w="1440" w:type="dxa"/>
            <w:tcBorders>
              <w:top w:val="single" w:sz="6" w:space="0" w:color="auto"/>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center"/>
            </w:pPr>
            <w:r>
              <w:t>Atmosphere</w:t>
            </w:r>
          </w:p>
        </w:tc>
        <w:tc>
          <w:tcPr>
            <w:tcW w:w="2083" w:type="dxa"/>
            <w:vMerge/>
            <w:tcBorders>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pPr>
          </w:p>
        </w:tc>
      </w:tr>
      <w:tr w:rsidR="0012450F">
        <w:tc>
          <w:tcPr>
            <w:tcW w:w="540"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1</w:t>
            </w:r>
          </w:p>
        </w:tc>
        <w:tc>
          <w:tcPr>
            <w:tcW w:w="2541"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Interaction of molten corium with the vertical surface of a vessel steel specimen</w:t>
            </w: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vertAlign w:val="subscript"/>
                <w:lang w:val="de-DE"/>
              </w:rPr>
            </w:pPr>
            <w:r>
              <w:rPr>
                <w:lang w:val="de-DE"/>
              </w:rPr>
              <w:t>UO</w:t>
            </w:r>
            <w:r>
              <w:rPr>
                <w:vertAlign w:val="subscript"/>
                <w:lang w:val="de-DE"/>
              </w:rPr>
              <w:t>2</w:t>
            </w:r>
            <w:r>
              <w:rPr>
                <w:lang w:val="de-DE"/>
              </w:rPr>
              <w:t>+ZrO</w:t>
            </w:r>
            <w:r>
              <w:rPr>
                <w:vertAlign w:val="subscript"/>
                <w:lang w:val="de-DE"/>
              </w:rPr>
              <w:t>2</w:t>
            </w:r>
          </w:p>
          <w:p w:rsidR="0012450F" w:rsidRDefault="0012450F" w:rsidP="00136F1B">
            <w:pPr>
              <w:numPr>
                <w:ilvl w:val="12"/>
                <w:numId w:val="0"/>
              </w:numPr>
              <w:spacing w:before="0" w:after="0"/>
              <w:jc w:val="center"/>
              <w:rPr>
                <w:lang w:val="de-DE"/>
              </w:rPr>
            </w:pPr>
            <w:r>
              <w:rPr>
                <w:lang w:val="de-DE"/>
              </w:rPr>
              <w:t>C 100</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1400ºC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tc>
        <w:tc>
          <w:tcPr>
            <w:tcW w:w="2083"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pPr>
            <w:r>
              <w:t>Scoping test</w:t>
            </w:r>
          </w:p>
        </w:tc>
      </w:tr>
      <w:tr w:rsidR="0012450F">
        <w:tc>
          <w:tcPr>
            <w:tcW w:w="540" w:type="dxa"/>
            <w:vMerge/>
            <w:tcBorders>
              <w:left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2541" w:type="dxa"/>
            <w:vMerge/>
            <w:tcBorders>
              <w:left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de-DE"/>
              </w:rPr>
            </w:pPr>
            <w:r>
              <w:rPr>
                <w:lang w:val="de-DE"/>
              </w:rPr>
              <w:t>UO</w:t>
            </w:r>
            <w:r>
              <w:rPr>
                <w:vertAlign w:val="subscript"/>
                <w:lang w:val="de-DE"/>
              </w:rPr>
              <w:t>2</w:t>
            </w:r>
            <w:r>
              <w:rPr>
                <w:lang w:val="de-DE"/>
              </w:rPr>
              <w:t>+ZrO</w:t>
            </w:r>
            <w:r>
              <w:rPr>
                <w:vertAlign w:val="subscript"/>
                <w:lang w:val="de-DE"/>
              </w:rPr>
              <w:t>2</w:t>
            </w:r>
            <w:r>
              <w:rPr>
                <w:lang w:val="de-DE"/>
              </w:rPr>
              <w:t>+Zr C 30</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1400ºC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tc>
        <w:tc>
          <w:tcPr>
            <w:tcW w:w="2083"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pPr>
            <w:r>
              <w:t>Conditions of Test MC6 with a vertical interaction surface</w:t>
            </w:r>
          </w:p>
        </w:tc>
      </w:tr>
      <w:tr w:rsidR="0012450F">
        <w:tc>
          <w:tcPr>
            <w:tcW w:w="540"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2541"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pt-BR"/>
              </w:rPr>
            </w:pPr>
            <w:r>
              <w:rPr>
                <w:lang w:val="pt-BR"/>
              </w:rPr>
              <w:t>Fe-U-Zr-Cr-Ni-O</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1400ºC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tc>
        <w:tc>
          <w:tcPr>
            <w:tcW w:w="2083"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pPr>
            <w:r>
              <w:t>U- and Zr-enriched metallic fraction of the melt</w:t>
            </w:r>
          </w:p>
        </w:tc>
      </w:tr>
      <w:tr w:rsidR="0012450F">
        <w:tc>
          <w:tcPr>
            <w:tcW w:w="540"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2</w:t>
            </w:r>
          </w:p>
        </w:tc>
        <w:tc>
          <w:tcPr>
            <w:tcW w:w="2541"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Transient processes during the corium melt oxidation</w:t>
            </w: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de-DE"/>
              </w:rPr>
            </w:pPr>
            <w:r>
              <w:rPr>
                <w:lang w:val="de-DE"/>
              </w:rPr>
              <w:t>UO</w:t>
            </w:r>
            <w:r>
              <w:rPr>
                <w:vertAlign w:val="subscript"/>
                <w:lang w:val="de-DE"/>
              </w:rPr>
              <w:t>2</w:t>
            </w:r>
            <w:r>
              <w:rPr>
                <w:lang w:val="de-DE"/>
              </w:rPr>
              <w:t>+ZrO</w:t>
            </w:r>
            <w:r>
              <w:rPr>
                <w:vertAlign w:val="subscript"/>
                <w:lang w:val="de-DE"/>
              </w:rPr>
              <w:t>2</w:t>
            </w:r>
            <w:r>
              <w:rPr>
                <w:lang w:val="de-DE"/>
              </w:rPr>
              <w:t>+Zr C 30</w:t>
            </w:r>
          </w:p>
          <w:p w:rsidR="0012450F" w:rsidRDefault="0012450F" w:rsidP="00136F1B">
            <w:pPr>
              <w:numPr>
                <w:ilvl w:val="12"/>
                <w:numId w:val="0"/>
              </w:numPr>
              <w:spacing w:before="0" w:after="0"/>
              <w:jc w:val="center"/>
            </w:pPr>
            <w:r>
              <w:t>with a vessel steel specimen</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p>
          <w:p w:rsidR="0012450F" w:rsidRDefault="0012450F" w:rsidP="00136F1B">
            <w:pPr>
              <w:numPr>
                <w:ilvl w:val="12"/>
                <w:numId w:val="0"/>
              </w:numPr>
              <w:spacing w:before="0" w:after="0"/>
              <w:jc w:val="center"/>
            </w:pPr>
            <w:r>
              <w:t>1400ºC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p w:rsidR="0012450F" w:rsidRDefault="0012450F" w:rsidP="00136F1B">
            <w:pPr>
              <w:numPr>
                <w:ilvl w:val="12"/>
                <w:numId w:val="0"/>
              </w:numPr>
              <w:spacing w:before="0" w:after="0"/>
              <w:jc w:val="center"/>
            </w:pPr>
          </w:p>
          <w:p w:rsidR="0012450F" w:rsidRDefault="0012450F" w:rsidP="00136F1B">
            <w:pPr>
              <w:numPr>
                <w:ilvl w:val="12"/>
                <w:numId w:val="0"/>
              </w:numPr>
              <w:spacing w:before="0" w:after="0"/>
              <w:jc w:val="center"/>
            </w:pPr>
            <w:r>
              <w:t>steam</w:t>
            </w:r>
          </w:p>
        </w:tc>
        <w:tc>
          <w:tcPr>
            <w:tcW w:w="2083"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pPr>
            <w:r>
              <w:t>10-hour exposure until the interaction process stabilizes followed by Ar replacement with steam</w:t>
            </w:r>
          </w:p>
        </w:tc>
      </w:tr>
      <w:tr w:rsidR="0012450F">
        <w:tc>
          <w:tcPr>
            <w:tcW w:w="540" w:type="dxa"/>
            <w:vMerge/>
            <w:tcBorders>
              <w:left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2541" w:type="dxa"/>
            <w:vMerge/>
            <w:tcBorders>
              <w:left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de-DE"/>
              </w:rPr>
            </w:pPr>
            <w:r>
              <w:rPr>
                <w:lang w:val="de-DE"/>
              </w:rPr>
              <w:t>UO</w:t>
            </w:r>
            <w:r>
              <w:rPr>
                <w:vertAlign w:val="subscript"/>
                <w:lang w:val="de-DE"/>
              </w:rPr>
              <w:t>2</w:t>
            </w:r>
            <w:r>
              <w:rPr>
                <w:lang w:val="de-DE"/>
              </w:rPr>
              <w:t>+ZrO</w:t>
            </w:r>
            <w:r>
              <w:rPr>
                <w:vertAlign w:val="subscript"/>
                <w:lang w:val="de-DE"/>
              </w:rPr>
              <w:t>2</w:t>
            </w:r>
            <w:r>
              <w:rPr>
                <w:lang w:val="de-DE"/>
              </w:rPr>
              <w:t>+Zr C 30</w:t>
            </w:r>
          </w:p>
          <w:p w:rsidR="0012450F" w:rsidRDefault="0012450F" w:rsidP="00136F1B">
            <w:pPr>
              <w:numPr>
                <w:ilvl w:val="12"/>
                <w:numId w:val="0"/>
              </w:numPr>
              <w:spacing w:before="0" w:after="0"/>
              <w:jc w:val="center"/>
            </w:pPr>
            <w:r>
              <w:t>without a vessel steel specimen</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 xml:space="preserve">Melt temperature 2500ºC </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p w:rsidR="0012450F" w:rsidRDefault="0012450F" w:rsidP="00136F1B">
            <w:pPr>
              <w:numPr>
                <w:ilvl w:val="12"/>
                <w:numId w:val="0"/>
              </w:numPr>
              <w:spacing w:before="0" w:after="0"/>
              <w:jc w:val="center"/>
            </w:pPr>
          </w:p>
          <w:p w:rsidR="0012450F" w:rsidRDefault="0012450F" w:rsidP="00136F1B">
            <w:pPr>
              <w:numPr>
                <w:ilvl w:val="12"/>
                <w:numId w:val="0"/>
              </w:numPr>
              <w:spacing w:before="0" w:after="0"/>
              <w:jc w:val="center"/>
            </w:pPr>
            <w:r>
              <w:t>steam</w:t>
            </w:r>
          </w:p>
        </w:tc>
        <w:tc>
          <w:tcPr>
            <w:tcW w:w="2083"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pPr>
            <w:r>
              <w:t>Calorimeter is in contact with melt</w:t>
            </w:r>
          </w:p>
        </w:tc>
      </w:tr>
      <w:tr w:rsidR="0012450F">
        <w:tc>
          <w:tcPr>
            <w:tcW w:w="540"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2541"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left"/>
            </w:pP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fr-FR"/>
              </w:rPr>
            </w:pPr>
            <w:r>
              <w:rPr>
                <w:lang w:val="fr-FR"/>
              </w:rPr>
              <w:t>Fe-U-Zr-Cr-Ni-O</w:t>
            </w:r>
          </w:p>
          <w:p w:rsidR="0012450F" w:rsidRDefault="0012450F" w:rsidP="00136F1B">
            <w:pPr>
              <w:numPr>
                <w:ilvl w:val="12"/>
                <w:numId w:val="0"/>
              </w:numPr>
              <w:spacing w:before="0" w:after="0"/>
              <w:jc w:val="center"/>
            </w:pPr>
            <w:r>
              <w:t>without the specimen</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Melt temperature 2500ºC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p w:rsidR="0012450F" w:rsidRDefault="0012450F" w:rsidP="00136F1B">
            <w:pPr>
              <w:numPr>
                <w:ilvl w:val="12"/>
                <w:numId w:val="0"/>
              </w:numPr>
              <w:spacing w:before="0" w:after="0"/>
              <w:jc w:val="center"/>
            </w:pPr>
          </w:p>
          <w:p w:rsidR="0012450F" w:rsidRDefault="0012450F" w:rsidP="00136F1B">
            <w:pPr>
              <w:numPr>
                <w:ilvl w:val="12"/>
                <w:numId w:val="0"/>
              </w:numPr>
              <w:spacing w:before="0" w:after="0"/>
              <w:jc w:val="center"/>
            </w:pPr>
            <w:r>
              <w:t>steam</w:t>
            </w:r>
          </w:p>
        </w:tc>
        <w:tc>
          <w:tcPr>
            <w:tcW w:w="2083"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left"/>
              <w:rPr>
                <w:lang w:val="nl-NL"/>
              </w:rPr>
            </w:pPr>
            <w:r>
              <w:rPr>
                <w:lang w:val="nl-NL"/>
              </w:rPr>
              <w:t>U- and Zr-enriched molten steel</w:t>
            </w:r>
          </w:p>
        </w:tc>
      </w:tr>
      <w:tr w:rsidR="0012450F">
        <w:tc>
          <w:tcPr>
            <w:tcW w:w="540"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3</w:t>
            </w:r>
          </w:p>
        </w:tc>
        <w:tc>
          <w:tcPr>
            <w:tcW w:w="2541"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Interaction of molten corium with European reactor steel specimens</w:t>
            </w: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de-DE"/>
              </w:rPr>
            </w:pPr>
            <w:r>
              <w:rPr>
                <w:lang w:val="de-DE"/>
              </w:rPr>
              <w:t>UO</w:t>
            </w:r>
            <w:r>
              <w:rPr>
                <w:vertAlign w:val="subscript"/>
                <w:lang w:val="de-DE"/>
              </w:rPr>
              <w:t>2</w:t>
            </w:r>
            <w:r>
              <w:rPr>
                <w:lang w:val="de-DE"/>
              </w:rPr>
              <w:t>+ZrO</w:t>
            </w:r>
            <w:r>
              <w:rPr>
                <w:vertAlign w:val="subscript"/>
                <w:lang w:val="de-DE"/>
              </w:rPr>
              <w:t>2</w:t>
            </w:r>
            <w:r>
              <w:rPr>
                <w:lang w:val="de-DE"/>
              </w:rPr>
              <w:t>+Zr C 30</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1400ºC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Ar</w:t>
            </w:r>
          </w:p>
        </w:tc>
        <w:tc>
          <w:tcPr>
            <w:tcW w:w="2083" w:type="dxa"/>
            <w:vMerge w:val="restart"/>
            <w:tcBorders>
              <w:top w:val="single" w:sz="6" w:space="0" w:color="auto"/>
              <w:left w:val="single" w:sz="6" w:space="0" w:color="auto"/>
              <w:right w:val="single" w:sz="6" w:space="0" w:color="auto"/>
            </w:tcBorders>
            <w:vAlign w:val="center"/>
          </w:tcPr>
          <w:p w:rsidR="0012450F" w:rsidRDefault="0012450F" w:rsidP="0012450F">
            <w:pPr>
              <w:numPr>
                <w:ilvl w:val="12"/>
                <w:numId w:val="0"/>
              </w:numPr>
              <w:spacing w:before="0" w:after="0"/>
              <w:jc w:val="left"/>
            </w:pPr>
            <w:r>
              <w:t>European reactor steel specimens are to be supplied by collaborators.</w:t>
            </w:r>
          </w:p>
          <w:p w:rsidR="0012450F" w:rsidRDefault="0012450F" w:rsidP="0012450F">
            <w:pPr>
              <w:numPr>
                <w:ilvl w:val="12"/>
                <w:numId w:val="0"/>
              </w:numPr>
              <w:spacing w:before="0" w:after="0"/>
              <w:jc w:val="left"/>
            </w:pPr>
          </w:p>
        </w:tc>
      </w:tr>
      <w:tr w:rsidR="0012450F">
        <w:tc>
          <w:tcPr>
            <w:tcW w:w="540" w:type="dxa"/>
            <w:vMerge/>
            <w:tcBorders>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p>
        </w:tc>
        <w:tc>
          <w:tcPr>
            <w:tcW w:w="2541" w:type="dxa"/>
            <w:vMerge/>
            <w:tcBorders>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p>
        </w:tc>
        <w:tc>
          <w:tcPr>
            <w:tcW w:w="1418"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rPr>
                <w:lang w:val="de-DE"/>
              </w:rPr>
            </w:pPr>
            <w:r>
              <w:rPr>
                <w:lang w:val="de-DE"/>
              </w:rPr>
              <w:t>UO</w:t>
            </w:r>
            <w:r>
              <w:rPr>
                <w:vertAlign w:val="subscript"/>
                <w:lang w:val="de-DE"/>
              </w:rPr>
              <w:t>2+x</w:t>
            </w:r>
            <w:r>
              <w:rPr>
                <w:lang w:val="de-DE"/>
              </w:rPr>
              <w:t>+ZrO</w:t>
            </w:r>
            <w:r>
              <w:rPr>
                <w:vertAlign w:val="subscript"/>
                <w:lang w:val="de-DE"/>
              </w:rPr>
              <w:t>2</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1300ºC</w:t>
            </w:r>
          </w:p>
        </w:tc>
        <w:tc>
          <w:tcPr>
            <w:tcW w:w="1440" w:type="dxa"/>
            <w:tcBorders>
              <w:top w:val="single" w:sz="6" w:space="0" w:color="auto"/>
              <w:left w:val="single" w:sz="6" w:space="0" w:color="auto"/>
              <w:bottom w:val="single" w:sz="6" w:space="0" w:color="auto"/>
              <w:right w:val="single" w:sz="6" w:space="0" w:color="auto"/>
            </w:tcBorders>
          </w:tcPr>
          <w:p w:rsidR="0012450F" w:rsidRDefault="0012450F" w:rsidP="00136F1B">
            <w:pPr>
              <w:numPr>
                <w:ilvl w:val="12"/>
                <w:numId w:val="0"/>
              </w:numPr>
              <w:spacing w:before="0" w:after="0"/>
              <w:jc w:val="center"/>
            </w:pPr>
            <w:r>
              <w:t>Steam</w:t>
            </w:r>
          </w:p>
        </w:tc>
        <w:tc>
          <w:tcPr>
            <w:tcW w:w="2083" w:type="dxa"/>
            <w:vMerge/>
            <w:tcBorders>
              <w:left w:val="single" w:sz="6" w:space="0" w:color="auto"/>
              <w:bottom w:val="single" w:sz="6" w:space="0" w:color="auto"/>
              <w:right w:val="single" w:sz="6" w:space="0" w:color="auto"/>
            </w:tcBorders>
            <w:vAlign w:val="center"/>
          </w:tcPr>
          <w:p w:rsidR="0012450F" w:rsidRDefault="0012450F" w:rsidP="0012450F">
            <w:pPr>
              <w:numPr>
                <w:ilvl w:val="12"/>
                <w:numId w:val="0"/>
              </w:numPr>
              <w:spacing w:before="0" w:after="0"/>
              <w:jc w:val="left"/>
            </w:pPr>
          </w:p>
        </w:tc>
      </w:tr>
    </w:tbl>
    <w:p w:rsidR="00136F1B" w:rsidRDefault="00136F1B" w:rsidP="00136F1B">
      <w:pPr>
        <w:numPr>
          <w:ilvl w:val="12"/>
          <w:numId w:val="0"/>
        </w:numPr>
      </w:pPr>
    </w:p>
    <w:p w:rsidR="00136F1B" w:rsidRDefault="00136F1B" w:rsidP="00136F1B">
      <w:pPr>
        <w:pStyle w:val="berschrift3"/>
        <w:numPr>
          <w:ilvl w:val="12"/>
          <w:numId w:val="0"/>
        </w:numPr>
        <w:rPr>
          <w:rFonts w:eastAsia="Arial Unicode MS"/>
        </w:rPr>
      </w:pPr>
      <w:r>
        <w:lastRenderedPageBreak/>
        <w:t>2. Expected Results and Their Application</w:t>
      </w:r>
    </w:p>
    <w:p w:rsidR="00136F1B" w:rsidRDefault="00136F1B" w:rsidP="00136F1B">
      <w:pPr>
        <w:numPr>
          <w:ilvl w:val="12"/>
          <w:numId w:val="0"/>
        </w:numPr>
        <w:spacing w:after="120"/>
      </w:pPr>
      <w:r>
        <w:t>The Project belongs to the category of applied studies. The main project results will be as follows:</w:t>
      </w:r>
    </w:p>
    <w:p w:rsidR="00136F1B" w:rsidRDefault="00136F1B" w:rsidP="00136F1B">
      <w:pPr>
        <w:numPr>
          <w:ilvl w:val="12"/>
          <w:numId w:val="0"/>
        </w:numPr>
        <w:spacing w:after="120"/>
        <w:ind w:left="540" w:hanging="540"/>
      </w:pPr>
      <w:r>
        <w:t>-</w:t>
      </w:r>
      <w:r>
        <w:tab/>
        <w:t>Physicochemical phenomena which are critical for determining vessel steel ablation in the severe accident conditions.</w:t>
      </w:r>
    </w:p>
    <w:p w:rsidR="00136F1B" w:rsidRDefault="00136F1B" w:rsidP="00136F1B">
      <w:pPr>
        <w:numPr>
          <w:ilvl w:val="12"/>
          <w:numId w:val="0"/>
        </w:numPr>
        <w:spacing w:after="120"/>
        <w:ind w:left="540" w:hanging="540"/>
      </w:pPr>
      <w:r>
        <w:t>-</w:t>
      </w:r>
      <w:r>
        <w:tab/>
        <w:t>Experimental data on the vessel steel corrosion kinetics and depth for the steady state and for oxidation transients.</w:t>
      </w:r>
    </w:p>
    <w:p w:rsidR="00136F1B" w:rsidRDefault="00136F1B" w:rsidP="00136F1B">
      <w:pPr>
        <w:numPr>
          <w:ilvl w:val="12"/>
          <w:numId w:val="0"/>
        </w:numPr>
        <w:spacing w:after="120"/>
        <w:ind w:left="540" w:hanging="540"/>
      </w:pPr>
      <w:r>
        <w:t>-</w:t>
      </w:r>
      <w:r>
        <w:tab/>
        <w:t>Qualitative and quantitative characteristics of the European vessel steel corrosion.</w:t>
      </w:r>
    </w:p>
    <w:p w:rsidR="00136F1B" w:rsidRDefault="00136F1B" w:rsidP="00136F1B">
      <w:pPr>
        <w:numPr>
          <w:ilvl w:val="12"/>
          <w:numId w:val="0"/>
        </w:numPr>
        <w:spacing w:after="120"/>
        <w:ind w:left="540" w:hanging="540"/>
      </w:pPr>
      <w:r>
        <w:t>-</w:t>
      </w:r>
      <w:r>
        <w:tab/>
        <w:t xml:space="preserve">Correlations for calculating corrosion kinetics in the studied parameter range. </w:t>
      </w:r>
    </w:p>
    <w:p w:rsidR="00136F1B" w:rsidRDefault="00136F1B" w:rsidP="00136F1B">
      <w:pPr>
        <w:numPr>
          <w:ilvl w:val="12"/>
          <w:numId w:val="0"/>
        </w:numPr>
        <w:spacing w:after="120"/>
        <w:ind w:firstLine="540"/>
      </w:pPr>
      <w:r>
        <w:t>The results will be used for:</w:t>
      </w:r>
    </w:p>
    <w:p w:rsidR="00136F1B" w:rsidRDefault="00136F1B" w:rsidP="00136F1B">
      <w:pPr>
        <w:numPr>
          <w:ilvl w:val="12"/>
          <w:numId w:val="0"/>
        </w:numPr>
        <w:spacing w:after="120"/>
        <w:ind w:left="540" w:hanging="540"/>
      </w:pPr>
      <w:r>
        <w:t>-</w:t>
      </w:r>
      <w:r>
        <w:tab/>
        <w:t>modeling physicochemical phenomena of severe accidents</w:t>
      </w:r>
    </w:p>
    <w:p w:rsidR="00136F1B" w:rsidRDefault="00136F1B" w:rsidP="00136F1B">
      <w:pPr>
        <w:numPr>
          <w:ilvl w:val="12"/>
          <w:numId w:val="0"/>
        </w:numPr>
        <w:spacing w:after="120"/>
        <w:ind w:left="540" w:hanging="540"/>
      </w:pPr>
      <w:r>
        <w:t>-</w:t>
      </w:r>
      <w:r>
        <w:tab/>
        <w:t>code verification</w:t>
      </w:r>
    </w:p>
    <w:p w:rsidR="00136F1B" w:rsidRDefault="00136F1B" w:rsidP="00136F1B">
      <w:pPr>
        <w:numPr>
          <w:ilvl w:val="12"/>
          <w:numId w:val="0"/>
        </w:numPr>
        <w:spacing w:after="120"/>
        <w:ind w:left="540" w:hanging="540"/>
      </w:pPr>
      <w:r>
        <w:t>-</w:t>
      </w:r>
      <w:r>
        <w:tab/>
        <w:t>specifying temperature condition and mechanical behavior of the reactor vessel</w:t>
      </w:r>
    </w:p>
    <w:p w:rsidR="00136F1B" w:rsidRDefault="00136F1B" w:rsidP="00136F1B">
      <w:pPr>
        <w:numPr>
          <w:ilvl w:val="12"/>
          <w:numId w:val="0"/>
        </w:numPr>
        <w:spacing w:after="120"/>
        <w:ind w:left="540" w:hanging="540"/>
      </w:pPr>
      <w:r>
        <w:t>-</w:t>
      </w:r>
      <w:r>
        <w:tab/>
        <w:t>development and justification of different concepts of the core melt localization</w:t>
      </w:r>
    </w:p>
    <w:p w:rsidR="00136F1B" w:rsidRDefault="00136F1B" w:rsidP="00136F1B">
      <w:pPr>
        <w:numPr>
          <w:ilvl w:val="12"/>
          <w:numId w:val="0"/>
        </w:numPr>
      </w:pPr>
    </w:p>
    <w:p w:rsidR="00136F1B" w:rsidRDefault="00136F1B" w:rsidP="00136F1B">
      <w:pPr>
        <w:numPr>
          <w:ilvl w:val="12"/>
          <w:numId w:val="0"/>
        </w:numPr>
      </w:pPr>
      <w:r>
        <w:t>2.1. Sustainability Implementation Plan</w:t>
      </w:r>
    </w:p>
    <w:p w:rsidR="00136F1B" w:rsidRDefault="00136F1B" w:rsidP="00136F1B">
      <w:pPr>
        <w:numPr>
          <w:ilvl w:val="12"/>
          <w:numId w:val="0"/>
        </w:numPr>
        <w:ind w:firstLine="720"/>
      </w:pPr>
      <w:r>
        <w:t>2.1.1. Results to be promoted</w:t>
      </w:r>
    </w:p>
    <w:p w:rsidR="00136F1B" w:rsidRDefault="00136F1B" w:rsidP="00136F1B">
      <w:pPr>
        <w:numPr>
          <w:ilvl w:val="12"/>
          <w:numId w:val="0"/>
        </w:numPr>
        <w:ind w:firstLine="720"/>
      </w:pPr>
      <w:r>
        <w:t>None</w:t>
      </w:r>
    </w:p>
    <w:p w:rsidR="00136F1B" w:rsidRDefault="00136F1B" w:rsidP="00136F1B">
      <w:pPr>
        <w:numPr>
          <w:ilvl w:val="12"/>
          <w:numId w:val="0"/>
        </w:numPr>
        <w:ind w:firstLine="720"/>
      </w:pPr>
      <w:r>
        <w:t>2.1.2. Uniqueness of results</w:t>
      </w:r>
    </w:p>
    <w:p w:rsidR="00136F1B" w:rsidRDefault="00136F1B" w:rsidP="00136F1B">
      <w:pPr>
        <w:numPr>
          <w:ilvl w:val="12"/>
          <w:numId w:val="0"/>
        </w:numPr>
        <w:ind w:firstLine="720"/>
      </w:pPr>
      <w:r>
        <w:t>The missing data on the influence of physicochemical processes on the interaction of molten corium with the reactor vessel steel for the specified conditions.</w:t>
      </w:r>
    </w:p>
    <w:p w:rsidR="00136F1B" w:rsidRDefault="00136F1B" w:rsidP="00136F1B">
      <w:pPr>
        <w:numPr>
          <w:ilvl w:val="12"/>
          <w:numId w:val="0"/>
        </w:numPr>
        <w:ind w:firstLine="720"/>
      </w:pPr>
      <w:r>
        <w:t>2.1.3. Demand for results</w:t>
      </w:r>
    </w:p>
    <w:p w:rsidR="00136F1B" w:rsidRDefault="00136F1B" w:rsidP="00136F1B">
      <w:pPr>
        <w:numPr>
          <w:ilvl w:val="12"/>
          <w:numId w:val="0"/>
        </w:numPr>
        <w:ind w:firstLine="720"/>
      </w:pPr>
      <w:r>
        <w:t>The potential users can be research institutions and design engineering firms working in the field of designing and substantiating safety of NPP with VVER, PWR and BWR reactors.</w:t>
      </w:r>
    </w:p>
    <w:p w:rsidR="00136F1B" w:rsidRDefault="00136F1B" w:rsidP="00136F1B">
      <w:pPr>
        <w:numPr>
          <w:ilvl w:val="12"/>
          <w:numId w:val="0"/>
        </w:numPr>
        <w:ind w:firstLine="720"/>
      </w:pPr>
      <w:r>
        <w:t>2.1.4. Expected income</w:t>
      </w:r>
    </w:p>
    <w:p w:rsidR="00136F1B" w:rsidRDefault="00136F1B" w:rsidP="00136F1B">
      <w:pPr>
        <w:numPr>
          <w:ilvl w:val="12"/>
          <w:numId w:val="0"/>
        </w:numPr>
        <w:ind w:firstLine="720"/>
      </w:pPr>
      <w:r>
        <w:t>Not expected</w:t>
      </w:r>
    </w:p>
    <w:p w:rsidR="00136F1B" w:rsidRDefault="00136F1B" w:rsidP="00136F1B">
      <w:pPr>
        <w:numPr>
          <w:ilvl w:val="12"/>
          <w:numId w:val="0"/>
        </w:numPr>
        <w:ind w:firstLine="720"/>
      </w:pPr>
      <w:r>
        <w:t>2.1.5. IPR situation</w:t>
      </w:r>
    </w:p>
    <w:p w:rsidR="00136F1B" w:rsidRDefault="00136F1B" w:rsidP="00136F1B">
      <w:pPr>
        <w:numPr>
          <w:ilvl w:val="12"/>
          <w:numId w:val="0"/>
        </w:numPr>
        <w:ind w:firstLine="720"/>
      </w:pPr>
      <w:r>
        <w:t xml:space="preserve">Governed by the Laws of the </w:t>
      </w:r>
      <w:smartTag w:uri="urn:schemas-microsoft-com:office:smarttags" w:element="country-region">
        <w:smartTag w:uri="urn:schemas-microsoft-com:office:smarttags" w:element="place">
          <w:r>
            <w:t>Russian Federation</w:t>
          </w:r>
        </w:smartTag>
      </w:smartTag>
      <w:r>
        <w:t xml:space="preserve"> and the ISTC standard Project Agreement</w:t>
      </w:r>
    </w:p>
    <w:p w:rsidR="00136F1B" w:rsidRDefault="00136F1B" w:rsidP="00136F1B">
      <w:pPr>
        <w:numPr>
          <w:ilvl w:val="12"/>
          <w:numId w:val="0"/>
        </w:numPr>
        <w:ind w:firstLine="720"/>
      </w:pPr>
      <w:r>
        <w:t>2.1.6. Additional developments</w:t>
      </w:r>
    </w:p>
    <w:p w:rsidR="00136F1B" w:rsidRDefault="00136F1B" w:rsidP="00136F1B">
      <w:pPr>
        <w:numPr>
          <w:ilvl w:val="12"/>
          <w:numId w:val="0"/>
        </w:numPr>
        <w:ind w:firstLine="720"/>
      </w:pPr>
      <w:r>
        <w:t>Not required</w:t>
      </w:r>
    </w:p>
    <w:p w:rsidR="00136F1B" w:rsidRDefault="00136F1B" w:rsidP="00136F1B">
      <w:pPr>
        <w:numPr>
          <w:ilvl w:val="12"/>
          <w:numId w:val="0"/>
        </w:numPr>
        <w:ind w:firstLine="720"/>
      </w:pPr>
      <w:r>
        <w:t>2.1.7. Plan of implementation</w:t>
      </w:r>
    </w:p>
    <w:p w:rsidR="00136F1B" w:rsidRDefault="00136F1B" w:rsidP="00136F1B">
      <w:pPr>
        <w:numPr>
          <w:ilvl w:val="12"/>
          <w:numId w:val="0"/>
        </w:numPr>
        <w:ind w:firstLine="720"/>
      </w:pPr>
      <w:r>
        <w:t>Experimental and methodological complex enabling studies with high-temperature uranium-bearing melts.</w:t>
      </w:r>
    </w:p>
    <w:p w:rsidR="00136F1B" w:rsidRDefault="00136F1B" w:rsidP="00136F1B">
      <w:pPr>
        <w:numPr>
          <w:ilvl w:val="12"/>
          <w:numId w:val="0"/>
        </w:numPr>
        <w:ind w:firstLine="720"/>
      </w:pPr>
      <w:r>
        <w:t>2.1.8. Additional licenses or permits</w:t>
      </w:r>
    </w:p>
    <w:p w:rsidR="00136F1B" w:rsidRDefault="00136F1B" w:rsidP="00136F1B">
      <w:pPr>
        <w:numPr>
          <w:ilvl w:val="12"/>
          <w:numId w:val="0"/>
        </w:numPr>
        <w:ind w:firstLine="720"/>
      </w:pPr>
      <w:r>
        <w:t>Not required</w:t>
      </w:r>
    </w:p>
    <w:p w:rsidR="00136F1B" w:rsidRDefault="00136F1B" w:rsidP="00136F1B">
      <w:pPr>
        <w:numPr>
          <w:ilvl w:val="12"/>
          <w:numId w:val="0"/>
        </w:numPr>
        <w:ind w:firstLine="720"/>
      </w:pPr>
      <w:r>
        <w:t>2.1.9. Business network</w:t>
      </w:r>
    </w:p>
    <w:p w:rsidR="00136F1B" w:rsidRDefault="00136F1B" w:rsidP="00136F1B">
      <w:pPr>
        <w:numPr>
          <w:ilvl w:val="12"/>
          <w:numId w:val="0"/>
        </w:numPr>
        <w:ind w:firstLine="720"/>
      </w:pPr>
      <w:r>
        <w:t>Not planned</w:t>
      </w:r>
    </w:p>
    <w:p w:rsidR="00136F1B" w:rsidRDefault="00136F1B" w:rsidP="00136F1B">
      <w:pPr>
        <w:pStyle w:val="berschrift3"/>
        <w:numPr>
          <w:ilvl w:val="12"/>
          <w:numId w:val="0"/>
        </w:numPr>
        <w:rPr>
          <w:rFonts w:eastAsia="Arial Unicode MS"/>
        </w:rPr>
      </w:pPr>
      <w:r>
        <w:t>3. Meeting ISTC Goals and Objectives</w:t>
      </w:r>
    </w:p>
    <w:p w:rsidR="00136F1B" w:rsidRDefault="00136F1B" w:rsidP="00136F1B">
      <w:pPr>
        <w:numPr>
          <w:ilvl w:val="12"/>
          <w:numId w:val="0"/>
        </w:numPr>
        <w:spacing w:after="120"/>
      </w:pPr>
      <w:r>
        <w:t>The Project will be implemented within 36 months by 50 participants, of which 23 persons have been previously involved in the development of military technologies.</w:t>
      </w:r>
    </w:p>
    <w:p w:rsidR="00136F1B" w:rsidRDefault="00136F1B" w:rsidP="00136F1B">
      <w:pPr>
        <w:numPr>
          <w:ilvl w:val="12"/>
          <w:numId w:val="0"/>
        </w:numPr>
        <w:spacing w:after="120"/>
      </w:pPr>
      <w:r>
        <w:t>The full scope of work will be implemented by the A.P. Alexandrov Research Institute of Technology (NITI) of the Russian Atomic Energy Agency.</w:t>
      </w:r>
    </w:p>
    <w:p w:rsidR="00136F1B" w:rsidRDefault="00136F1B" w:rsidP="00136F1B">
      <w:pPr>
        <w:numPr>
          <w:ilvl w:val="12"/>
          <w:numId w:val="0"/>
        </w:numPr>
        <w:spacing w:after="120"/>
        <w:ind w:firstLine="540"/>
      </w:pPr>
      <w:r>
        <w:t>The current Project will:</w:t>
      </w:r>
    </w:p>
    <w:p w:rsidR="00136F1B" w:rsidRDefault="00136F1B" w:rsidP="00136F1B">
      <w:pPr>
        <w:numPr>
          <w:ilvl w:val="0"/>
          <w:numId w:val="2"/>
        </w:numPr>
        <w:tabs>
          <w:tab w:val="left" w:pos="720"/>
        </w:tabs>
        <w:spacing w:after="120"/>
        <w:ind w:left="720"/>
      </w:pPr>
      <w:r>
        <w:lastRenderedPageBreak/>
        <w:t>allow the specialists, previously involved in the development of weapons and military technologies, to redirect their skills to peaceful activities;</w:t>
      </w:r>
    </w:p>
    <w:p w:rsidR="00136F1B" w:rsidRDefault="00136F1B" w:rsidP="00136F1B">
      <w:pPr>
        <w:numPr>
          <w:ilvl w:val="0"/>
          <w:numId w:val="2"/>
        </w:numPr>
        <w:tabs>
          <w:tab w:val="left" w:pos="720"/>
        </w:tabs>
        <w:spacing w:after="120"/>
        <w:ind w:left="720"/>
      </w:pPr>
      <w:r>
        <w:t>support applied research performed for peaceful purposes, especially in the fields of environment protection, power production and nuclear safety;</w:t>
      </w:r>
    </w:p>
    <w:p w:rsidR="00136F1B" w:rsidRDefault="00136F1B" w:rsidP="00136F1B">
      <w:pPr>
        <w:numPr>
          <w:ilvl w:val="0"/>
          <w:numId w:val="2"/>
        </w:numPr>
        <w:tabs>
          <w:tab w:val="left" w:pos="720"/>
        </w:tabs>
        <w:spacing w:after="120"/>
        <w:ind w:left="720"/>
      </w:pPr>
      <w:r>
        <w:t xml:space="preserve">contribute to the integration of Russian scientists into the international scientific community and preserve the scientific potential of </w:t>
      </w:r>
      <w:smartTag w:uri="urn:schemas-microsoft-com:office:smarttags" w:element="country-region">
        <w:smartTag w:uri="urn:schemas-microsoft-com:office:smarttags" w:element="place">
          <w:r>
            <w:t>Russia</w:t>
          </w:r>
        </w:smartTag>
      </w:smartTag>
      <w:r>
        <w:t>;</w:t>
      </w:r>
    </w:p>
    <w:p w:rsidR="00136F1B" w:rsidRDefault="00136F1B" w:rsidP="00136F1B">
      <w:pPr>
        <w:numPr>
          <w:ilvl w:val="0"/>
          <w:numId w:val="2"/>
        </w:numPr>
        <w:tabs>
          <w:tab w:val="left" w:pos="720"/>
        </w:tabs>
        <w:spacing w:after="120"/>
        <w:ind w:left="720"/>
      </w:pPr>
      <w:r>
        <w:t>support the transition to the market economy satisfying civil needs.</w:t>
      </w:r>
    </w:p>
    <w:p w:rsidR="00136F1B" w:rsidRDefault="00136F1B" w:rsidP="00136F1B">
      <w:pPr>
        <w:spacing w:after="120"/>
        <w:ind w:left="360"/>
      </w:pPr>
      <w:r>
        <w:t>Therefore, the Project meets ISTC goals and objectives completely.</w:t>
      </w:r>
    </w:p>
    <w:p w:rsidR="00136F1B" w:rsidRDefault="00136F1B" w:rsidP="00136F1B">
      <w:pPr>
        <w:pStyle w:val="berschrift3"/>
        <w:rPr>
          <w:rFonts w:eastAsia="Arial Unicode MS"/>
        </w:rPr>
      </w:pPr>
      <w:r>
        <w:t>4. Scope of Activities</w:t>
      </w:r>
    </w:p>
    <w:p w:rsidR="00136F1B" w:rsidRDefault="00136F1B" w:rsidP="00136F1B">
      <w:pPr>
        <w:spacing w:after="120"/>
        <w:ind w:firstLine="540"/>
      </w:pPr>
      <w:r>
        <w:t>The Project is scheduled for the period of 3 years.</w:t>
      </w:r>
    </w:p>
    <w:p w:rsidR="00136F1B" w:rsidRDefault="00136F1B" w:rsidP="00136F1B">
      <w:pPr>
        <w:spacing w:after="120"/>
        <w:ind w:firstLine="540"/>
      </w:pPr>
      <w:r w:rsidRPr="007E2C50">
        <w:t xml:space="preserve">The total funding is </w:t>
      </w:r>
      <w:r w:rsidR="007E2C50" w:rsidRPr="007E2C50">
        <w:rPr>
          <w:sz w:val="18"/>
        </w:rPr>
        <w:t>543877.58</w:t>
      </w:r>
      <w:r w:rsidRPr="007E2C50">
        <w:t xml:space="preserve"> USD.</w:t>
      </w:r>
    </w:p>
    <w:p w:rsidR="00136F1B" w:rsidRDefault="00136F1B" w:rsidP="00136F1B">
      <w:pPr>
        <w:spacing w:after="120"/>
      </w:pPr>
      <w:r>
        <w:t>The tasks set in the Project shall be solved by carrying out experimental studies presented in the Experimental Matrix below.</w:t>
      </w:r>
    </w:p>
    <w:p w:rsidR="00136F1B" w:rsidRDefault="00136F1B" w:rsidP="00136F1B">
      <w:pPr>
        <w:spacing w:after="120"/>
      </w:pPr>
      <w:r>
        <w:t>The test succession priorities and experimental specifications will be discussed and approved by collaborators before each test.</w:t>
      </w:r>
    </w:p>
    <w:p w:rsidR="00136F1B" w:rsidRDefault="00136F1B" w:rsidP="00136F1B">
      <w:pPr>
        <w:spacing w:after="120"/>
      </w:pPr>
      <w:r>
        <w:t>According to the Matrix, 5 tasks should be implemented. Their objective is to obtain experimental data on the kinetics of corium melt interaction with vessel steel depending on: the spatial orientation of the interaction surface; non-steady processes of melt oxidation during the change of oxygen potential in the atmosphere; brand of steel used for the European reactor vessels.</w:t>
      </w:r>
    </w:p>
    <w:p w:rsidR="00136F1B" w:rsidRDefault="00136F1B" w:rsidP="00136F1B">
      <w:pPr>
        <w:spacing w:after="120"/>
        <w:ind w:left="1440" w:hanging="1440"/>
      </w:pPr>
      <w:r>
        <w:rPr>
          <w:u w:val="single"/>
        </w:rPr>
        <w:t>Task 1</w:t>
      </w:r>
      <w:r>
        <w:rPr>
          <w:b/>
        </w:rPr>
        <w:t xml:space="preserve"> –</w:t>
      </w:r>
      <w:r>
        <w:rPr>
          <w:b/>
        </w:rPr>
        <w:tab/>
      </w:r>
      <w:r>
        <w:t>Modernization, adjustment and preparation of the experimental setup. Fine-tuning of methodologies. Test specification.</w:t>
      </w:r>
    </w:p>
    <w:p w:rsidR="00136F1B" w:rsidRDefault="00136F1B" w:rsidP="00136F1B">
      <w:pPr>
        <w:spacing w:after="120"/>
        <w:ind w:left="1440" w:hanging="1440"/>
      </w:pPr>
      <w:r>
        <w:rPr>
          <w:u w:val="single"/>
        </w:rPr>
        <w:t>Task 2</w:t>
      </w:r>
      <w:r>
        <w:t xml:space="preserve"> –</w:t>
      </w:r>
      <w:r>
        <w:tab/>
        <w:t>Interaction of suboxidized molten corium with vertically positioned vessel steel specimen.</w:t>
      </w:r>
    </w:p>
    <w:p w:rsidR="00136F1B" w:rsidRDefault="00136F1B" w:rsidP="00136F1B">
      <w:pPr>
        <w:spacing w:after="120"/>
        <w:ind w:left="1440" w:hanging="1440"/>
      </w:pPr>
      <w:r>
        <w:rPr>
          <w:u w:val="single"/>
        </w:rPr>
        <w:t>Task 3</w:t>
      </w:r>
      <w:r>
        <w:t xml:space="preserve"> –</w:t>
      </w:r>
      <w:r>
        <w:tab/>
        <w:t>Transient processes at the oxidation of the suboxidized oxidic and metal-oxidic melts when the inert atmosphere (argon) is replaced with steam.</w:t>
      </w:r>
    </w:p>
    <w:p w:rsidR="00136F1B" w:rsidRDefault="00136F1B" w:rsidP="00136F1B">
      <w:pPr>
        <w:spacing w:after="120"/>
        <w:ind w:left="1440" w:hanging="1440"/>
      </w:pPr>
      <w:r>
        <w:rPr>
          <w:u w:val="single"/>
        </w:rPr>
        <w:t>Task 4</w:t>
      </w:r>
      <w:r>
        <w:t xml:space="preserve"> –</w:t>
      </w:r>
      <w:r>
        <w:tab/>
        <w:t>Interaction of molten corium with European vessel steel specimens.</w:t>
      </w:r>
    </w:p>
    <w:p w:rsidR="00136F1B" w:rsidRDefault="00136F1B" w:rsidP="00136F1B">
      <w:pPr>
        <w:spacing w:after="120"/>
        <w:ind w:left="1440" w:hanging="1440"/>
      </w:pPr>
      <w:r>
        <w:rPr>
          <w:u w:val="single"/>
        </w:rPr>
        <w:t>Task 5</w:t>
      </w:r>
      <w:r>
        <w:t xml:space="preserve"> –</w:t>
      </w:r>
      <w:r>
        <w:tab/>
        <w:t>Integrated physicochemical, thermodynamic and thermohydraulic analysis of the completed tests, experimental series and the whole program of experimental and numeric studies. Preparation of deliverables.</w:t>
      </w:r>
    </w:p>
    <w:p w:rsidR="00136F1B" w:rsidRDefault="00136F1B" w:rsidP="00136F1B">
      <w:pPr>
        <w:spacing w:after="120"/>
      </w:pPr>
      <w:r>
        <w:t>Implementation of each task is divided into the following stages of test performance: primary analysis, pre- and posttest calculations, and the integrated analysis of results.</w:t>
      </w:r>
    </w:p>
    <w:p w:rsidR="00136F1B" w:rsidRDefault="00136F1B" w:rsidP="00136F1B">
      <w:pPr>
        <w:spacing w:after="120"/>
      </w:pPr>
      <w:r>
        <w:t>A detailed description of the work is given below, and the required man-days are given in the Technical schedule.</w:t>
      </w:r>
    </w:p>
    <w:p w:rsidR="00136F1B" w:rsidRDefault="00136F1B" w:rsidP="00136F1B">
      <w:pPr>
        <w:pStyle w:val="berschrift4"/>
        <w:rPr>
          <w:rFonts w:eastAsia="Arial Unicode MS"/>
        </w:rPr>
      </w:pPr>
      <w:r>
        <w:t>Task 1</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36F1B">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Participating Institutions</w:t>
            </w:r>
          </w:p>
        </w:tc>
      </w:tr>
      <w:tr w:rsidR="00136F1B">
        <w:tc>
          <w:tcPr>
            <w:tcW w:w="5670"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In order to conduct experimental series for fulfilling Tasks 2, 3, 4, test facilities Rasplav-2 and Rasplav-3 are modernized, adjusted and prepared for tests;  experimental sections are manufactured; the experimental procedure, specimen measurements and analysis methodologies are finalized.</w:t>
            </w:r>
          </w:p>
          <w:p w:rsidR="00136F1B" w:rsidRDefault="00136F1B" w:rsidP="00136F1B">
            <w:pPr>
              <w:spacing w:after="120"/>
            </w:pPr>
            <w:r>
              <w:t>Main stages:</w:t>
            </w:r>
          </w:p>
          <w:p w:rsidR="00136F1B" w:rsidRDefault="00136F1B" w:rsidP="00136F1B">
            <w:pPr>
              <w:numPr>
                <w:ilvl w:val="1"/>
                <w:numId w:val="5"/>
              </w:numPr>
              <w:tabs>
                <w:tab w:val="left" w:pos="630"/>
              </w:tabs>
              <w:spacing w:before="0" w:after="120"/>
              <w:ind w:left="630" w:hanging="630"/>
            </w:pPr>
            <w:r>
              <w:t>Adjustment of test facilities to the vertical positioning of the steel specimens and measurement systems, preparation of the test facility, methodologies and procedures for the experimental series of Task 2.</w:t>
            </w:r>
          </w:p>
          <w:p w:rsidR="00136F1B" w:rsidRDefault="00136F1B" w:rsidP="00136F1B">
            <w:pPr>
              <w:numPr>
                <w:ilvl w:val="1"/>
                <w:numId w:val="5"/>
              </w:numPr>
              <w:tabs>
                <w:tab w:val="left" w:pos="630"/>
              </w:tabs>
              <w:spacing w:before="0" w:after="120"/>
              <w:ind w:left="630" w:hanging="630"/>
            </w:pPr>
            <w:r>
              <w:lastRenderedPageBreak/>
              <w:t>Test facility modernization, i.e. design and installation of the system for the replacement of inert atmosphere with steam; and of the measurement system, preparation of the test facility, methodologies and procedures for the experimental series of Task 3.</w:t>
            </w:r>
          </w:p>
          <w:p w:rsidR="00136F1B" w:rsidRDefault="00136F1B" w:rsidP="00136F1B">
            <w:pPr>
              <w:keepNext/>
              <w:rPr>
                <w:b/>
              </w:rPr>
            </w:pPr>
            <w:r>
              <w:t>Manufacturing of experimental devices, preparation of the test facility, methodologies and procedures for the experimental series of Task 4.</w:t>
            </w:r>
          </w:p>
        </w:tc>
        <w:tc>
          <w:tcPr>
            <w:tcW w:w="4253" w:type="dxa"/>
            <w:tcBorders>
              <w:top w:val="single" w:sz="6" w:space="0" w:color="auto"/>
              <w:left w:val="single" w:sz="6" w:space="0" w:color="auto"/>
              <w:bottom w:val="single" w:sz="6" w:space="0" w:color="auto"/>
              <w:right w:val="single" w:sz="6" w:space="0" w:color="auto"/>
            </w:tcBorders>
          </w:tcPr>
          <w:p w:rsidR="00136F1B" w:rsidRDefault="00136F1B" w:rsidP="00136F1B">
            <w:pPr>
              <w:keepNext/>
            </w:pPr>
            <w:r>
              <w:lastRenderedPageBreak/>
              <w:t>NITI</w:t>
            </w:r>
          </w:p>
        </w:tc>
      </w:tr>
      <w:tr w:rsidR="00136F1B">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lastRenderedPageBreak/>
              <w:t>Description of deliverables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Technical notes in the quarterly reports, a paragraph in the annual report</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Description of methodologies</w:t>
            </w:r>
          </w:p>
        </w:tc>
      </w:tr>
    </w:tbl>
    <w:p w:rsidR="00136F1B" w:rsidRDefault="00136F1B" w:rsidP="00136F1B">
      <w:pPr>
        <w:pStyle w:val="berschrift4"/>
        <w:rPr>
          <w:rFonts w:eastAsia="Arial Unicode MS"/>
        </w:rPr>
      </w:pPr>
      <w:r>
        <w:t>Task 2</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36F1B">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Participating Institutions</w:t>
            </w:r>
          </w:p>
        </w:tc>
      </w:tr>
      <w:tr w:rsidR="00136F1B">
        <w:tc>
          <w:tcPr>
            <w:tcW w:w="5670"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Investigation of the interaction between suboxidized oxidic and metal-oxidic corium with vertically positioned vessel steel specimen in argon at the interface temperature Ts</w:t>
            </w:r>
            <w:r>
              <w:sym w:font="Symbol" w:char="00BB"/>
            </w:r>
            <w:r>
              <w:t>1400ºC.</w:t>
            </w:r>
          </w:p>
          <w:p w:rsidR="00136F1B" w:rsidRDefault="00136F1B" w:rsidP="00136F1B">
            <w:pPr>
              <w:spacing w:after="120"/>
            </w:pPr>
            <w:r>
              <w:t>Main stages:</w:t>
            </w:r>
          </w:p>
          <w:p w:rsidR="00136F1B" w:rsidRDefault="00136F1B" w:rsidP="00136F1B">
            <w:pPr>
              <w:spacing w:after="120"/>
              <w:ind w:left="540" w:hanging="540"/>
            </w:pPr>
            <w:r>
              <w:t>2.1. Completion and primary analysis of the test with C-100 corium (UO2/ZrO2).</w:t>
            </w:r>
          </w:p>
          <w:p w:rsidR="00136F1B" w:rsidRDefault="00136F1B" w:rsidP="00136F1B">
            <w:pPr>
              <w:spacing w:after="120"/>
              <w:ind w:left="540" w:hanging="540"/>
            </w:pPr>
            <w:r>
              <w:t>2.2. Physicochemical posttest analysis of samples and specimens.</w:t>
            </w:r>
          </w:p>
          <w:p w:rsidR="00136F1B" w:rsidRDefault="00136F1B" w:rsidP="00136F1B">
            <w:pPr>
              <w:spacing w:after="120"/>
              <w:ind w:left="540" w:hanging="540"/>
            </w:pPr>
            <w:r>
              <w:t>2.3. Completion and primary analysis of the test with C-30 corium (UO</w:t>
            </w:r>
            <w:r>
              <w:rPr>
                <w:vertAlign w:val="subscript"/>
              </w:rPr>
              <w:t>2</w:t>
            </w:r>
            <w:r>
              <w:t>/ZrO</w:t>
            </w:r>
            <w:r>
              <w:rPr>
                <w:vertAlign w:val="subscript"/>
              </w:rPr>
              <w:t>2</w:t>
            </w:r>
            <w:r>
              <w:t>/Zr).</w:t>
            </w:r>
          </w:p>
          <w:p w:rsidR="00136F1B" w:rsidRDefault="00136F1B" w:rsidP="00136F1B">
            <w:pPr>
              <w:spacing w:after="120"/>
              <w:ind w:left="540" w:hanging="540"/>
            </w:pPr>
            <w:r>
              <w:t>2.4. Physicochemical posttest analysis of samples and specimens.</w:t>
            </w:r>
          </w:p>
          <w:p w:rsidR="00136F1B" w:rsidRDefault="00136F1B" w:rsidP="00136F1B">
            <w:pPr>
              <w:spacing w:after="120"/>
              <w:ind w:left="540" w:hanging="540"/>
            </w:pPr>
            <w:r>
              <w:t>2.5. Completion and primary analysis of the test with the composition Fe(Cr, Ni)/U/Zr/O.</w:t>
            </w:r>
          </w:p>
          <w:p w:rsidR="00136F1B" w:rsidRDefault="00136F1B" w:rsidP="00136F1B">
            <w:pPr>
              <w:keepNext/>
              <w:rPr>
                <w:b/>
              </w:rPr>
            </w:pPr>
            <w:r>
              <w:t>2.6. Physicochemical posttest analysis of samples and specimens.</w:t>
            </w:r>
          </w:p>
        </w:tc>
        <w:tc>
          <w:tcPr>
            <w:tcW w:w="4253" w:type="dxa"/>
            <w:tcBorders>
              <w:top w:val="single" w:sz="6" w:space="0" w:color="auto"/>
              <w:left w:val="single" w:sz="6" w:space="0" w:color="auto"/>
              <w:bottom w:val="single" w:sz="6" w:space="0" w:color="auto"/>
              <w:right w:val="single" w:sz="6" w:space="0" w:color="auto"/>
            </w:tcBorders>
          </w:tcPr>
          <w:p w:rsidR="00136F1B" w:rsidRDefault="00136F1B" w:rsidP="00136F1B">
            <w:pPr>
              <w:keepNext/>
            </w:pPr>
            <w:r>
              <w:t>NITI</w:t>
            </w:r>
          </w:p>
        </w:tc>
      </w:tr>
      <w:tr w:rsidR="00136F1B">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Description of deliverables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Test records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Tables with results of physicochemical analyses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Plots and bar charts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Technical notes in the quarterly reports</w:t>
            </w:r>
          </w:p>
        </w:tc>
      </w:tr>
    </w:tbl>
    <w:p w:rsidR="00136F1B" w:rsidRDefault="00136F1B" w:rsidP="00136F1B">
      <w:pPr>
        <w:pStyle w:val="berschrift4"/>
        <w:rPr>
          <w:rFonts w:eastAsia="Arial Unicode MS"/>
        </w:rPr>
      </w:pPr>
      <w:r>
        <w:t>Task 3</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36F1B">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Participating Institutions</w:t>
            </w:r>
          </w:p>
        </w:tc>
      </w:tr>
      <w:tr w:rsidR="00136F1B">
        <w:tc>
          <w:tcPr>
            <w:tcW w:w="5670"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Studies of oxidation kinetics of the suboxidized oxidic and metal-oxidic corium during the replacement of the inert atmosphere with steam.</w:t>
            </w:r>
          </w:p>
          <w:p w:rsidR="00136F1B" w:rsidRDefault="00136F1B" w:rsidP="00136F1B">
            <w:pPr>
              <w:spacing w:after="120"/>
            </w:pPr>
            <w:r>
              <w:t>Main stages:</w:t>
            </w:r>
          </w:p>
          <w:p w:rsidR="00136F1B" w:rsidRDefault="00136F1B" w:rsidP="00136F1B">
            <w:pPr>
              <w:spacing w:after="120"/>
              <w:ind w:left="540" w:hanging="540"/>
            </w:pPr>
            <w:r>
              <w:t>3.1. Completion and primary analysis of the test with molten C30 corium (UO</w:t>
            </w:r>
            <w:r>
              <w:rPr>
                <w:vertAlign w:val="subscript"/>
              </w:rPr>
              <w:t>2</w:t>
            </w:r>
            <w:r>
              <w:t>/ZrO</w:t>
            </w:r>
            <w:r>
              <w:rPr>
                <w:vertAlign w:val="subscript"/>
              </w:rPr>
              <w:t>2</w:t>
            </w:r>
            <w:r>
              <w:t>/Zr) and cooled vessel steel specimen at T</w:t>
            </w:r>
            <w:r>
              <w:rPr>
                <w:vertAlign w:val="subscript"/>
              </w:rPr>
              <w:t>s</w:t>
            </w:r>
            <w:r>
              <w:sym w:font="Symbol" w:char="00BB"/>
            </w:r>
            <w:r>
              <w:t>1400ºC on the specimen interaction surface.</w:t>
            </w:r>
          </w:p>
          <w:p w:rsidR="00136F1B" w:rsidRDefault="00136F1B" w:rsidP="00136F1B">
            <w:pPr>
              <w:spacing w:after="120"/>
              <w:ind w:left="540" w:hanging="540"/>
            </w:pPr>
            <w:r>
              <w:t>3.2. Physicochemical posttest analysis of samples and specimens.</w:t>
            </w:r>
          </w:p>
          <w:p w:rsidR="00136F1B" w:rsidRDefault="00136F1B" w:rsidP="00136F1B">
            <w:pPr>
              <w:spacing w:after="120"/>
              <w:ind w:left="540" w:hanging="540"/>
            </w:pPr>
            <w:r>
              <w:lastRenderedPageBreak/>
              <w:t>3.3. Completion and primary analysis of the test with molten C30 corium (UO</w:t>
            </w:r>
            <w:r>
              <w:rPr>
                <w:vertAlign w:val="subscript"/>
              </w:rPr>
              <w:t>2</w:t>
            </w:r>
            <w:r>
              <w:t>/ZrO</w:t>
            </w:r>
            <w:r>
              <w:rPr>
                <w:vertAlign w:val="subscript"/>
              </w:rPr>
              <w:t>2</w:t>
            </w:r>
            <w:r>
              <w:t>/Zr) with a bottom calorimeter instead of a steel specimen.</w:t>
            </w:r>
          </w:p>
          <w:p w:rsidR="00136F1B" w:rsidRDefault="00136F1B" w:rsidP="00136F1B">
            <w:pPr>
              <w:spacing w:after="120"/>
              <w:ind w:left="540" w:hanging="540"/>
            </w:pPr>
            <w:r>
              <w:t>3.4. Physicochemical posttest analysis of samples and specimens.</w:t>
            </w:r>
          </w:p>
          <w:p w:rsidR="00136F1B" w:rsidRDefault="00136F1B" w:rsidP="00136F1B">
            <w:pPr>
              <w:spacing w:after="120"/>
              <w:ind w:left="540" w:hanging="540"/>
            </w:pPr>
            <w:r>
              <w:t>3.5. Completion and primary analysis of the test with a metal-oxidic melt composed of Fe(Cr, Ni)/U/Zr/O with a bottom calorimeter instead of a steel specimen.</w:t>
            </w:r>
          </w:p>
          <w:p w:rsidR="00136F1B" w:rsidRDefault="00136F1B" w:rsidP="00136F1B">
            <w:pPr>
              <w:keepNext/>
              <w:rPr>
                <w:b/>
              </w:rPr>
            </w:pPr>
            <w:r>
              <w:t>3.6. Physicochemical posttest analysis of samples and specimens.</w:t>
            </w:r>
          </w:p>
        </w:tc>
        <w:tc>
          <w:tcPr>
            <w:tcW w:w="4253" w:type="dxa"/>
            <w:tcBorders>
              <w:top w:val="single" w:sz="6" w:space="0" w:color="auto"/>
              <w:left w:val="single" w:sz="6" w:space="0" w:color="auto"/>
              <w:bottom w:val="single" w:sz="6" w:space="0" w:color="auto"/>
              <w:right w:val="single" w:sz="6" w:space="0" w:color="auto"/>
            </w:tcBorders>
          </w:tcPr>
          <w:p w:rsidR="00136F1B" w:rsidRDefault="00136F1B" w:rsidP="00136F1B">
            <w:pPr>
              <w:keepNext/>
            </w:pPr>
            <w:r>
              <w:lastRenderedPageBreak/>
              <w:t>NITI</w:t>
            </w:r>
          </w:p>
        </w:tc>
      </w:tr>
      <w:tr w:rsidR="00136F1B">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lastRenderedPageBreak/>
              <w:t>Description of deliverables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Test records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Tables with results of physicochemical analyses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Plots and bar charts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Technical notes in the quarterly reports</w:t>
            </w:r>
          </w:p>
        </w:tc>
      </w:tr>
    </w:tbl>
    <w:p w:rsidR="00136F1B" w:rsidRDefault="00136F1B" w:rsidP="00136F1B">
      <w:pPr>
        <w:pStyle w:val="berschrift4"/>
        <w:rPr>
          <w:rFonts w:eastAsia="Arial Unicode MS"/>
        </w:rPr>
      </w:pPr>
      <w:r>
        <w:t>Task 4</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36F1B">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Participating Institutions</w:t>
            </w:r>
          </w:p>
        </w:tc>
      </w:tr>
      <w:tr w:rsidR="00136F1B">
        <w:tc>
          <w:tcPr>
            <w:tcW w:w="5670"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Interaction of molten corium with European vessel steel specimens.</w:t>
            </w:r>
          </w:p>
          <w:p w:rsidR="00136F1B" w:rsidRDefault="00136F1B" w:rsidP="00136F1B">
            <w:pPr>
              <w:spacing w:after="120"/>
            </w:pPr>
            <w:r>
              <w:t>Main stages:</w:t>
            </w:r>
          </w:p>
          <w:p w:rsidR="00136F1B" w:rsidRDefault="00136F1B" w:rsidP="00136F1B">
            <w:pPr>
              <w:spacing w:after="120"/>
              <w:ind w:left="540" w:hanging="540"/>
            </w:pPr>
            <w:r>
              <w:t>4.1. Completion and primary analysis of the test with molten C30 corium (UO2/ZrO2/Zr) in argon at T</w:t>
            </w:r>
            <w:r>
              <w:rPr>
                <w:vertAlign w:val="subscript"/>
              </w:rPr>
              <w:t>s</w:t>
            </w:r>
            <w:r>
              <w:t>.</w:t>
            </w:r>
            <w:r>
              <w:sym w:font="Symbol" w:char="00BB"/>
            </w:r>
            <w:r>
              <w:t>1400ºC on the specimen interaction surface.</w:t>
            </w:r>
          </w:p>
          <w:p w:rsidR="00136F1B" w:rsidRDefault="00136F1B" w:rsidP="00136F1B">
            <w:pPr>
              <w:spacing w:after="120"/>
              <w:ind w:left="540" w:hanging="540"/>
            </w:pPr>
            <w:r>
              <w:t>4.2. Physicochemical posttest analysis of samples and specimens.</w:t>
            </w:r>
          </w:p>
          <w:p w:rsidR="00136F1B" w:rsidRDefault="00136F1B" w:rsidP="00136F1B">
            <w:pPr>
              <w:spacing w:after="120"/>
              <w:ind w:left="540" w:hanging="540"/>
            </w:pPr>
            <w:r>
              <w:t>4.3. Completion and primary analysis of the test with molten C 100 corium (UO2/ZrO2) in steam at T</w:t>
            </w:r>
            <w:r>
              <w:rPr>
                <w:vertAlign w:val="subscript"/>
              </w:rPr>
              <w:t>s</w:t>
            </w:r>
            <w:r>
              <w:t>.</w:t>
            </w:r>
            <w:r>
              <w:sym w:font="Symbol" w:char="00BB"/>
            </w:r>
            <w:r>
              <w:t>1300ºC t on the specimen interaction surface.</w:t>
            </w:r>
          </w:p>
          <w:p w:rsidR="00136F1B" w:rsidRDefault="00136F1B" w:rsidP="00136F1B">
            <w:pPr>
              <w:keepNext/>
              <w:rPr>
                <w:b/>
              </w:rPr>
            </w:pPr>
            <w:r>
              <w:t>4.4. Physicochemical posttest analysis of samples and specimens.</w:t>
            </w:r>
          </w:p>
        </w:tc>
        <w:tc>
          <w:tcPr>
            <w:tcW w:w="4253" w:type="dxa"/>
            <w:tcBorders>
              <w:top w:val="single" w:sz="6" w:space="0" w:color="auto"/>
              <w:left w:val="single" w:sz="6" w:space="0" w:color="auto"/>
              <w:bottom w:val="single" w:sz="6" w:space="0" w:color="auto"/>
              <w:right w:val="single" w:sz="6" w:space="0" w:color="auto"/>
            </w:tcBorders>
          </w:tcPr>
          <w:p w:rsidR="00136F1B" w:rsidRDefault="00136F1B" w:rsidP="00136F1B">
            <w:pPr>
              <w:keepNext/>
            </w:pPr>
            <w:r>
              <w:t>NITI</w:t>
            </w:r>
          </w:p>
        </w:tc>
      </w:tr>
      <w:tr w:rsidR="00136F1B">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Description of deliverables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Test records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Tables with results of physicochemical analyses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Plots and bar charts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Technical notes in the quarterly reports</w:t>
            </w:r>
          </w:p>
        </w:tc>
      </w:tr>
    </w:tbl>
    <w:p w:rsidR="00136F1B" w:rsidRDefault="00136F1B" w:rsidP="00136F1B">
      <w:pPr>
        <w:pStyle w:val="berschrift4"/>
        <w:rPr>
          <w:rFonts w:eastAsia="Arial Unicode MS"/>
        </w:rPr>
      </w:pPr>
      <w:r>
        <w:t>Task 5</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36F1B">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t>Participating Institutions</w:t>
            </w:r>
          </w:p>
        </w:tc>
      </w:tr>
      <w:tr w:rsidR="00136F1B">
        <w:tc>
          <w:tcPr>
            <w:tcW w:w="5670"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 xml:space="preserve">Integrated analysis of stages of all experimental series including: pre- and posttest calculations of the heat distribution in components of the test facility; calculation of the specimen temperature conditions and heat flux into the specimen; detailed physicochemical and metallographic analysis of corium samples, interaction zone and experimental section. Preparation of deliverables. </w:t>
            </w:r>
          </w:p>
          <w:p w:rsidR="00136F1B" w:rsidRDefault="00136F1B" w:rsidP="00136F1B">
            <w:pPr>
              <w:spacing w:after="120"/>
            </w:pPr>
            <w:r>
              <w:t>Main stages:</w:t>
            </w:r>
          </w:p>
          <w:p w:rsidR="00136F1B" w:rsidRDefault="00136F1B" w:rsidP="00136F1B">
            <w:pPr>
              <w:spacing w:after="120"/>
              <w:ind w:left="540" w:hanging="540"/>
            </w:pPr>
            <w:r>
              <w:t>5.1. Integrated analysis of Task 2.</w:t>
            </w:r>
          </w:p>
          <w:p w:rsidR="00136F1B" w:rsidRDefault="00136F1B" w:rsidP="00136F1B">
            <w:pPr>
              <w:spacing w:after="120"/>
              <w:ind w:left="540" w:hanging="540"/>
            </w:pPr>
            <w:r>
              <w:lastRenderedPageBreak/>
              <w:t>5.2. Integrated analysis of Task 3.</w:t>
            </w:r>
          </w:p>
          <w:p w:rsidR="00136F1B" w:rsidRDefault="00136F1B" w:rsidP="00136F1B">
            <w:pPr>
              <w:spacing w:after="120"/>
              <w:ind w:left="540" w:hanging="540"/>
            </w:pPr>
            <w:r>
              <w:t>5.3. Integrated analysis of Task 4.</w:t>
            </w:r>
          </w:p>
          <w:p w:rsidR="00136F1B" w:rsidRDefault="00136F1B" w:rsidP="00136F1B">
            <w:pPr>
              <w:keepNext/>
              <w:rPr>
                <w:b/>
              </w:rPr>
            </w:pPr>
            <w:r>
              <w:t>5.4. Integrated analysis of the whole set of experimental and calculated data of the Project.</w:t>
            </w:r>
          </w:p>
        </w:tc>
        <w:tc>
          <w:tcPr>
            <w:tcW w:w="4253" w:type="dxa"/>
            <w:tcBorders>
              <w:top w:val="single" w:sz="6" w:space="0" w:color="auto"/>
              <w:left w:val="single" w:sz="6" w:space="0" w:color="auto"/>
              <w:bottom w:val="single" w:sz="6" w:space="0" w:color="auto"/>
              <w:right w:val="single" w:sz="6" w:space="0" w:color="auto"/>
            </w:tcBorders>
          </w:tcPr>
          <w:p w:rsidR="00136F1B" w:rsidRDefault="00136F1B" w:rsidP="00136F1B">
            <w:pPr>
              <w:keepNext/>
            </w:pPr>
            <w:r>
              <w:lastRenderedPageBreak/>
              <w:t>NITI</w:t>
            </w:r>
          </w:p>
        </w:tc>
      </w:tr>
      <w:tr w:rsidR="00136F1B">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36F1B" w:rsidRDefault="00136F1B" w:rsidP="00136F1B">
            <w:pPr>
              <w:keepNext/>
              <w:jc w:val="center"/>
              <w:rPr>
                <w:b/>
              </w:rPr>
            </w:pPr>
            <w:r>
              <w:rPr>
                <w:b/>
              </w:rPr>
              <w:lastRenderedPageBreak/>
              <w:t>Description of deliverables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Progress reports on stages of Tasks 2, 3, 4 implementation; annual reports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Presentations for the meetings with collaborators and CEG-SAM</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Papers and conference presentations</w:t>
            </w:r>
          </w:p>
        </w:tc>
      </w:tr>
      <w:tr w:rsidR="00136F1B">
        <w:tc>
          <w:tcPr>
            <w:tcW w:w="426" w:type="dxa"/>
            <w:tcBorders>
              <w:top w:val="single" w:sz="6" w:space="0" w:color="auto"/>
              <w:left w:val="single" w:sz="6" w:space="0" w:color="auto"/>
              <w:bottom w:val="single" w:sz="6" w:space="0" w:color="auto"/>
              <w:right w:val="single" w:sz="6" w:space="0" w:color="auto"/>
            </w:tcBorders>
          </w:tcPr>
          <w:p w:rsidR="00136F1B" w:rsidRDefault="00136F1B" w:rsidP="00136F1B">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136F1B" w:rsidRDefault="00136F1B" w:rsidP="00136F1B">
            <w:pPr>
              <w:spacing w:after="120"/>
            </w:pPr>
            <w:r>
              <w:t>Final Project report</w:t>
            </w:r>
          </w:p>
        </w:tc>
      </w:tr>
    </w:tbl>
    <w:p w:rsidR="00136F1B" w:rsidRDefault="00136F1B" w:rsidP="00136F1B">
      <w:pPr>
        <w:spacing w:after="120"/>
        <w:ind w:firstLine="540"/>
      </w:pPr>
    </w:p>
    <w:p w:rsidR="00136F1B" w:rsidRDefault="00136F1B" w:rsidP="00136F1B">
      <w:pPr>
        <w:spacing w:after="120"/>
        <w:ind w:firstLine="540"/>
      </w:pPr>
      <w:r>
        <w:t>Tasks correlation diagram is given in the figure below.</w:t>
      </w:r>
    </w:p>
    <w:p w:rsidR="00136F1B" w:rsidRDefault="00136F1B" w:rsidP="00136F1B">
      <w:pPr>
        <w:spacing w:after="120"/>
        <w:ind w:firstLine="540"/>
      </w:pPr>
    </w:p>
    <w:p w:rsidR="00136F1B" w:rsidRDefault="00136F1B" w:rsidP="00136F1B">
      <w:pPr>
        <w:spacing w:after="120"/>
        <w:jc w:val="center"/>
        <w:rPr>
          <w:b/>
        </w:rPr>
      </w:pPr>
      <w:r>
        <w:rPr>
          <w:b/>
        </w:rPr>
        <w:t>Tasks 1 - 5 correlation diagram</w:t>
      </w:r>
    </w:p>
    <w:p w:rsidR="00136F1B" w:rsidRDefault="00136F1B" w:rsidP="00136F1B">
      <w:pPr>
        <w:spacing w:before="0" w:after="120"/>
        <w:jc w:val="center"/>
        <w:rPr>
          <w:b/>
        </w:rPr>
      </w:pPr>
      <w:r>
        <w:pict>
          <v:rect id="_x0000_s1060" style="position:absolute;left:0;text-align:left;margin-left:180pt;margin-top:11.35pt;width:117pt;height:36pt;z-index:2" o:allowincell="f">
            <v:textbox style="mso-next-textbox:#_x0000_s1060" inset="0,0,0,0">
              <w:txbxContent>
                <w:p w:rsidR="00261848" w:rsidRDefault="00261848" w:rsidP="00136F1B">
                  <w:pPr>
                    <w:jc w:val="center"/>
                  </w:pPr>
                  <w:r>
                    <w:t>Experimental matrix</w:t>
                  </w:r>
                </w:p>
              </w:txbxContent>
            </v:textbox>
            <w10:wrap anchorx="page"/>
          </v:rect>
        </w:pict>
      </w:r>
      <w:r>
        <w:pict>
          <v:rect id="_x0000_s1061" style="position:absolute;left:0;text-align:left;margin-left:3in;margin-top:57.7pt;width:63pt;height:90pt;z-index:3" o:allowincell="f">
            <v:textbox style="mso-next-textbox:#_x0000_s1061" inset="0,0,0,0">
              <w:txbxContent>
                <w:p w:rsidR="00261848" w:rsidRDefault="00261848" w:rsidP="00136F1B"/>
                <w:p w:rsidR="00261848" w:rsidRDefault="00261848" w:rsidP="00136F1B"/>
                <w:p w:rsidR="00261848" w:rsidRDefault="00261848" w:rsidP="00136F1B">
                  <w:pPr>
                    <w:jc w:val="center"/>
                  </w:pPr>
                  <w:r>
                    <w:t>Task 1</w:t>
                  </w:r>
                </w:p>
              </w:txbxContent>
            </v:textbox>
            <w10:wrap anchorx="page"/>
          </v:rect>
        </w:pict>
      </w:r>
      <w:r>
        <w:pict>
          <v:rect id="_x0000_s1062" style="position:absolute;left:0;text-align:left;margin-left:63pt;margin-top:57.7pt;width:81pt;height:27pt;z-index:4" o:allowincell="f">
            <v:textbox style="mso-next-textbox:#_x0000_s1062" inset="0,0,0,0">
              <w:txbxContent>
                <w:p w:rsidR="00261848" w:rsidRDefault="00261848" w:rsidP="00136F1B">
                  <w:pPr>
                    <w:jc w:val="center"/>
                  </w:pPr>
                  <w:r>
                    <w:t>Task 2</w:t>
                  </w:r>
                </w:p>
              </w:txbxContent>
            </v:textbox>
            <w10:wrap anchorx="page"/>
          </v:rect>
        </w:pict>
      </w:r>
      <w:r>
        <w:pict>
          <v:rect id="_x0000_s1063" style="position:absolute;left:0;text-align:left;margin-left:63pt;margin-top:88.6pt;width:81pt;height:27pt;z-index:5" o:allowincell="f">
            <v:textbox style="mso-next-textbox:#_x0000_s1063" inset="0,0,0,0">
              <w:txbxContent>
                <w:p w:rsidR="00261848" w:rsidRDefault="00261848" w:rsidP="00136F1B">
                  <w:pPr>
                    <w:jc w:val="center"/>
                  </w:pPr>
                  <w:r>
                    <w:t>Task 3</w:t>
                  </w:r>
                </w:p>
              </w:txbxContent>
            </v:textbox>
            <w10:wrap anchorx="page"/>
          </v:rect>
        </w:pict>
      </w:r>
      <w:r>
        <w:pict>
          <v:rect id="_x0000_s1064" style="position:absolute;left:0;text-align:left;margin-left:63pt;margin-top:122.05pt;width:81pt;height:27pt;z-index:6" o:allowincell="f">
            <v:textbox style="mso-next-textbox:#_x0000_s1064" inset="0,0,0,0">
              <w:txbxContent>
                <w:p w:rsidR="00261848" w:rsidRDefault="00261848" w:rsidP="00136F1B">
                  <w:pPr>
                    <w:jc w:val="center"/>
                  </w:pPr>
                  <w:r>
                    <w:t>Task 4</w:t>
                  </w:r>
                </w:p>
              </w:txbxContent>
            </v:textbox>
            <w10:wrap anchorx="page"/>
          </v:rect>
        </w:pict>
      </w:r>
      <w:r>
        <w:pict>
          <v:rect id="_x0000_s1065" style="position:absolute;left:0;text-align:left;margin-left:198pt;margin-top:152.95pt;width:81pt;height:27pt;z-index:7" o:allowincell="f">
            <v:textbox style="mso-next-textbox:#_x0000_s1065" inset="0,0,0,0">
              <w:txbxContent>
                <w:p w:rsidR="00261848" w:rsidRDefault="00261848" w:rsidP="00136F1B">
                  <w:pPr>
                    <w:jc w:val="center"/>
                  </w:pPr>
                  <w:r>
                    <w:t>Task 5</w:t>
                  </w:r>
                </w:p>
              </w:txbxContent>
            </v:textbox>
            <w10:wrap anchorx="page"/>
          </v:rect>
        </w:pict>
      </w:r>
      <w:r>
        <w:pict>
          <v:line id="_x0000_s1066" style="position:absolute;left:0;text-align:left;z-index:8" from="243pt,42.25pt" to="243pt,60.25pt" o:allowincell="f">
            <w10:wrap anchorx="page"/>
          </v:line>
        </w:pict>
      </w:r>
      <w:r>
        <w:pict>
          <v:line id="_x0000_s1067" style="position:absolute;left:0;text-align:left;z-index:9" from="279pt,159.4pt" to="279pt,159.4pt" o:allowincell="f">
            <w10:wrap anchorx="page"/>
          </v:line>
        </w:pict>
      </w:r>
      <w:r>
        <w:pict>
          <v:line id="_x0000_s1068" style="position:absolute;left:0;text-align:left;z-index:10" from="279pt,170.8pt" to="342pt,170.8pt" o:allowincell="f">
            <w10:wrap anchorx="page"/>
          </v:line>
        </w:pict>
      </w:r>
      <w:r>
        <w:pict>
          <v:line id="_x0000_s1069" style="position:absolute;left:0;text-align:left;z-index:11" from="342pt,26.8pt" to="342pt,172.75pt" o:allowincell="f">
            <w10:wrap anchorx="page"/>
          </v:line>
        </w:pict>
      </w:r>
      <w:r>
        <w:pict>
          <v:line id="_x0000_s1070" style="position:absolute;left:0;text-align:left;flip:x;z-index:12" from="297pt,26.8pt" to="342pt,26.8pt" o:allowincell="f">
            <v:stroke endarrow="block"/>
            <w10:wrap anchorx="page"/>
          </v:line>
        </w:pict>
      </w:r>
      <w:r>
        <w:pict>
          <v:line id="_x0000_s1071" style="position:absolute;left:0;text-align:left;flip:x;z-index:13" from="2in,73.15pt" to="3in,73.15pt" o:allowincell="f">
            <v:stroke endarrow="block"/>
            <w10:wrap anchorx="page"/>
          </v:line>
        </w:pict>
      </w:r>
      <w:r>
        <w:pict>
          <v:line id="_x0000_s1072" style="position:absolute;left:0;text-align:left;flip:x;z-index:14" from="2in,97.6pt" to="3in,97.6pt" o:allowincell="f">
            <v:stroke endarrow="block"/>
            <w10:wrap anchorx="page"/>
          </v:line>
        </w:pict>
      </w:r>
      <w:r>
        <w:pict>
          <v:line id="_x0000_s1073" style="position:absolute;left:0;text-align:left;flip:x;z-index:15" from="2in,128.5pt" to="3in,128.5pt" o:allowincell="f">
            <v:stroke endarrow="block"/>
            <w10:wrap anchorx="page"/>
          </v:line>
        </w:pict>
      </w:r>
      <w:r>
        <w:pict>
          <v:line id="_x0000_s1074" style="position:absolute;left:0;text-align:left;z-index:16" from="63pt,66.7pt" to="63pt,66.7pt" o:allowincell="f">
            <v:stroke endarrow="block"/>
            <w10:wrap anchorx="page"/>
          </v:line>
        </w:pict>
      </w:r>
      <w:r>
        <w:pict>
          <v:line id="_x0000_s1075" style="position:absolute;left:0;text-align:left;z-index:17" from="63pt,73.15pt" to="63pt,73.15pt" o:allowincell="f">
            <w10:wrap anchorx="page"/>
          </v:line>
        </w:pict>
      </w:r>
      <w:r>
        <w:pict>
          <v:line id="_x0000_s1076" style="position:absolute;left:0;text-align:left;z-index:18" from="63pt,73.15pt" to="63pt,73.15pt" o:allowincell="f">
            <v:stroke endarrow="block"/>
            <w10:wrap anchorx="page"/>
          </v:line>
        </w:pict>
      </w:r>
      <w:r>
        <w:pict>
          <v:line id="_x0000_s1077" style="position:absolute;left:0;text-align:left;z-index:19" from="63pt,66.7pt" to="63pt,66.7pt" o:allowincell="f">
            <v:stroke endarrow="block"/>
            <w10:wrap anchorx="page"/>
          </v:line>
        </w:pict>
      </w:r>
      <w:r>
        <w:pict>
          <v:line id="_x0000_s1078" style="position:absolute;left:0;text-align:left;flip:x;z-index:20" from="27pt,73.15pt" to="63pt,73.15pt" o:allowincell="f">
            <v:stroke endarrow="block"/>
            <w10:wrap anchorx="page"/>
          </v:line>
        </w:pict>
      </w:r>
      <w:r>
        <w:pict>
          <v:line id="_x0000_s1079" style="position:absolute;left:0;text-align:left;z-index:21" from="27pt,73.15pt" to="27pt,172pt" o:allowincell="f">
            <w10:wrap anchorx="page"/>
          </v:line>
        </w:pict>
      </w:r>
      <w:r>
        <w:pict>
          <v:line id="_x0000_s1080" style="position:absolute;left:0;text-align:left;z-index:22" from="27pt,170.8pt" to="198pt,170.8pt" o:allowincell="f">
            <v:stroke endarrow="block"/>
            <w10:wrap anchorx="page"/>
          </v:line>
        </w:pict>
      </w:r>
      <w:r>
        <w:pict>
          <v:line id="_x0000_s1081" style="position:absolute;left:0;text-align:left;flip:x;z-index:23" from="27pt,104.05pt" to="63pt,104.05pt" o:allowincell="f">
            <v:stroke endarrow="block"/>
            <w10:wrap anchorx="page"/>
          </v:line>
        </w:pict>
      </w:r>
      <w:r>
        <w:pict>
          <v:line id="_x0000_s1082" style="position:absolute;left:0;text-align:left;z-index:24" from="63pt,128.5pt" to="63pt,128.5pt" o:allowincell="f">
            <v:stroke endarrow="block"/>
            <w10:wrap anchorx="page"/>
          </v:line>
        </w:pict>
      </w:r>
      <w:r>
        <w:pict>
          <v:line id="_x0000_s1083" style="position:absolute;left:0;text-align:left;flip:x;z-index:25" from="27pt,137.5pt" to="63pt,137.5pt" o:allowincell="f">
            <v:stroke endarrow="block"/>
            <w10:wrap anchorx="page"/>
          </v:line>
        </w:pict>
      </w: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before="0" w:after="120"/>
        <w:jc w:val="center"/>
        <w:rPr>
          <w:b/>
        </w:rPr>
      </w:pPr>
    </w:p>
    <w:p w:rsidR="00136F1B" w:rsidRDefault="00136F1B" w:rsidP="00136F1B">
      <w:pPr>
        <w:spacing w:after="120"/>
        <w:jc w:val="center"/>
        <w:rPr>
          <w:b/>
        </w:rPr>
      </w:pPr>
    </w:p>
    <w:p w:rsidR="00136F1B" w:rsidRDefault="00136F1B" w:rsidP="00136F1B">
      <w:pPr>
        <w:spacing w:after="120"/>
      </w:pPr>
    </w:p>
    <w:p w:rsidR="00136F1B" w:rsidRDefault="00136F1B" w:rsidP="00136F1B">
      <w:pPr>
        <w:spacing w:after="120"/>
      </w:pPr>
      <w:r>
        <w:t>The Experimental Matrix may be updated following discussions of the completed stages of Tasks with collaborators.</w:t>
      </w:r>
    </w:p>
    <w:p w:rsidR="00136F1B" w:rsidRDefault="00136F1B" w:rsidP="00136F1B">
      <w:pPr>
        <w:pStyle w:val="berschrift3"/>
        <w:rPr>
          <w:rFonts w:eastAsia="Arial Unicode MS"/>
          <w:highlight w:val="yellow"/>
        </w:rPr>
      </w:pPr>
      <w:r>
        <w:t>5. Role of Foreign Collaborators/Partners</w:t>
      </w:r>
    </w:p>
    <w:p w:rsidR="00136F1B" w:rsidRDefault="00136F1B" w:rsidP="00136F1B">
      <w:pPr>
        <w:spacing w:after="120"/>
      </w:pPr>
      <w:r>
        <w:t>This Project envisages the following aspects of cooperation with foreign collaborators:</w:t>
      </w:r>
    </w:p>
    <w:p w:rsidR="00136F1B" w:rsidRDefault="00136F1B" w:rsidP="00136F1B">
      <w:pPr>
        <w:numPr>
          <w:ilvl w:val="0"/>
          <w:numId w:val="2"/>
        </w:numPr>
        <w:tabs>
          <w:tab w:val="left" w:pos="720"/>
        </w:tabs>
        <w:spacing w:after="120"/>
        <w:ind w:left="720"/>
      </w:pPr>
      <w:r>
        <w:t>Joint development and modification of the Experimental Matrix in the course of the Project;</w:t>
      </w:r>
    </w:p>
    <w:p w:rsidR="00136F1B" w:rsidRDefault="00136F1B" w:rsidP="00136F1B">
      <w:pPr>
        <w:numPr>
          <w:ilvl w:val="0"/>
          <w:numId w:val="2"/>
        </w:numPr>
        <w:tabs>
          <w:tab w:val="left" w:pos="720"/>
        </w:tabs>
        <w:spacing w:after="120"/>
        <w:ind w:left="720"/>
      </w:pPr>
      <w:r>
        <w:t>Efficient information exchange during the Project implementation;</w:t>
      </w:r>
    </w:p>
    <w:p w:rsidR="00136F1B" w:rsidRDefault="00136F1B" w:rsidP="00136F1B">
      <w:pPr>
        <w:numPr>
          <w:ilvl w:val="0"/>
          <w:numId w:val="2"/>
        </w:numPr>
        <w:tabs>
          <w:tab w:val="left" w:pos="720"/>
        </w:tabs>
        <w:spacing w:after="120"/>
        <w:ind w:left="720"/>
      </w:pPr>
      <w:r>
        <w:t>Discussion of scientific and technical reports (progress, annual, final) with the aim of modifying experimental methodology, considering the proposed improvements to the physicochemical models of interaction;</w:t>
      </w:r>
    </w:p>
    <w:p w:rsidR="00136F1B" w:rsidRDefault="00136F1B" w:rsidP="00136F1B">
      <w:pPr>
        <w:numPr>
          <w:ilvl w:val="0"/>
          <w:numId w:val="2"/>
        </w:numPr>
        <w:tabs>
          <w:tab w:val="left" w:pos="720"/>
        </w:tabs>
        <w:spacing w:after="120"/>
        <w:ind w:left="720"/>
      </w:pPr>
      <w:r>
        <w:t>Cross-check of the Project findings;</w:t>
      </w:r>
    </w:p>
    <w:p w:rsidR="00136F1B" w:rsidRDefault="00136F1B" w:rsidP="00136F1B">
      <w:pPr>
        <w:numPr>
          <w:ilvl w:val="0"/>
          <w:numId w:val="2"/>
        </w:numPr>
        <w:tabs>
          <w:tab w:val="left" w:pos="720"/>
        </w:tabs>
        <w:spacing w:after="120"/>
        <w:ind w:left="720"/>
      </w:pPr>
      <w:r>
        <w:t>Conduction of joint meetings and seminars;</w:t>
      </w:r>
    </w:p>
    <w:p w:rsidR="00136F1B" w:rsidRDefault="00136F1B" w:rsidP="00136F1B">
      <w:pPr>
        <w:numPr>
          <w:ilvl w:val="0"/>
          <w:numId w:val="2"/>
        </w:numPr>
        <w:tabs>
          <w:tab w:val="left" w:pos="720"/>
        </w:tabs>
        <w:spacing w:after="120"/>
        <w:ind w:left="720"/>
      </w:pPr>
      <w:r>
        <w:t>Joint preparation of presentations and papers.</w:t>
      </w:r>
    </w:p>
    <w:p w:rsidR="00136F1B" w:rsidRDefault="00136F1B" w:rsidP="00136F1B">
      <w:pPr>
        <w:pStyle w:val="berschrift3"/>
        <w:rPr>
          <w:rFonts w:eastAsia="Arial Unicode MS"/>
        </w:rPr>
      </w:pPr>
      <w:r>
        <w:lastRenderedPageBreak/>
        <w:t>6. Technical Approach and Methodology</w:t>
      </w:r>
    </w:p>
    <w:p w:rsidR="00136F1B" w:rsidRDefault="00136F1B" w:rsidP="00136F1B">
      <w:pPr>
        <w:numPr>
          <w:ilvl w:val="12"/>
          <w:numId w:val="0"/>
        </w:numPr>
        <w:spacing w:after="120"/>
      </w:pPr>
      <w:r>
        <w:t>The experimental research on the interaction of molten prototypic uranium-bearing corium with vessel steel is performed on the Rasplav-2 and Rasplav-3 test facilities, which have been successfully operated for 15 and 5 years, respectively.</w:t>
      </w:r>
    </w:p>
    <w:p w:rsidR="00136F1B" w:rsidRDefault="00136F1B" w:rsidP="00136F1B">
      <w:pPr>
        <w:numPr>
          <w:ilvl w:val="12"/>
          <w:numId w:val="0"/>
        </w:numPr>
        <w:spacing w:after="120"/>
      </w:pPr>
      <w:r>
        <w:t>For molten corium production, the facilities employ an original technology of induction melting in the cold crucible (IMCC), which enbles handling of molten prototypic corium heated up to 3300 K.</w:t>
      </w:r>
    </w:p>
    <w:p w:rsidR="00136F1B" w:rsidRDefault="00136F1B" w:rsidP="00136F1B">
      <w:pPr>
        <w:numPr>
          <w:ilvl w:val="12"/>
          <w:numId w:val="0"/>
        </w:numPr>
        <w:spacing w:after="120"/>
      </w:pPr>
      <w:r>
        <w:t>Presence of a solid phase (lining crust) between the melt and crucible prevents crucible-melt mass transfer, ensures in-crucible melt retention and a high melt purity (at the level of initial components purity). The IMCC method provides contact-free power deposition in the melt.</w:t>
      </w:r>
    </w:p>
    <w:p w:rsidR="00136F1B" w:rsidRDefault="00136F1B" w:rsidP="00136F1B">
      <w:pPr>
        <w:numPr>
          <w:ilvl w:val="12"/>
          <w:numId w:val="0"/>
        </w:numPr>
        <w:spacing w:after="120"/>
      </w:pPr>
      <w:r>
        <w:t>The Rasplav-2 test facility provides an opportunity of experiments with oxidized and suboxidized oxidic systems, and the Rasplav-3 facility – with metal-oxidic ones. The Rasplav-2 and Rasplav-3 facilities can be used for producing, up to 8 an 2 kg of high-temperature molten corium respectively, in the inert, air or steam atmosphere.</w:t>
      </w:r>
    </w:p>
    <w:p w:rsidR="00136F1B" w:rsidRDefault="00136F1B" w:rsidP="00136F1B">
      <w:pPr>
        <w:numPr>
          <w:ilvl w:val="12"/>
          <w:numId w:val="0"/>
        </w:numPr>
        <w:spacing w:after="120"/>
      </w:pPr>
      <w:r>
        <w:t>The Rasplav-2 and Rasplav-3 test facilities have a number of advantages for simulating molten corium behaviour during a severe accident. They are as follows:</w:t>
      </w:r>
    </w:p>
    <w:p w:rsidR="00136F1B" w:rsidRDefault="00136F1B" w:rsidP="00136F1B">
      <w:pPr>
        <w:numPr>
          <w:ilvl w:val="0"/>
          <w:numId w:val="2"/>
        </w:numPr>
        <w:tabs>
          <w:tab w:val="left" w:pos="1260"/>
        </w:tabs>
        <w:spacing w:after="120"/>
        <w:ind w:left="1260"/>
      </w:pPr>
      <w:r>
        <w:t>possibility to modify corium melt composition in the course of test;</w:t>
      </w:r>
    </w:p>
    <w:p w:rsidR="00136F1B" w:rsidRDefault="00136F1B" w:rsidP="00136F1B">
      <w:pPr>
        <w:numPr>
          <w:ilvl w:val="0"/>
          <w:numId w:val="2"/>
        </w:numPr>
        <w:tabs>
          <w:tab w:val="left" w:pos="1260"/>
        </w:tabs>
        <w:spacing w:after="120"/>
        <w:ind w:left="1260"/>
      </w:pPr>
      <w:r>
        <w:t>possibility of introducing metals into the melt;</w:t>
      </w:r>
    </w:p>
    <w:p w:rsidR="00136F1B" w:rsidRDefault="00136F1B" w:rsidP="00136F1B">
      <w:pPr>
        <w:numPr>
          <w:ilvl w:val="0"/>
          <w:numId w:val="2"/>
        </w:numPr>
        <w:tabs>
          <w:tab w:val="left" w:pos="1260"/>
        </w:tabs>
        <w:spacing w:after="120"/>
        <w:ind w:left="1260"/>
      </w:pPr>
      <w:r>
        <w:t>considerable melt superheating capability;</w:t>
      </w:r>
    </w:p>
    <w:p w:rsidR="00136F1B" w:rsidRDefault="00136F1B" w:rsidP="00136F1B">
      <w:pPr>
        <w:numPr>
          <w:ilvl w:val="0"/>
          <w:numId w:val="2"/>
        </w:numPr>
        <w:tabs>
          <w:tab w:val="left" w:pos="1260"/>
        </w:tabs>
        <w:spacing w:after="120"/>
        <w:ind w:left="1260"/>
      </w:pPr>
      <w:r>
        <w:t>no test duration limits;</w:t>
      </w:r>
    </w:p>
    <w:p w:rsidR="00136F1B" w:rsidRDefault="00136F1B" w:rsidP="00136F1B">
      <w:pPr>
        <w:numPr>
          <w:ilvl w:val="0"/>
          <w:numId w:val="2"/>
        </w:numPr>
        <w:tabs>
          <w:tab w:val="left" w:pos="1260"/>
        </w:tabs>
        <w:spacing w:after="120"/>
        <w:ind w:left="1260"/>
      </w:pPr>
      <w:r>
        <w:t>universality of melting devices.</w:t>
      </w:r>
    </w:p>
    <w:p w:rsidR="00136F1B" w:rsidRDefault="00136F1B" w:rsidP="00136F1B">
      <w:pPr>
        <w:spacing w:after="120"/>
      </w:pPr>
      <w:r>
        <w:t>Some posttest analyses aimed at studying the interaction mechanisms employ such facilities as the Galakhov microfurnace, high-temperature microscope, derivatographs, and the high-temperature differential thermoanalyzer.</w:t>
      </w:r>
    </w:p>
    <w:p w:rsidR="00136F1B" w:rsidRDefault="00136F1B" w:rsidP="00136F1B">
      <w:pPr>
        <w:numPr>
          <w:ilvl w:val="12"/>
          <w:numId w:val="0"/>
        </w:numPr>
        <w:spacing w:after="120"/>
      </w:pPr>
      <w:r>
        <w:t>These installations and devices enable the following posttest analyses methods:</w:t>
      </w:r>
    </w:p>
    <w:p w:rsidR="00136F1B" w:rsidRDefault="00136F1B" w:rsidP="00136F1B">
      <w:pPr>
        <w:numPr>
          <w:ilvl w:val="0"/>
          <w:numId w:val="2"/>
        </w:numPr>
        <w:tabs>
          <w:tab w:val="left" w:pos="1260"/>
        </w:tabs>
        <w:spacing w:after="120"/>
        <w:ind w:left="1260"/>
      </w:pPr>
      <w:r>
        <w:t>Visual polythermal analysis (VPA).</w:t>
      </w:r>
    </w:p>
    <w:p w:rsidR="00136F1B" w:rsidRDefault="00136F1B" w:rsidP="00136F1B">
      <w:pPr>
        <w:numPr>
          <w:ilvl w:val="0"/>
          <w:numId w:val="2"/>
        </w:numPr>
        <w:tabs>
          <w:tab w:val="left" w:pos="1260"/>
        </w:tabs>
        <w:spacing w:after="120"/>
        <w:ind w:left="1260"/>
      </w:pPr>
      <w:r>
        <w:t>Visual polythermal analysis in the cold crucible (VPA IMCC).</w:t>
      </w:r>
    </w:p>
    <w:p w:rsidR="00136F1B" w:rsidRDefault="00136F1B" w:rsidP="00136F1B">
      <w:pPr>
        <w:numPr>
          <w:ilvl w:val="0"/>
          <w:numId w:val="2"/>
        </w:numPr>
        <w:tabs>
          <w:tab w:val="left" w:pos="1260"/>
        </w:tabs>
        <w:spacing w:after="120"/>
        <w:ind w:left="1260"/>
      </w:pPr>
      <w:r>
        <w:t>Differential thermal analysis (DTA) and Differential Scanning Calorimetry.</w:t>
      </w:r>
    </w:p>
    <w:p w:rsidR="00136F1B" w:rsidRDefault="00136F1B" w:rsidP="00136F1B">
      <w:pPr>
        <w:numPr>
          <w:ilvl w:val="0"/>
          <w:numId w:val="2"/>
        </w:numPr>
        <w:tabs>
          <w:tab w:val="left" w:pos="1260"/>
        </w:tabs>
        <w:spacing w:after="120"/>
        <w:ind w:left="1260"/>
      </w:pPr>
      <w:r>
        <w:t>Thermal analysis.</w:t>
      </w:r>
    </w:p>
    <w:p w:rsidR="00136F1B" w:rsidRDefault="00136F1B" w:rsidP="00136F1B">
      <w:pPr>
        <w:numPr>
          <w:ilvl w:val="0"/>
          <w:numId w:val="2"/>
        </w:numPr>
        <w:tabs>
          <w:tab w:val="left" w:pos="1260"/>
        </w:tabs>
        <w:spacing w:after="120"/>
        <w:ind w:left="1260"/>
      </w:pPr>
      <w:r>
        <w:t>Galakhov microfurnace (GM).</w:t>
      </w:r>
    </w:p>
    <w:p w:rsidR="00136F1B" w:rsidRDefault="00136F1B" w:rsidP="00136F1B">
      <w:pPr>
        <w:numPr>
          <w:ilvl w:val="0"/>
          <w:numId w:val="2"/>
        </w:numPr>
        <w:tabs>
          <w:tab w:val="left" w:pos="1260"/>
        </w:tabs>
        <w:spacing w:after="120"/>
        <w:ind w:left="1260"/>
      </w:pPr>
      <w:r>
        <w:t>High-temperature microscopy (HTM).</w:t>
      </w:r>
    </w:p>
    <w:p w:rsidR="00136F1B" w:rsidRDefault="00136F1B" w:rsidP="00136F1B">
      <w:pPr>
        <w:spacing w:after="120"/>
      </w:pPr>
      <w:r>
        <w:t>These methods have been tried and tested in the METCOR, CORPHAD, CIRMAT, CIT, ENTHALPY, ECOSTAR, OECD/MASCA projects, in which the current project team has participated.</w:t>
      </w:r>
    </w:p>
    <w:p w:rsidR="00136F1B" w:rsidRDefault="00136F1B" w:rsidP="00136F1B">
      <w:pPr>
        <w:numPr>
          <w:ilvl w:val="12"/>
          <w:numId w:val="0"/>
        </w:numPr>
        <w:spacing w:after="120"/>
        <w:ind w:firstLine="540"/>
      </w:pPr>
      <w:r>
        <w:t>The following methods are used for physicochemical analysis:</w:t>
      </w:r>
    </w:p>
    <w:p w:rsidR="00136F1B" w:rsidRDefault="00136F1B" w:rsidP="00136F1B">
      <w:pPr>
        <w:numPr>
          <w:ilvl w:val="12"/>
          <w:numId w:val="0"/>
        </w:numPr>
        <w:spacing w:after="120"/>
      </w:pPr>
      <w:r>
        <w:t>1.</w:t>
      </w:r>
      <w:r>
        <w:tab/>
        <w:t>Elemental analysis</w:t>
      </w:r>
    </w:p>
    <w:p w:rsidR="00136F1B" w:rsidRDefault="00136F1B" w:rsidP="00136F1B">
      <w:pPr>
        <w:numPr>
          <w:ilvl w:val="0"/>
          <w:numId w:val="2"/>
        </w:numPr>
        <w:tabs>
          <w:tab w:val="left" w:pos="1260"/>
        </w:tabs>
        <w:spacing w:after="120"/>
        <w:ind w:left="1260"/>
      </w:pPr>
      <w:r>
        <w:t>X-ray fluorescence analysis (XRF)</w:t>
      </w:r>
    </w:p>
    <w:p w:rsidR="00136F1B" w:rsidRDefault="00136F1B" w:rsidP="00136F1B">
      <w:pPr>
        <w:numPr>
          <w:ilvl w:val="0"/>
          <w:numId w:val="2"/>
        </w:numPr>
        <w:tabs>
          <w:tab w:val="left" w:pos="1260"/>
        </w:tabs>
        <w:spacing w:after="120"/>
        <w:ind w:left="1260"/>
      </w:pPr>
      <w:r>
        <w:t>Chemical analysis</w:t>
      </w:r>
      <w:r>
        <w:rPr>
          <w:b/>
        </w:rPr>
        <w:t xml:space="preserve"> </w:t>
      </w:r>
      <w:r>
        <w:t>(ChA)</w:t>
      </w:r>
    </w:p>
    <w:p w:rsidR="00136F1B" w:rsidRDefault="00136F1B" w:rsidP="00136F1B">
      <w:pPr>
        <w:numPr>
          <w:ilvl w:val="0"/>
          <w:numId w:val="2"/>
        </w:numPr>
        <w:tabs>
          <w:tab w:val="left" w:pos="1260"/>
        </w:tabs>
        <w:spacing w:after="120"/>
        <w:ind w:left="1260"/>
      </w:pPr>
      <w:r>
        <w:t>Inductively coupled plasma mass spectrometry (ICP MS)</w:t>
      </w:r>
    </w:p>
    <w:p w:rsidR="00136F1B" w:rsidRDefault="00136F1B" w:rsidP="00136F1B">
      <w:pPr>
        <w:numPr>
          <w:ilvl w:val="0"/>
          <w:numId w:val="2"/>
        </w:numPr>
        <w:tabs>
          <w:tab w:val="left" w:pos="1260"/>
        </w:tabs>
        <w:spacing w:after="120"/>
        <w:ind w:left="1260"/>
      </w:pPr>
      <w:r>
        <w:t>Spark source mass spectrometry</w:t>
      </w:r>
      <w:r>
        <w:rPr>
          <w:b/>
        </w:rPr>
        <w:t xml:space="preserve"> </w:t>
      </w:r>
      <w:r>
        <w:t>(SS MS)</w:t>
      </w:r>
    </w:p>
    <w:p w:rsidR="00136F1B" w:rsidRDefault="00136F1B" w:rsidP="00136F1B">
      <w:pPr>
        <w:numPr>
          <w:ilvl w:val="0"/>
          <w:numId w:val="7"/>
        </w:numPr>
        <w:tabs>
          <w:tab w:val="left" w:pos="630"/>
        </w:tabs>
        <w:spacing w:before="0" w:after="120"/>
        <w:ind w:left="630" w:hanging="630"/>
      </w:pPr>
      <w:r>
        <w:t>Phase analysis</w:t>
      </w:r>
    </w:p>
    <w:p w:rsidR="00136F1B" w:rsidRDefault="00136F1B" w:rsidP="00136F1B">
      <w:pPr>
        <w:numPr>
          <w:ilvl w:val="0"/>
          <w:numId w:val="2"/>
        </w:numPr>
        <w:tabs>
          <w:tab w:val="left" w:pos="1260"/>
        </w:tabs>
        <w:spacing w:after="120"/>
        <w:ind w:left="1260"/>
      </w:pPr>
      <w:r>
        <w:t>X-ray diffraction</w:t>
      </w:r>
      <w:r>
        <w:rPr>
          <w:b/>
        </w:rPr>
        <w:t xml:space="preserve"> </w:t>
      </w:r>
      <w:r>
        <w:t>analysis (XRD)</w:t>
      </w:r>
    </w:p>
    <w:p w:rsidR="00136F1B" w:rsidRDefault="00136F1B" w:rsidP="00136F1B">
      <w:pPr>
        <w:numPr>
          <w:ilvl w:val="0"/>
          <w:numId w:val="2"/>
        </w:numPr>
        <w:tabs>
          <w:tab w:val="left" w:pos="1260"/>
        </w:tabs>
        <w:spacing w:after="120"/>
        <w:ind w:left="1260"/>
      </w:pPr>
      <w:r>
        <w:t>Energy-dispersive X-ray spectrometry</w:t>
      </w:r>
      <w:r>
        <w:rPr>
          <w:b/>
        </w:rPr>
        <w:t xml:space="preserve"> </w:t>
      </w:r>
      <w:r>
        <w:t>(EDX)</w:t>
      </w:r>
    </w:p>
    <w:p w:rsidR="00136F1B" w:rsidRDefault="00136F1B" w:rsidP="00136F1B">
      <w:pPr>
        <w:tabs>
          <w:tab w:val="left" w:pos="630"/>
        </w:tabs>
        <w:spacing w:before="0" w:after="120"/>
      </w:pPr>
      <w:r>
        <w:t>3.</w:t>
      </w:r>
      <w:r>
        <w:tab/>
        <w:t>Metallography and ceramography (Opt M)</w:t>
      </w:r>
    </w:p>
    <w:p w:rsidR="00136F1B" w:rsidRDefault="00136F1B" w:rsidP="00136F1B">
      <w:pPr>
        <w:numPr>
          <w:ilvl w:val="0"/>
          <w:numId w:val="2"/>
        </w:numPr>
        <w:tabs>
          <w:tab w:val="left" w:pos="1260"/>
        </w:tabs>
        <w:spacing w:after="120"/>
        <w:ind w:left="1260"/>
      </w:pPr>
      <w:r>
        <w:lastRenderedPageBreak/>
        <w:t>Optical microscopy</w:t>
      </w:r>
    </w:p>
    <w:p w:rsidR="00136F1B" w:rsidRDefault="00136F1B" w:rsidP="00136F1B">
      <w:pPr>
        <w:numPr>
          <w:ilvl w:val="0"/>
          <w:numId w:val="2"/>
        </w:numPr>
        <w:tabs>
          <w:tab w:val="left" w:pos="1260"/>
        </w:tabs>
        <w:spacing w:after="120"/>
        <w:ind w:left="1260"/>
      </w:pPr>
      <w:r>
        <w:t>Scanning electron microscopy</w:t>
      </w:r>
      <w:r>
        <w:rPr>
          <w:b/>
        </w:rPr>
        <w:t xml:space="preserve"> </w:t>
      </w:r>
      <w:r>
        <w:t>(SEM)</w:t>
      </w:r>
    </w:p>
    <w:p w:rsidR="00136F1B" w:rsidRDefault="00136F1B" w:rsidP="00136F1B">
      <w:r>
        <w:t>In order to implement the proposed Project, the Rasplav test facilities will be modified in order to conduct tests on the melt interaction with the vertically positioned vessel steel specimen and achieve transient conditions with changed oxygen potential in the above-melt atmosphere.</w:t>
      </w:r>
    </w:p>
    <w:p w:rsidR="00AB4A53" w:rsidRDefault="00AB4A53"/>
    <w:p w:rsidR="00136F1B" w:rsidRDefault="00136F1B"/>
    <w:p w:rsidR="00AB4A53" w:rsidRDefault="00AB4A53">
      <w:pPr>
        <w:sectPr w:rsidR="00AB4A53">
          <w:footerReference w:type="default" r:id="rId7"/>
          <w:type w:val="oddPage"/>
          <w:pgSz w:w="11909" w:h="16834" w:code="9"/>
          <w:pgMar w:top="1134" w:right="567" w:bottom="1134" w:left="1418" w:header="567" w:footer="567" w:gutter="0"/>
          <w:cols w:space="720"/>
        </w:sectPr>
      </w:pPr>
    </w:p>
    <w:p w:rsidR="00AB4A53" w:rsidRDefault="00AB4A53">
      <w:pPr>
        <w:pStyle w:val="berschrift3"/>
        <w:rPr>
          <w:rFonts w:eastAsia="Arial Unicode MS"/>
        </w:rPr>
      </w:pPr>
      <w:r>
        <w:lastRenderedPageBreak/>
        <w:t>7. Technical Schedule</w:t>
      </w:r>
    </w:p>
    <w:tbl>
      <w:tblPr>
        <w:tblW w:w="147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20"/>
        <w:gridCol w:w="1080"/>
        <w:gridCol w:w="900"/>
        <w:gridCol w:w="900"/>
        <w:gridCol w:w="911"/>
        <w:gridCol w:w="1249"/>
        <w:gridCol w:w="1080"/>
        <w:gridCol w:w="900"/>
        <w:gridCol w:w="900"/>
        <w:gridCol w:w="1174"/>
        <w:gridCol w:w="1200"/>
        <w:gridCol w:w="992"/>
        <w:gridCol w:w="1016"/>
        <w:gridCol w:w="838"/>
      </w:tblGrid>
      <w:tr w:rsidR="00AB4A53">
        <w:tc>
          <w:tcPr>
            <w:tcW w:w="162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108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rPr>
            </w:pPr>
            <w:r>
              <w:rPr>
                <w:b/>
                <w:sz w:val="18"/>
              </w:rPr>
              <w:t>Quarter 1</w:t>
            </w: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2</w:t>
            </w: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3</w:t>
            </w:r>
          </w:p>
        </w:tc>
        <w:tc>
          <w:tcPr>
            <w:tcW w:w="911"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4</w:t>
            </w:r>
          </w:p>
        </w:tc>
        <w:tc>
          <w:tcPr>
            <w:tcW w:w="1249"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5</w:t>
            </w:r>
          </w:p>
        </w:tc>
        <w:tc>
          <w:tcPr>
            <w:tcW w:w="108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6</w:t>
            </w: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7</w:t>
            </w: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8</w:t>
            </w:r>
          </w:p>
        </w:tc>
        <w:tc>
          <w:tcPr>
            <w:tcW w:w="1174"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9</w:t>
            </w:r>
          </w:p>
        </w:tc>
        <w:tc>
          <w:tcPr>
            <w:tcW w:w="12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lang w:val="fr-FR"/>
              </w:rPr>
            </w:pPr>
            <w:r>
              <w:rPr>
                <w:b/>
                <w:sz w:val="18"/>
                <w:lang w:val="fr-FR"/>
              </w:rPr>
              <w:t>Quarter 10</w:t>
            </w:r>
          </w:p>
        </w:tc>
        <w:tc>
          <w:tcPr>
            <w:tcW w:w="992"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rPr>
            </w:pPr>
            <w:r>
              <w:rPr>
                <w:b/>
                <w:sz w:val="18"/>
              </w:rPr>
              <w:t>Quarter 11</w:t>
            </w:r>
          </w:p>
        </w:tc>
        <w:tc>
          <w:tcPr>
            <w:tcW w:w="1016"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rPr>
            </w:pPr>
            <w:r>
              <w:rPr>
                <w:b/>
                <w:sz w:val="18"/>
              </w:rPr>
              <w:t>Quarter 12</w:t>
            </w:r>
          </w:p>
        </w:tc>
        <w:tc>
          <w:tcPr>
            <w:tcW w:w="838"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center"/>
              <w:rPr>
                <w:b/>
                <w:sz w:val="18"/>
              </w:rPr>
            </w:pPr>
            <w:r>
              <w:rPr>
                <w:b/>
                <w:sz w:val="18"/>
              </w:rPr>
              <w:t>Person*days</w:t>
            </w:r>
          </w:p>
        </w:tc>
      </w:tr>
      <w:tr w:rsidR="00AB4A53">
        <w:tc>
          <w:tcPr>
            <w:tcW w:w="162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rPr>
                <w:b/>
              </w:rPr>
            </w:pPr>
            <w:r>
              <w:rPr>
                <w:b/>
              </w:rPr>
              <w:t>Task 1</w:t>
            </w:r>
          </w:p>
          <w:p w:rsidR="00AB4A53" w:rsidRDefault="00AB4A53">
            <w:pPr>
              <w:spacing w:before="0" w:after="0"/>
              <w:jc w:val="left"/>
              <w:rPr>
                <w:b/>
              </w:rPr>
            </w:pPr>
            <w:r>
              <w:rPr>
                <w:b/>
              </w:rPr>
              <w:t>Subtask 1.1 Subtask 1.2 Subtask 1.3</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AB4A53" w:rsidRDefault="00AB4A53">
            <w:pPr>
              <w:spacing w:before="0" w:after="0"/>
              <w:jc w:val="left"/>
            </w:pPr>
            <w:r>
              <w:rPr>
                <w:sz w:val="18"/>
              </w:rPr>
              <w:t>Meeting with collabora-tors</w:t>
            </w: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911"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1249" w:type="dxa"/>
            <w:tcBorders>
              <w:top w:val="single" w:sz="6" w:space="0" w:color="auto"/>
              <w:left w:val="single" w:sz="6" w:space="0" w:color="auto"/>
              <w:bottom w:val="single" w:sz="6" w:space="0" w:color="auto"/>
              <w:right w:val="single" w:sz="6" w:space="0" w:color="auto"/>
            </w:tcBorders>
            <w:shd w:val="clear" w:color="auto" w:fill="FFFF00"/>
          </w:tcPr>
          <w:p w:rsidR="00AB4A53" w:rsidRDefault="00AB4A53">
            <w:pPr>
              <w:spacing w:before="0" w:after="0"/>
              <w:jc w:val="left"/>
            </w:pPr>
          </w:p>
        </w:tc>
        <w:tc>
          <w:tcPr>
            <w:tcW w:w="108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1174" w:type="dxa"/>
            <w:tcBorders>
              <w:top w:val="single" w:sz="6" w:space="0" w:color="auto"/>
              <w:left w:val="single" w:sz="6" w:space="0" w:color="auto"/>
              <w:bottom w:val="single" w:sz="6" w:space="0" w:color="auto"/>
              <w:right w:val="single" w:sz="6" w:space="0" w:color="auto"/>
            </w:tcBorders>
            <w:shd w:val="clear" w:color="auto" w:fill="FFFF00"/>
          </w:tcPr>
          <w:p w:rsidR="00AB4A53" w:rsidRDefault="00AB4A53">
            <w:pPr>
              <w:spacing w:before="0" w:after="0"/>
              <w:jc w:val="left"/>
            </w:pPr>
          </w:p>
        </w:tc>
        <w:tc>
          <w:tcPr>
            <w:tcW w:w="1200"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992"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1016"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c>
          <w:tcPr>
            <w:tcW w:w="838" w:type="dxa"/>
            <w:tcBorders>
              <w:top w:val="single" w:sz="6" w:space="0" w:color="auto"/>
              <w:left w:val="single" w:sz="6" w:space="0" w:color="auto"/>
              <w:bottom w:val="single" w:sz="6" w:space="0" w:color="auto"/>
              <w:right w:val="single" w:sz="6" w:space="0" w:color="auto"/>
            </w:tcBorders>
          </w:tcPr>
          <w:p w:rsidR="00AB4A53" w:rsidRDefault="00AB4A53">
            <w:pPr>
              <w:spacing w:before="0" w:after="0"/>
              <w:jc w:val="left"/>
            </w:pP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Person*days</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1800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11"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249"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600</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1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100</w:t>
            </w:r>
          </w:p>
        </w:tc>
        <w:tc>
          <w:tcPr>
            <w:tcW w:w="12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92"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016"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83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2500</w:t>
            </w: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Task 2</w:t>
            </w:r>
          </w:p>
          <w:p w:rsidR="007E2C50" w:rsidRDefault="007E2C50">
            <w:pPr>
              <w:spacing w:before="0" w:after="0"/>
              <w:jc w:val="left"/>
              <w:rPr>
                <w:b/>
              </w:rPr>
            </w:pPr>
            <w:r>
              <w:rPr>
                <w:b/>
              </w:rPr>
              <w:t>Subtask 2.1 Subtask 2.2 Subtask 2.3 Subtask 2.4 Subtask 2.5 Subtask 2.6</w:t>
            </w:r>
          </w:p>
        </w:tc>
        <w:tc>
          <w:tcPr>
            <w:tcW w:w="108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11"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1249"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r>
              <w:rPr>
                <w:sz w:val="18"/>
              </w:rPr>
              <w:t>Meeting with collaborators</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1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2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92"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016"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83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Person*days</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1300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1100</w:t>
            </w:r>
          </w:p>
        </w:tc>
        <w:tc>
          <w:tcPr>
            <w:tcW w:w="911"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1200</w:t>
            </w:r>
          </w:p>
        </w:tc>
        <w:tc>
          <w:tcPr>
            <w:tcW w:w="1249"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500</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400</w:t>
            </w:r>
          </w:p>
        </w:tc>
        <w:tc>
          <w:tcPr>
            <w:tcW w:w="900" w:type="dxa"/>
            <w:tcBorders>
              <w:top w:val="single" w:sz="6" w:space="0" w:color="auto"/>
              <w:left w:val="single" w:sz="6" w:space="0" w:color="auto"/>
              <w:bottom w:val="single" w:sz="6" w:space="0" w:color="auto"/>
              <w:right w:val="single" w:sz="6" w:space="0" w:color="auto"/>
            </w:tcBorders>
          </w:tcPr>
          <w:p w:rsidR="007E2C50" w:rsidRPr="001256C9"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1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2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92"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016"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83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4500</w:t>
            </w: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Task 3</w:t>
            </w:r>
          </w:p>
          <w:p w:rsidR="007E2C50" w:rsidRDefault="007E2C50">
            <w:pPr>
              <w:spacing w:before="0" w:after="0"/>
              <w:jc w:val="left"/>
              <w:rPr>
                <w:b/>
              </w:rPr>
            </w:pPr>
            <w:r>
              <w:rPr>
                <w:b/>
              </w:rPr>
              <w:t>Subtask 3.1 Subtask 3.2 Subtask 3.3 Subtask 3.4 Subtask 3.5 Subtask 3.6</w:t>
            </w:r>
          </w:p>
        </w:tc>
        <w:tc>
          <w:tcPr>
            <w:tcW w:w="108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11"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249"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1174"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r>
              <w:rPr>
                <w:sz w:val="18"/>
              </w:rPr>
              <w:t>Meeting with collaborators</w:t>
            </w: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1016"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83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Person*days</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11"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249"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700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400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600</w:t>
            </w:r>
          </w:p>
        </w:tc>
        <w:tc>
          <w:tcPr>
            <w:tcW w:w="11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400</w:t>
            </w:r>
          </w:p>
        </w:tc>
        <w:tc>
          <w:tcPr>
            <w:tcW w:w="12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500</w:t>
            </w:r>
          </w:p>
        </w:tc>
        <w:tc>
          <w:tcPr>
            <w:tcW w:w="992"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100</w:t>
            </w:r>
          </w:p>
        </w:tc>
        <w:tc>
          <w:tcPr>
            <w:tcW w:w="1016"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83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2700</w:t>
            </w: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Task 4</w:t>
            </w:r>
          </w:p>
          <w:p w:rsidR="007E2C50" w:rsidRDefault="007E2C50">
            <w:pPr>
              <w:spacing w:before="0" w:after="0"/>
              <w:jc w:val="left"/>
              <w:rPr>
                <w:b/>
              </w:rPr>
            </w:pPr>
            <w:r>
              <w:rPr>
                <w:b/>
              </w:rPr>
              <w:t>Subtask 4.1 Subtask 4.2 Subtask 4.3 Subtask 4.4</w:t>
            </w:r>
          </w:p>
        </w:tc>
        <w:tc>
          <w:tcPr>
            <w:tcW w:w="108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11"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249"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08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1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120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1016"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r>
              <w:rPr>
                <w:sz w:val="18"/>
              </w:rPr>
              <w:t>Meeting with collabora-tors</w:t>
            </w:r>
          </w:p>
        </w:tc>
        <w:tc>
          <w:tcPr>
            <w:tcW w:w="83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Person*days</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11"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249"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1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12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92"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400</w:t>
            </w:r>
          </w:p>
        </w:tc>
        <w:tc>
          <w:tcPr>
            <w:tcW w:w="1016"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500</w:t>
            </w:r>
          </w:p>
        </w:tc>
        <w:tc>
          <w:tcPr>
            <w:tcW w:w="83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900</w:t>
            </w: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Task 5</w:t>
            </w:r>
          </w:p>
          <w:p w:rsidR="007E2C50" w:rsidRDefault="007E2C50">
            <w:pPr>
              <w:spacing w:before="0" w:after="0"/>
              <w:jc w:val="left"/>
              <w:rPr>
                <w:b/>
              </w:rPr>
            </w:pPr>
            <w:r>
              <w:rPr>
                <w:b/>
              </w:rPr>
              <w:t>Subtask 5.1 Subtask 5.2 Subtask 5.3 Subtask 5.4</w:t>
            </w:r>
          </w:p>
        </w:tc>
        <w:tc>
          <w:tcPr>
            <w:tcW w:w="108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911"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pPr>
          </w:p>
        </w:tc>
        <w:tc>
          <w:tcPr>
            <w:tcW w:w="1249"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r>
              <w:rPr>
                <w:sz w:val="16"/>
              </w:rPr>
              <w:t>1</w:t>
            </w:r>
            <w:r>
              <w:rPr>
                <w:sz w:val="16"/>
                <w:vertAlign w:val="superscript"/>
              </w:rPr>
              <w:t xml:space="preserve">st </w:t>
            </w:r>
            <w:r>
              <w:rPr>
                <w:sz w:val="16"/>
              </w:rPr>
              <w:t>year report</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r>
              <w:rPr>
                <w:sz w:val="16"/>
              </w:rPr>
              <w:t>Paper or conference presentation</w:t>
            </w: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p>
        </w:tc>
        <w:tc>
          <w:tcPr>
            <w:tcW w:w="9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p>
        </w:tc>
        <w:tc>
          <w:tcPr>
            <w:tcW w:w="1174"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r>
              <w:rPr>
                <w:sz w:val="16"/>
              </w:rPr>
              <w:t>2</w:t>
            </w:r>
            <w:r>
              <w:rPr>
                <w:sz w:val="16"/>
                <w:vertAlign w:val="superscript"/>
              </w:rPr>
              <w:t>nd</w:t>
            </w:r>
            <w:r>
              <w:rPr>
                <w:sz w:val="16"/>
              </w:rPr>
              <w:t xml:space="preserve"> year report</w:t>
            </w: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r>
              <w:rPr>
                <w:sz w:val="16"/>
              </w:rPr>
              <w:t>Paper or conference presentation</w:t>
            </w: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p>
        </w:tc>
        <w:tc>
          <w:tcPr>
            <w:tcW w:w="1016" w:type="dxa"/>
            <w:tcBorders>
              <w:top w:val="single" w:sz="6" w:space="0" w:color="auto"/>
              <w:left w:val="single" w:sz="6" w:space="0" w:color="auto"/>
              <w:bottom w:val="single" w:sz="6" w:space="0" w:color="auto"/>
              <w:right w:val="single" w:sz="6" w:space="0" w:color="auto"/>
            </w:tcBorders>
            <w:shd w:val="clear" w:color="auto" w:fill="FFFF00"/>
          </w:tcPr>
          <w:p w:rsidR="007E2C50" w:rsidRDefault="007E2C50">
            <w:pPr>
              <w:spacing w:before="0" w:after="0"/>
              <w:jc w:val="left"/>
              <w:rPr>
                <w:sz w:val="16"/>
              </w:rPr>
            </w:pPr>
            <w:r>
              <w:rPr>
                <w:sz w:val="16"/>
              </w:rPr>
              <w:t>Final; report. Paper or conference presentation</w:t>
            </w:r>
          </w:p>
        </w:tc>
        <w:tc>
          <w:tcPr>
            <w:tcW w:w="83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pP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Person*days</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710</w:t>
            </w:r>
          </w:p>
        </w:tc>
        <w:tc>
          <w:tcPr>
            <w:tcW w:w="911"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710</w:t>
            </w:r>
          </w:p>
        </w:tc>
        <w:tc>
          <w:tcPr>
            <w:tcW w:w="1249"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800</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600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500</w:t>
            </w:r>
          </w:p>
        </w:tc>
        <w:tc>
          <w:tcPr>
            <w:tcW w:w="11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300</w:t>
            </w:r>
          </w:p>
        </w:tc>
        <w:tc>
          <w:tcPr>
            <w:tcW w:w="12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200</w:t>
            </w:r>
          </w:p>
        </w:tc>
        <w:tc>
          <w:tcPr>
            <w:tcW w:w="992"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200</w:t>
            </w:r>
          </w:p>
        </w:tc>
        <w:tc>
          <w:tcPr>
            <w:tcW w:w="1016" w:type="dxa"/>
            <w:tcBorders>
              <w:top w:val="single" w:sz="6" w:space="0" w:color="auto"/>
              <w:left w:val="single" w:sz="6" w:space="0" w:color="auto"/>
              <w:bottom w:val="single" w:sz="6" w:space="0" w:color="auto"/>
              <w:right w:val="single" w:sz="6" w:space="0" w:color="auto"/>
            </w:tcBorders>
          </w:tcPr>
          <w:p w:rsidR="007E2C50" w:rsidRPr="001256C9" w:rsidRDefault="007E2C50" w:rsidP="007E2C50">
            <w:pPr>
              <w:spacing w:before="0" w:after="0"/>
            </w:pPr>
            <w:r>
              <w:t>188</w:t>
            </w:r>
          </w:p>
        </w:tc>
        <w:tc>
          <w:tcPr>
            <w:tcW w:w="83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5208</w:t>
            </w:r>
          </w:p>
        </w:tc>
      </w:tr>
      <w:tr w:rsidR="007E2C50">
        <w:tc>
          <w:tcPr>
            <w:tcW w:w="1620"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left"/>
              <w:rPr>
                <w:b/>
              </w:rPr>
            </w:pPr>
            <w:r>
              <w:rPr>
                <w:b/>
              </w:rPr>
              <w:t>TOTAL</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1800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1800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1810</w:t>
            </w:r>
          </w:p>
        </w:tc>
        <w:tc>
          <w:tcPr>
            <w:tcW w:w="911"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1910</w:t>
            </w:r>
          </w:p>
        </w:tc>
        <w:tc>
          <w:tcPr>
            <w:tcW w:w="1249"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1900</w:t>
            </w:r>
          </w:p>
        </w:tc>
        <w:tc>
          <w:tcPr>
            <w:tcW w:w="108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1700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900</w:t>
            </w:r>
          </w:p>
        </w:tc>
        <w:tc>
          <w:tcPr>
            <w:tcW w:w="9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1100</w:t>
            </w:r>
          </w:p>
        </w:tc>
        <w:tc>
          <w:tcPr>
            <w:tcW w:w="11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800</w:t>
            </w:r>
          </w:p>
        </w:tc>
        <w:tc>
          <w:tcPr>
            <w:tcW w:w="1200"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700</w:t>
            </w:r>
          </w:p>
        </w:tc>
        <w:tc>
          <w:tcPr>
            <w:tcW w:w="992"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700</w:t>
            </w:r>
          </w:p>
        </w:tc>
        <w:tc>
          <w:tcPr>
            <w:tcW w:w="1016"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688</w:t>
            </w:r>
          </w:p>
        </w:tc>
        <w:tc>
          <w:tcPr>
            <w:tcW w:w="83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pPr>
            <w:r>
              <w:t>15808</w:t>
            </w:r>
          </w:p>
        </w:tc>
      </w:tr>
    </w:tbl>
    <w:p w:rsidR="00AB4A53" w:rsidRDefault="00AB4A53">
      <w:pPr>
        <w:pStyle w:val="berschrift3"/>
      </w:pPr>
    </w:p>
    <w:p w:rsidR="00AB4A53" w:rsidRDefault="00AB4A53">
      <w:pPr>
        <w:pStyle w:val="berschrift3"/>
      </w:pPr>
      <w:r>
        <w:br w:type="page"/>
      </w:r>
    </w:p>
    <w:p w:rsidR="00AB4A53" w:rsidRDefault="00AB4A53">
      <w:pPr>
        <w:pStyle w:val="berschrift3"/>
      </w:pPr>
      <w:r>
        <w:t>8. Personnel Commitments</w:t>
      </w:r>
    </w:p>
    <w:p w:rsidR="00AB4A53" w:rsidRDefault="00AB4A53">
      <w:pPr>
        <w:pStyle w:val="berschrift4"/>
      </w:pPr>
      <w:r>
        <w:t>8.1. Individual participants</w:t>
      </w:r>
    </w:p>
    <w:p w:rsidR="00AB4A53" w:rsidRDefault="00AB4A53">
      <w:pPr>
        <w:pStyle w:val="berschrift3"/>
        <w:rPr>
          <w:rFonts w:eastAsia="Arial Unicode MS"/>
        </w:rPr>
      </w:pPr>
      <w:r>
        <w:t>Leading Institution: NITI</w:t>
      </w:r>
    </w:p>
    <w:p w:rsidR="00AB4A53" w:rsidRDefault="00AB4A53">
      <w:pPr>
        <w:pStyle w:val="berschrift4"/>
      </w:pPr>
      <w:r>
        <w:t>Category I (weapon scientific and technical personnel)</w:t>
      </w:r>
    </w:p>
    <w:tbl>
      <w:tblPr>
        <w:tblW w:w="14996" w:type="dxa"/>
        <w:tblInd w:w="29" w:type="dxa"/>
        <w:tblLayout w:type="fixed"/>
        <w:tblCellMar>
          <w:left w:w="29" w:type="dxa"/>
          <w:right w:w="29" w:type="dxa"/>
        </w:tblCellMar>
        <w:tblLook w:val="0000" w:firstRow="0" w:lastRow="0" w:firstColumn="0" w:lastColumn="0" w:noHBand="0" w:noVBand="0"/>
      </w:tblPr>
      <w:tblGrid>
        <w:gridCol w:w="2523"/>
        <w:gridCol w:w="1191"/>
        <w:gridCol w:w="2268"/>
        <w:gridCol w:w="1474"/>
        <w:gridCol w:w="2608"/>
        <w:gridCol w:w="1644"/>
        <w:gridCol w:w="1644"/>
        <w:gridCol w:w="1644"/>
      </w:tblGrid>
      <w:tr w:rsidR="00AB4A53">
        <w:tc>
          <w:tcPr>
            <w:tcW w:w="2523"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AB4A53" w:rsidRDefault="00AB4A53">
            <w:pPr>
              <w:keepNext/>
              <w:spacing w:before="0" w:after="0"/>
              <w:jc w:val="center"/>
              <w:rPr>
                <w:b/>
              </w:rPr>
            </w:pPr>
            <w:r>
              <w:rPr>
                <w:b/>
              </w:rPr>
              <w:t>Birth</w:t>
            </w:r>
          </w:p>
          <w:p w:rsidR="00AB4A53" w:rsidRDefault="00AB4A53">
            <w:pPr>
              <w:keepNext/>
              <w:spacing w:before="0" w:after="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Weapon</w:t>
            </w:r>
          </w:p>
          <w:p w:rsidR="00AB4A53" w:rsidRDefault="00AB4A53">
            <w:pPr>
              <w:keepNext/>
              <w:spacing w:before="0" w:after="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AB4A53" w:rsidRDefault="00AB4A53">
            <w:pPr>
              <w:keepNext/>
              <w:spacing w:before="0" w:after="0"/>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Daily rate</w:t>
            </w:r>
          </w:p>
          <w:p w:rsidR="00AB4A53" w:rsidRDefault="00AB4A53">
            <w:pPr>
              <w:keepNext/>
              <w:spacing w:before="0" w:after="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Total grants</w:t>
            </w:r>
          </w:p>
          <w:p w:rsidR="00AB4A53" w:rsidRDefault="00AB4A53">
            <w:pPr>
              <w:keepNext/>
              <w:spacing w:before="0" w:after="0"/>
              <w:jc w:val="center"/>
              <w:rPr>
                <w:b/>
              </w:rPr>
            </w:pPr>
            <w:r>
              <w:rPr>
                <w:b/>
              </w:rPr>
              <w:t>(US$)</w:t>
            </w: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pStyle w:val="Fuzeile"/>
              <w:spacing w:before="0" w:after="0"/>
              <w:jc w:val="left"/>
            </w:pPr>
            <w:r>
              <w:t>Aniskevich, Yuri N.</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1946</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 xml:space="preserve">candidate of sciences </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Analysis of experimental data</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Bechta, Sevostian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1961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doctor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4.8</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Manager of experimental Programme</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rPr>
            </w:pPr>
            <w:r>
              <w:t>Blizniuk, Valentina G.</w:t>
            </w:r>
            <w:r>
              <w:rPr>
                <w:color w:val="000000"/>
              </w:rPr>
              <w:t xml:space="preserve"> </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Chemical analyses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rPr>
            </w:pPr>
            <w:r>
              <w:rPr>
                <w:color w:val="000000"/>
              </w:rPr>
              <w:t>Borisova, Olga R.</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1970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Book-keeping</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t>Filippov, Evgeny M.</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1948</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Preparation of documentation, organization of meetings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lang w:val="de-DE"/>
              </w:rPr>
            </w:pPr>
            <w:r>
              <w:rPr>
                <w:lang w:val="de-DE"/>
              </w:rPr>
              <w:t>Granovskaja, Nadezhda P.</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Book-keeping</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lang w:val="fr-FR"/>
              </w:rPr>
            </w:pPr>
            <w:r>
              <w:rPr>
                <w:lang w:val="fr-FR"/>
              </w:rPr>
              <w:t>Granovsky, Vladimir S.</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1941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Heat transfer calculations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t>Gousarov, Victor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1952</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r>
              <w:t>doctor of sc., professor</w:t>
            </w: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Thermodynamic calculations and analysis of experimental data</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Kalyago, Elena K.</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1952</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Experimental data collection, </w:t>
            </w:r>
            <w:r w:rsidR="00441C15">
              <w:rPr>
                <w:color w:val="000000"/>
                <w:sz w:val="16"/>
              </w:rPr>
              <w:t xml:space="preserve">processing and </w:t>
            </w:r>
            <w:r>
              <w:rPr>
                <w:color w:val="000000"/>
                <w:sz w:val="16"/>
              </w:rPr>
              <w:t xml:space="preserve">storage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rPr>
            </w:pPr>
            <w:r>
              <w:t>Kamensky, Nikolay E.</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1942</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Technical services for tests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lang w:val="de-DE"/>
              </w:rPr>
            </w:pPr>
            <w:r>
              <w:rPr>
                <w:lang w:val="de-DE"/>
              </w:rPr>
              <w:t>Khabensky, Vladimir B.</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1937</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ind w:right="-61"/>
              <w:jc w:val="center"/>
            </w:pPr>
            <w:r>
              <w:t>doctor of sc., professor</w:t>
            </w: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Manager of Project</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lang w:val="de-DE"/>
              </w:rPr>
            </w:pPr>
            <w:r>
              <w:rPr>
                <w:lang w:val="de-DE"/>
              </w:rPr>
              <w:t>Kirin Gennady S.</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1936</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Tests servicing</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Krushinov, Evgeny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1960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4.3</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Test preparation and conducting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Koulagin, Igor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1943</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4.7</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Numeric processing of measurement results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Lopukh, Dmitry B.</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1957</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Analysis of experimental data</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rPr>
            </w:pPr>
            <w:r>
              <w:t>Lyssenko, Anatoli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1963</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Temperature measurements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Martynov, Alexandr P.</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1963</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Adjustment of high-frequency equipment</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Martynov, Valery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1953</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Metallo-and ceramography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lang w:val="fr-FR"/>
              </w:rPr>
            </w:pPr>
            <w:r>
              <w:rPr>
                <w:color w:val="000000"/>
                <w:lang w:val="fr-FR"/>
              </w:rPr>
              <w:t>Sabinin, Vladimir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1936</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lang w:val="de-DE"/>
              </w:rPr>
            </w:pPr>
            <w:r>
              <w:rPr>
                <w:color w:val="000000"/>
                <w:lang w:val="de-DE"/>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lang w:val="de-DE"/>
              </w:rPr>
            </w:pPr>
            <w:r>
              <w:rPr>
                <w:color w:val="000000"/>
                <w:sz w:val="16"/>
                <w:lang w:val="de-DE"/>
              </w:rPr>
              <w:t xml:space="preserve">Posttest analyses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Pr="00827424" w:rsidRDefault="007E2C50" w:rsidP="007E2C50">
            <w:pPr>
              <w:spacing w:before="0" w:after="0"/>
              <w:jc w:val="center"/>
              <w:rPr>
                <w:b/>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color w:val="000000"/>
              </w:rPr>
            </w:pPr>
            <w:r>
              <w:t>Smirnov Sergey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1957</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rP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rPr>
                <w:color w:val="000000"/>
                <w:lang w:val="fr-FR"/>
              </w:rPr>
            </w:pPr>
            <w:r>
              <w:rPr>
                <w:color w:val="000000"/>
                <w:lang w:val="fr-FR"/>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lang w:val="fr-FR"/>
              </w:rPr>
            </w:pPr>
            <w:r>
              <w:rPr>
                <w:sz w:val="16"/>
                <w:lang w:val="fr-FR"/>
              </w:rPr>
              <w:t>Hydrodynamic calculations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rPr>
                <w:color w:val="000000"/>
              </w:rPr>
              <w:t>Sulatsky Andrey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1961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r>
              <w:t>candidate of sciences.</w:t>
            </w: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sz w:val="16"/>
              </w:rPr>
            </w:pPr>
            <w:r>
              <w:rPr>
                <w:color w:val="000000"/>
                <w:sz w:val="16"/>
              </w:rPr>
              <w:t xml:space="preserve">Thermophysical modeling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t>Vitol, Sergey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r>
              <w:t>—</w:t>
            </w:r>
          </w:p>
        </w:tc>
        <w:tc>
          <w:tcPr>
            <w:tcW w:w="147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Post-test analyses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11708" w:type="dxa"/>
            <w:gridSpan w:val="6"/>
            <w:tcBorders>
              <w:top w:val="single" w:sz="6" w:space="0" w:color="auto"/>
              <w:left w:val="nil"/>
              <w:bottom w:val="nil"/>
              <w:right w:val="nil"/>
            </w:tcBorders>
          </w:tcPr>
          <w:p w:rsidR="007E2C50" w:rsidRDefault="007E2C50">
            <w:pPr>
              <w:spacing w:before="0" w:after="0"/>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7E2C50" w:rsidRPr="00F32907" w:rsidRDefault="007E2C50" w:rsidP="007E2C50">
            <w:pPr>
              <w:spacing w:before="0" w:after="0"/>
              <w:jc w:val="right"/>
              <w:rPr>
                <w:b/>
                <w:color w:val="000000"/>
              </w:rPr>
            </w:pPr>
            <w:r>
              <w:rPr>
                <w:b/>
                <w:color w:val="000000"/>
              </w:rPr>
              <w:t>7930</w:t>
            </w:r>
          </w:p>
        </w:tc>
        <w:tc>
          <w:tcPr>
            <w:tcW w:w="1644" w:type="dxa"/>
            <w:tcBorders>
              <w:top w:val="single" w:sz="6" w:space="0" w:color="auto"/>
              <w:left w:val="nil"/>
              <w:bottom w:val="single" w:sz="6" w:space="0" w:color="auto"/>
              <w:right w:val="single" w:sz="6" w:space="0" w:color="auto"/>
            </w:tcBorders>
          </w:tcPr>
          <w:p w:rsidR="007E2C50" w:rsidRPr="003270C6" w:rsidRDefault="007E2C50" w:rsidP="007E2C50">
            <w:pPr>
              <w:spacing w:before="0" w:after="0"/>
              <w:jc w:val="right"/>
              <w:rPr>
                <w:b/>
                <w:color w:val="000000"/>
              </w:rPr>
            </w:pPr>
            <w:r w:rsidRPr="003270C6">
              <w:rPr>
                <w:b/>
                <w:color w:val="000000"/>
              </w:rPr>
              <w:t>261480</w:t>
            </w:r>
          </w:p>
        </w:tc>
      </w:tr>
    </w:tbl>
    <w:p w:rsidR="00AB4A53" w:rsidRDefault="00AB4A53">
      <w:pPr>
        <w:pStyle w:val="berschrift4"/>
      </w:pPr>
      <w:r>
        <w:lastRenderedPageBreak/>
        <w:t>Category II (other scientific and technical personnel)</w:t>
      </w:r>
    </w:p>
    <w:tbl>
      <w:tblPr>
        <w:tblW w:w="0" w:type="auto"/>
        <w:tblInd w:w="29" w:type="dxa"/>
        <w:tblLayout w:type="fixed"/>
        <w:tblCellMar>
          <w:left w:w="29" w:type="dxa"/>
          <w:right w:w="29" w:type="dxa"/>
        </w:tblCellMar>
        <w:tblLook w:val="0000" w:firstRow="0" w:lastRow="0" w:firstColumn="0" w:lastColumn="0" w:noHBand="0" w:noVBand="0"/>
      </w:tblPr>
      <w:tblGrid>
        <w:gridCol w:w="2523"/>
        <w:gridCol w:w="1191"/>
        <w:gridCol w:w="2268"/>
        <w:gridCol w:w="2608"/>
        <w:gridCol w:w="1644"/>
        <w:gridCol w:w="1644"/>
        <w:gridCol w:w="1644"/>
      </w:tblGrid>
      <w:tr w:rsidR="00AB4A53">
        <w:tc>
          <w:tcPr>
            <w:tcW w:w="2523"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AB4A53" w:rsidRDefault="00AB4A53">
            <w:pPr>
              <w:keepNext/>
              <w:spacing w:before="0" w:after="0"/>
              <w:jc w:val="center"/>
              <w:rPr>
                <w:b/>
              </w:rPr>
            </w:pPr>
            <w:r>
              <w:rPr>
                <w:b/>
              </w:rPr>
              <w:t>Birth</w:t>
            </w:r>
          </w:p>
          <w:p w:rsidR="00AB4A53" w:rsidRDefault="00AB4A53">
            <w:pPr>
              <w:keepNext/>
              <w:spacing w:before="0" w:after="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AB4A53" w:rsidRDefault="00AB4A53">
            <w:pPr>
              <w:keepNext/>
              <w:spacing w:before="0" w:after="0"/>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Daily rate</w:t>
            </w:r>
          </w:p>
          <w:p w:rsidR="00AB4A53" w:rsidRDefault="00AB4A53">
            <w:pPr>
              <w:keepNext/>
              <w:spacing w:before="0" w:after="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before="0" w:after="0"/>
              <w:jc w:val="center"/>
              <w:rPr>
                <w:b/>
              </w:rPr>
            </w:pPr>
            <w:r>
              <w:rPr>
                <w:b/>
              </w:rPr>
              <w:t>Total grants</w:t>
            </w:r>
          </w:p>
          <w:p w:rsidR="00AB4A53" w:rsidRDefault="00AB4A53">
            <w:pPr>
              <w:keepNext/>
              <w:spacing w:before="0" w:after="0"/>
              <w:jc w:val="center"/>
              <w:rPr>
                <w:b/>
              </w:rPr>
            </w:pPr>
            <w:r>
              <w:rPr>
                <w:b/>
              </w:rPr>
              <w:t>(US$)</w:t>
            </w: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color w:val="000000"/>
              </w:rPr>
            </w:pPr>
            <w:r>
              <w:rPr>
                <w:color w:val="000000"/>
              </w:rPr>
              <w:t>Almjashev, Vjacheslav I.</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1972</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Thermodynamic analysis, improvement of experimental methodologies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color w:val="000000"/>
              </w:rPr>
            </w:pPr>
            <w:r>
              <w:rPr>
                <w:color w:val="000000"/>
              </w:rPr>
              <w:t>Beljaeva, Elena M.</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1974</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Chemistry analyses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lang w:val="fr-FR"/>
              </w:rPr>
            </w:pPr>
            <w:r>
              <w:rPr>
                <w:lang w:val="fr-FR"/>
              </w:rPr>
              <w:t>Bezlepkin Pavel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lang w:val="fr-FR"/>
              </w:rPr>
            </w:pPr>
            <w:r>
              <w:rPr>
                <w:lang w:val="fr-FR"/>
              </w:rPr>
              <w:t>1959</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lang w:val="fr-FR"/>
              </w:rP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lang w:val="fr-FR"/>
              </w:rPr>
            </w:pPr>
            <w:r>
              <w:rPr>
                <w:color w:val="000000"/>
                <w:sz w:val="16"/>
                <w:lang w:val="fr-FR"/>
              </w:rPr>
              <w:t>Experimental facilities maintenance</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color w:val="000000"/>
              </w:rPr>
            </w:pPr>
            <w:r>
              <w:t>Bouligin, Valentin R.</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1967</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Servicing of experimental facilities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rPr>
            </w:pPr>
            <w:r>
              <w:rPr>
                <w:color w:val="000000"/>
              </w:rPr>
              <w:t>Cheremiskin, Vladimir I.</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1953</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r>
              <w:t>candidate of sciences</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Processing of experimental results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lang w:val="de-DE"/>
              </w:rPr>
            </w:pPr>
            <w:r>
              <w:rPr>
                <w:color w:val="000000"/>
                <w:lang w:val="de-DE"/>
              </w:rPr>
              <w:t>Chertkov, Alexdandr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1959</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Software for measurements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rPr>
                <w:color w:val="000000"/>
              </w:rPr>
              <w:t>Fadeyev Andrey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1959</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sz w:val="16"/>
              </w:rPr>
              <w:t>Dataware</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Pr="007E2C50" w:rsidRDefault="007E2C50" w:rsidP="007E2C50">
            <w:pPr>
              <w:spacing w:before="0" w:after="0"/>
              <w:rPr>
                <w:color w:val="000000"/>
                <w:lang w:val="fr-FR"/>
              </w:rPr>
            </w:pPr>
            <w:r w:rsidRPr="007E2C50">
              <w:rPr>
                <w:lang w:val="fr-FR"/>
              </w:rPr>
              <w:t>Gromov Vadim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lang w:val="fr-FR"/>
              </w:rPr>
            </w:pPr>
            <w:r>
              <w:rPr>
                <w:lang w:val="fr-FR"/>
              </w:rPr>
              <w:t>1981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lang w:val="fr-FR"/>
              </w:rP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lang w:val="fr-FR"/>
              </w:rPr>
            </w:pPr>
            <w:r>
              <w:rPr>
                <w:color w:val="000000"/>
                <w:sz w:val="16"/>
                <w:lang w:val="fr-FR"/>
              </w:rPr>
              <w:t>Experimental facilities maintenance</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Pr="007E2C50" w:rsidRDefault="007E2C50" w:rsidP="007E2C50">
            <w:pPr>
              <w:spacing w:before="0" w:after="0"/>
            </w:pPr>
            <w:r w:rsidRPr="007E2C50">
              <w:t>Ignatov Alexandr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sz w:val="16"/>
              </w:rPr>
              <w:t>Dataware</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Pr="007E2C50" w:rsidRDefault="007E2C50" w:rsidP="007E2C50">
            <w:pPr>
              <w:spacing w:before="0" w:after="0"/>
              <w:rPr>
                <w:color w:val="000000"/>
              </w:rPr>
            </w:pPr>
            <w:r w:rsidRPr="007E2C50">
              <w:rPr>
                <w:color w:val="000000"/>
              </w:rPr>
              <w:t>Kaliag</w:t>
            </w:r>
            <w:r w:rsidR="00261848">
              <w:rPr>
                <w:color w:val="000000"/>
              </w:rPr>
              <w:t>in</w:t>
            </w:r>
            <w:r w:rsidRPr="007E2C50">
              <w:rPr>
                <w:color w:val="000000"/>
              </w:rPr>
              <w:t>, Alexandr P.</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Processing of experimental results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Pr="007E2C50" w:rsidRDefault="007E2C50" w:rsidP="007E2C50">
            <w:pPr>
              <w:spacing w:before="0" w:after="0"/>
              <w:rPr>
                <w:color w:val="000000"/>
              </w:rPr>
            </w:pPr>
            <w:r>
              <w:t>Kirillova</w:t>
            </w:r>
            <w:r w:rsidRPr="007E2C50">
              <w:t xml:space="preserve"> </w:t>
            </w:r>
            <w:r w:rsidRPr="007E2C50">
              <w:rPr>
                <w:color w:val="000000"/>
              </w:rPr>
              <w:t>Svetlana</w:t>
            </w:r>
            <w:r>
              <w:rPr>
                <w:color w:val="000000"/>
              </w:rPr>
              <w:t xml:space="preserve"> A.</w:t>
            </w:r>
          </w:p>
        </w:tc>
        <w:tc>
          <w:tcPr>
            <w:tcW w:w="1191" w:type="dxa"/>
            <w:tcBorders>
              <w:top w:val="single" w:sz="6" w:space="0" w:color="auto"/>
              <w:left w:val="single" w:sz="6" w:space="0" w:color="auto"/>
              <w:bottom w:val="single" w:sz="6" w:space="0" w:color="auto"/>
              <w:right w:val="nil"/>
            </w:tcBorders>
            <w:shd w:val="solid" w:color="FFFFFF" w:fill="auto"/>
          </w:tcPr>
          <w:p w:rsidR="007E2C50" w:rsidRPr="00C0189C" w:rsidRDefault="007E2C50" w:rsidP="007E2C50">
            <w:pPr>
              <w:spacing w:before="0" w:after="0"/>
              <w:jc w:val="center"/>
            </w:pPr>
            <w:r>
              <w:t>1981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Thermodynamic analysis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lang w:val="fr-FR"/>
              </w:rPr>
            </w:pPr>
            <w:r>
              <w:rPr>
                <w:color w:val="000000"/>
                <w:lang w:val="fr-FR"/>
              </w:rPr>
              <w:t>Kosarevsky Roman A.</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lang w:val="fr-FR"/>
              </w:rPr>
            </w:pPr>
            <w:r>
              <w:rPr>
                <w:lang w:val="fr-FR"/>
              </w:rPr>
              <w:t>1982</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lang w:val="fr-FR"/>
              </w:rP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lang w:val="fr-FR"/>
              </w:rPr>
            </w:pPr>
            <w:r>
              <w:rPr>
                <w:color w:val="000000"/>
                <w:sz w:val="16"/>
                <w:lang w:val="fr-FR"/>
              </w:rPr>
              <w:t xml:space="preserve">Physicochemical analyses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Pr="003270C6"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Pr="007E2C50" w:rsidRDefault="007E2C50">
            <w:pPr>
              <w:spacing w:before="0" w:after="0"/>
              <w:rPr>
                <w:color w:val="000000"/>
              </w:rPr>
            </w:pPr>
            <w:r w:rsidRPr="007E2C50">
              <w:rPr>
                <w:color w:val="000000"/>
              </w:rPr>
              <w:t>Kotova, Svetlana Ju.</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1967</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r>
              <w:t>candidate of sciences</w:t>
            </w: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Physico-chemistry analyses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color w:val="000000"/>
              </w:rPr>
            </w:pPr>
            <w:r>
              <w:t>Kuchaeva, Sania K.</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1947</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Thermodynamic analysis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lang w:val="fr-FR"/>
              </w:rPr>
            </w:pPr>
            <w:r>
              <w:rPr>
                <w:lang w:val="fr-FR"/>
              </w:rPr>
              <w:t>Kucherov Yuri I.</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lang w:val="fr-FR"/>
              </w:rPr>
            </w:pPr>
            <w:r>
              <w:rPr>
                <w:lang w:val="fr-FR"/>
              </w:rPr>
              <w:t>1950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lang w:val="fr-FR"/>
              </w:rP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lang w:val="fr-FR"/>
              </w:rPr>
            </w:pPr>
            <w:r>
              <w:rPr>
                <w:color w:val="000000"/>
                <w:sz w:val="16"/>
                <w:lang w:val="fr-FR"/>
              </w:rPr>
              <w:t xml:space="preserve">Experimental facilities maintenance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rPr>
            </w:pPr>
            <w:r>
              <w:rPr>
                <w:color w:val="000000"/>
              </w:rPr>
              <w:t>Peregud, Sergey P.</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1954</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Processing of experimental results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t>Poldjaeva Inessa Ju.</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1975</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sz w:val="16"/>
              </w:rPr>
              <w:t>Finalization of reports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rPr>
                <w:color w:val="000000"/>
              </w:rPr>
            </w:pPr>
            <w:r>
              <w:rPr>
                <w:color w:val="000000"/>
              </w:rPr>
              <w:t>Shevchenko, Evgeny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1958</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Servicing of experimental facilities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pPr>
            <w:r>
              <w:t>Shuvalov, Sergey V.</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1960</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 xml:space="preserve">Translation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pPr>
              <w:spacing w:before="0" w:after="0"/>
            </w:pPr>
            <w:r>
              <w:t>Talalaeva, Tatiana M.</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pPr>
              <w:spacing w:before="0" w:after="0"/>
              <w:jc w:val="center"/>
            </w:pPr>
            <w:r>
              <w:t>1955</w:t>
            </w:r>
          </w:p>
        </w:tc>
        <w:tc>
          <w:tcPr>
            <w:tcW w:w="2268" w:type="dxa"/>
            <w:tcBorders>
              <w:top w:val="single" w:sz="6" w:space="0" w:color="auto"/>
              <w:left w:val="single" w:sz="6" w:space="0" w:color="auto"/>
              <w:bottom w:val="single" w:sz="6" w:space="0" w:color="auto"/>
              <w:right w:val="single" w:sz="6" w:space="0" w:color="auto"/>
            </w:tcBorders>
          </w:tcPr>
          <w:p w:rsidR="007E2C50" w:rsidRDefault="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pPr>
              <w:spacing w:before="0" w:after="0"/>
              <w:jc w:val="center"/>
              <w:rPr>
                <w:color w:val="000000"/>
                <w:sz w:val="16"/>
              </w:rPr>
            </w:pPr>
            <w:r>
              <w:rPr>
                <w:color w:val="000000"/>
                <w:sz w:val="16"/>
              </w:rPr>
              <w:t xml:space="preserve">Translation </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2523" w:type="dxa"/>
            <w:tcBorders>
              <w:top w:val="single" w:sz="6" w:space="0" w:color="auto"/>
              <w:left w:val="single" w:sz="6" w:space="0" w:color="auto"/>
              <w:bottom w:val="single" w:sz="6" w:space="0" w:color="auto"/>
              <w:right w:val="single" w:sz="6" w:space="0" w:color="auto"/>
            </w:tcBorders>
            <w:shd w:val="solid" w:color="FFFFFF" w:fill="auto"/>
          </w:tcPr>
          <w:p w:rsidR="007E2C50" w:rsidRDefault="007E2C50" w:rsidP="007E2C50">
            <w:pPr>
              <w:spacing w:before="0" w:after="0"/>
              <w:rPr>
                <w:color w:val="000000"/>
                <w:lang w:val="fr-FR"/>
              </w:rPr>
            </w:pPr>
            <w:r>
              <w:rPr>
                <w:color w:val="000000"/>
                <w:lang w:val="fr-FR"/>
              </w:rPr>
              <w:t>Tolkachev Mochail D.</w:t>
            </w:r>
          </w:p>
        </w:tc>
        <w:tc>
          <w:tcPr>
            <w:tcW w:w="1191"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pPr>
            <w:r>
              <w:t>1941</w:t>
            </w:r>
          </w:p>
        </w:tc>
        <w:tc>
          <w:tcPr>
            <w:tcW w:w="2268"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pPr>
          </w:p>
        </w:tc>
        <w:tc>
          <w:tcPr>
            <w:tcW w:w="2608" w:type="dxa"/>
            <w:tcBorders>
              <w:top w:val="single" w:sz="6" w:space="0" w:color="auto"/>
              <w:left w:val="nil"/>
              <w:bottom w:val="single" w:sz="6" w:space="0" w:color="auto"/>
              <w:right w:val="single" w:sz="6" w:space="0" w:color="auto"/>
            </w:tcBorders>
            <w:shd w:val="solid" w:color="FFFFFF" w:fill="auto"/>
          </w:tcPr>
          <w:p w:rsidR="007E2C50" w:rsidRDefault="007E2C50" w:rsidP="007E2C50">
            <w:pPr>
              <w:spacing w:before="0" w:after="0"/>
              <w:jc w:val="center"/>
              <w:rPr>
                <w:color w:val="000000"/>
                <w:sz w:val="16"/>
              </w:rPr>
            </w:pPr>
            <w:r>
              <w:rPr>
                <w:color w:val="000000"/>
                <w:sz w:val="16"/>
              </w:rPr>
              <w:t>Physico-chemistry analyses</w:t>
            </w:r>
          </w:p>
        </w:tc>
        <w:tc>
          <w:tcPr>
            <w:tcW w:w="1644" w:type="dxa"/>
            <w:tcBorders>
              <w:top w:val="single" w:sz="6" w:space="0" w:color="auto"/>
              <w:left w:val="single" w:sz="6" w:space="0" w:color="auto"/>
              <w:bottom w:val="single" w:sz="6" w:space="0" w:color="auto"/>
              <w:right w:val="nil"/>
            </w:tcBorders>
            <w:shd w:val="solid" w:color="FFFFFF" w:fill="auto"/>
          </w:tcPr>
          <w:p w:rsidR="007E2C50" w:rsidRDefault="007E2C50" w:rsidP="007E2C50">
            <w:pPr>
              <w:spacing w:before="0" w:after="0"/>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7E2C50" w:rsidRPr="00C0189C" w:rsidRDefault="007E2C50" w:rsidP="007E2C50">
            <w:pPr>
              <w:spacing w:before="0" w:after="0"/>
              <w:jc w:val="center"/>
              <w:rPr>
                <w:color w:val="000000"/>
              </w:rPr>
            </w:pP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center"/>
              <w:rPr>
                <w:color w:val="000000"/>
              </w:rPr>
            </w:pPr>
          </w:p>
        </w:tc>
      </w:tr>
      <w:tr w:rsidR="007E2C50">
        <w:tc>
          <w:tcPr>
            <w:tcW w:w="10234" w:type="dxa"/>
            <w:gridSpan w:val="5"/>
            <w:tcBorders>
              <w:top w:val="single" w:sz="6" w:space="0" w:color="auto"/>
              <w:left w:val="nil"/>
              <w:bottom w:val="nil"/>
              <w:right w:val="nil"/>
            </w:tcBorders>
            <w:shd w:val="solid" w:color="FFFFFF" w:fill="auto"/>
          </w:tcPr>
          <w:p w:rsidR="007E2C50" w:rsidRDefault="007E2C50">
            <w:pPr>
              <w:spacing w:before="0" w:after="0"/>
              <w:jc w:val="right"/>
              <w:rPr>
                <w:color w:val="000000"/>
                <w:sz w:val="16"/>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right"/>
              <w:rPr>
                <w:b/>
                <w:color w:val="000000"/>
              </w:rPr>
            </w:pPr>
            <w:r>
              <w:rPr>
                <w:b/>
                <w:color w:val="000000"/>
              </w:rPr>
              <w:t>7858</w:t>
            </w:r>
          </w:p>
        </w:tc>
        <w:tc>
          <w:tcPr>
            <w:tcW w:w="1644"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right"/>
              <w:rPr>
                <w:b/>
                <w:color w:val="000000"/>
              </w:rPr>
            </w:pPr>
            <w:r>
              <w:rPr>
                <w:b/>
                <w:color w:val="000000"/>
              </w:rPr>
              <w:t>189750</w:t>
            </w:r>
          </w:p>
        </w:tc>
      </w:tr>
    </w:tbl>
    <w:p w:rsidR="00AB4A53" w:rsidRDefault="00AB4A53">
      <w:pPr>
        <w:pStyle w:val="berschrift4"/>
      </w:pPr>
      <w:r>
        <w:t>Category IV (personnel, who will work less than 10% of project duration)</w:t>
      </w:r>
    </w:p>
    <w:tbl>
      <w:tblPr>
        <w:tblW w:w="0" w:type="auto"/>
        <w:tblInd w:w="29" w:type="dxa"/>
        <w:tblLayout w:type="fixed"/>
        <w:tblCellMar>
          <w:left w:w="29" w:type="dxa"/>
          <w:right w:w="29" w:type="dxa"/>
        </w:tblCellMar>
        <w:tblLook w:val="0000" w:firstRow="0" w:lastRow="0" w:firstColumn="0" w:lastColumn="0" w:noHBand="0" w:noVBand="0"/>
      </w:tblPr>
      <w:tblGrid>
        <w:gridCol w:w="993"/>
        <w:gridCol w:w="4194"/>
        <w:gridCol w:w="1617"/>
        <w:gridCol w:w="1560"/>
        <w:gridCol w:w="1701"/>
      </w:tblGrid>
      <w:tr w:rsidR="00AB4A53">
        <w:tc>
          <w:tcPr>
            <w:tcW w:w="993"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jc w:val="center"/>
              <w:rPr>
                <w:b/>
              </w:rPr>
            </w:pPr>
            <w:r>
              <w:rPr>
                <w:b/>
              </w:rPr>
              <w:t>Function in project</w:t>
            </w:r>
          </w:p>
        </w:tc>
        <w:tc>
          <w:tcPr>
            <w:tcW w:w="1617" w:type="dxa"/>
            <w:tcBorders>
              <w:top w:val="single" w:sz="6" w:space="0" w:color="auto"/>
              <w:left w:val="single" w:sz="6" w:space="0" w:color="auto"/>
              <w:bottom w:val="nil"/>
              <w:right w:val="single" w:sz="6" w:space="0" w:color="auto"/>
            </w:tcBorders>
            <w:shd w:val="pct10" w:color="auto" w:fill="FFFFFF"/>
          </w:tcPr>
          <w:p w:rsidR="00AB4A53" w:rsidRDefault="00AB4A53">
            <w:pPr>
              <w:keepNext/>
              <w:spacing w:after="0"/>
              <w:jc w:val="center"/>
              <w:rPr>
                <w:b/>
              </w:rPr>
            </w:pPr>
            <w:r>
              <w:rPr>
                <w:b/>
              </w:rPr>
              <w:t>Daily rate</w:t>
            </w:r>
          </w:p>
          <w:p w:rsidR="00AB4A53" w:rsidRDefault="00AB4A53">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AB4A53" w:rsidRDefault="00AB4A53">
            <w:pPr>
              <w:keepNext/>
              <w:spacing w:after="0"/>
              <w:jc w:val="center"/>
              <w:rPr>
                <w:b/>
              </w:rPr>
            </w:pPr>
            <w:r>
              <w:rPr>
                <w:b/>
              </w:rPr>
              <w:t>Total grants</w:t>
            </w:r>
          </w:p>
          <w:p w:rsidR="00AB4A53" w:rsidRDefault="00AB4A53">
            <w:pPr>
              <w:keepNext/>
              <w:spacing w:before="0"/>
              <w:jc w:val="center"/>
              <w:rPr>
                <w:b/>
              </w:rPr>
            </w:pPr>
            <w:r>
              <w:rPr>
                <w:b/>
              </w:rPr>
              <w:t>(US$)</w:t>
            </w:r>
          </w:p>
        </w:tc>
      </w:tr>
      <w:tr w:rsidR="00AB4A53">
        <w:tc>
          <w:tcPr>
            <w:tcW w:w="993" w:type="dxa"/>
            <w:tcBorders>
              <w:top w:val="single" w:sz="6" w:space="0" w:color="auto"/>
              <w:left w:val="single" w:sz="6" w:space="0" w:color="auto"/>
              <w:bottom w:val="nil"/>
              <w:right w:val="single" w:sz="6" w:space="0" w:color="auto"/>
            </w:tcBorders>
            <w:shd w:val="solid" w:color="FFFFFF" w:fill="auto"/>
          </w:tcPr>
          <w:p w:rsidR="00AB4A53" w:rsidRDefault="00AB4A53">
            <w:pPr>
              <w:jc w:val="center"/>
            </w:pPr>
            <w:r>
              <w:t>2</w:t>
            </w:r>
          </w:p>
        </w:tc>
        <w:tc>
          <w:tcPr>
            <w:tcW w:w="4194" w:type="dxa"/>
            <w:tcBorders>
              <w:top w:val="single" w:sz="6" w:space="0" w:color="auto"/>
              <w:left w:val="single" w:sz="6" w:space="0" w:color="auto"/>
              <w:bottom w:val="nil"/>
              <w:right w:val="single" w:sz="6" w:space="0" w:color="auto"/>
            </w:tcBorders>
            <w:shd w:val="solid" w:color="FFFFFF" w:fill="auto"/>
          </w:tcPr>
          <w:p w:rsidR="00AB4A53" w:rsidRDefault="00AB4A53">
            <w:r>
              <w:t xml:space="preserve">Finalization of reports </w:t>
            </w:r>
          </w:p>
        </w:tc>
        <w:tc>
          <w:tcPr>
            <w:tcW w:w="1617" w:type="dxa"/>
            <w:tcBorders>
              <w:top w:val="single" w:sz="6" w:space="0" w:color="auto"/>
              <w:left w:val="single" w:sz="6" w:space="0" w:color="auto"/>
              <w:bottom w:val="single" w:sz="6" w:space="0" w:color="auto"/>
              <w:right w:val="nil"/>
            </w:tcBorders>
            <w:shd w:val="solid" w:color="FFFFFF" w:fill="auto"/>
          </w:tcPr>
          <w:p w:rsidR="00AB4A53" w:rsidRDefault="00AB4A53">
            <w:pPr>
              <w:jc w:val="center"/>
            </w:pPr>
            <w:r>
              <w:t>20</w:t>
            </w:r>
          </w:p>
        </w:tc>
        <w:tc>
          <w:tcPr>
            <w:tcW w:w="1560" w:type="dxa"/>
            <w:tcBorders>
              <w:top w:val="nil"/>
              <w:left w:val="single" w:sz="6" w:space="0" w:color="auto"/>
              <w:bottom w:val="single" w:sz="6" w:space="0" w:color="auto"/>
              <w:right w:val="single" w:sz="6" w:space="0" w:color="auto"/>
            </w:tcBorders>
          </w:tcPr>
          <w:p w:rsidR="00AB4A53" w:rsidRDefault="00AB4A53">
            <w:pPr>
              <w:jc w:val="center"/>
            </w:pPr>
            <w:r>
              <w:t>20</w:t>
            </w:r>
          </w:p>
        </w:tc>
        <w:tc>
          <w:tcPr>
            <w:tcW w:w="1701" w:type="dxa"/>
            <w:tcBorders>
              <w:top w:val="nil"/>
              <w:left w:val="single" w:sz="6" w:space="0" w:color="auto"/>
              <w:bottom w:val="single" w:sz="6" w:space="0" w:color="auto"/>
              <w:right w:val="single" w:sz="6" w:space="0" w:color="auto"/>
            </w:tcBorders>
          </w:tcPr>
          <w:p w:rsidR="00AB4A53" w:rsidRDefault="00AB4A53">
            <w:pPr>
              <w:jc w:val="center"/>
            </w:pPr>
            <w:r>
              <w:t>400</w:t>
            </w:r>
          </w:p>
        </w:tc>
      </w:tr>
      <w:tr w:rsidR="00AB4A53">
        <w:tc>
          <w:tcPr>
            <w:tcW w:w="6804" w:type="dxa"/>
            <w:gridSpan w:val="3"/>
            <w:tcBorders>
              <w:top w:val="single" w:sz="6" w:space="0" w:color="auto"/>
              <w:left w:val="nil"/>
              <w:bottom w:val="nil"/>
              <w:right w:val="nil"/>
            </w:tcBorders>
            <w:shd w:val="solid" w:color="FFFFFF" w:fill="auto"/>
          </w:tcPr>
          <w:p w:rsidR="00AB4A53" w:rsidRDefault="00AB4A53">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AB4A53" w:rsidRPr="007E2C50" w:rsidRDefault="00AB4A53">
            <w:pPr>
              <w:jc w:val="center"/>
              <w:rPr>
                <w:b/>
              </w:rPr>
            </w:pPr>
            <w:r w:rsidRPr="007E2C50">
              <w:rPr>
                <w:b/>
              </w:rPr>
              <w:t>20</w:t>
            </w:r>
          </w:p>
        </w:tc>
        <w:tc>
          <w:tcPr>
            <w:tcW w:w="1701" w:type="dxa"/>
            <w:tcBorders>
              <w:top w:val="nil"/>
              <w:left w:val="single" w:sz="6" w:space="0" w:color="auto"/>
              <w:bottom w:val="single" w:sz="6" w:space="0" w:color="auto"/>
              <w:right w:val="single" w:sz="6" w:space="0" w:color="auto"/>
            </w:tcBorders>
          </w:tcPr>
          <w:p w:rsidR="00AB4A53" w:rsidRPr="007E2C50" w:rsidRDefault="00AB4A53">
            <w:pPr>
              <w:jc w:val="center"/>
              <w:rPr>
                <w:b/>
              </w:rPr>
            </w:pPr>
            <w:r w:rsidRPr="007E2C50">
              <w:rPr>
                <w:b/>
              </w:rPr>
              <w:t>400</w:t>
            </w:r>
          </w:p>
        </w:tc>
      </w:tr>
    </w:tbl>
    <w:p w:rsidR="00AB4A53" w:rsidRDefault="00AB4A53">
      <w:pPr>
        <w:pStyle w:val="berschrift4"/>
        <w:rPr>
          <w:b w:val="0"/>
          <w:i w:val="0"/>
        </w:rPr>
      </w:pPr>
    </w:p>
    <w:p w:rsidR="00AB4A53" w:rsidRDefault="00AB4A53">
      <w:pPr>
        <w:pStyle w:val="berschrift4"/>
        <w:rPr>
          <w:rFonts w:eastAsia="Arial Unicode MS"/>
        </w:rPr>
      </w:pPr>
      <w:r>
        <w:br w:type="page"/>
      </w:r>
      <w:r>
        <w:lastRenderedPageBreak/>
        <w:t>8.2. Managerial responsibilities</w:t>
      </w:r>
    </w:p>
    <w:p w:rsidR="00AB4A53" w:rsidRDefault="00AB4A53"/>
    <w:p w:rsidR="00AB4A53" w:rsidRDefault="00AB4A53">
      <w:r>
        <w:pict>
          <v:group id="_x0000_s1050" style="position:absolute;left:0;text-align:left;margin-left:82.3pt;margin-top:13.9pt;width:495pt;height:169.2pt;z-index:1" coordorigin="96,-1" coordsize="19800,20001" o:allowincell="f">
            <v:group id="_x0000_s1051" style="position:absolute;left:2736;top:7204;width:14388;height:5863" coordorigin="-752" coordsize="21582,20000">
              <v:line id="_x0000_s1052" style="position:absolute" from="9508,1150" to="9511,20000">
                <v:stroke endarrow="block"/>
              </v:line>
              <v:line id="_x0000_s1053" style="position:absolute;flip:x" from="-752,0" to="6268,18850">
                <v:stroke endarrow="block"/>
              </v:line>
              <v:line id="_x0000_s1054" style="position:absolute" from="12727,0" to="20830,18850">
                <v:stroke endarrow="block"/>
              </v:line>
            </v:group>
            <v:group id="_x0000_s1055" style="position:absolute;left:96;top:-1;width:19800;height:20001" coordsize="20001,20001">
              <v:rect id="_x0000_s1056" style="position:absolute;left:5455;width:8000;height:7234">
                <v:textbox inset="0,0,0,0">
                  <w:txbxContent>
                    <w:p w:rsidR="00261848" w:rsidRDefault="00261848">
                      <w:pPr>
                        <w:jc w:val="center"/>
                      </w:pPr>
                      <w:r>
                        <w:t>Project manager</w:t>
                      </w:r>
                    </w:p>
                    <w:p w:rsidR="00261848" w:rsidRDefault="00261848">
                      <w:pPr>
                        <w:jc w:val="center"/>
                      </w:pPr>
                      <w:r>
                        <w:t>Dr.Sci., Prof.</w:t>
                      </w:r>
                    </w:p>
                    <w:p w:rsidR="00261848" w:rsidRDefault="00261848">
                      <w:pPr>
                        <w:jc w:val="center"/>
                        <w:rPr>
                          <w:lang w:val="de-DE"/>
                        </w:rPr>
                      </w:pPr>
                      <w:r>
                        <w:rPr>
                          <w:lang w:val="de-DE"/>
                        </w:rPr>
                        <w:t>Vladimir Bentsianovich Khabensky</w:t>
                      </w:r>
                    </w:p>
                  </w:txbxContent>
                </v:textbox>
              </v:rect>
              <v:rect id="_x0000_s1057" style="position:absolute;top:12767;width:5455;height:6170">
                <v:textbox inset="0,0,0,0">
                  <w:txbxContent>
                    <w:p w:rsidR="00261848" w:rsidRDefault="00261848">
                      <w:pPr>
                        <w:jc w:val="center"/>
                      </w:pPr>
                      <w:r>
                        <w:t>Task 1 Curator</w:t>
                      </w:r>
                    </w:p>
                    <w:p w:rsidR="00261848" w:rsidRDefault="00261848">
                      <w:pPr>
                        <w:jc w:val="center"/>
                      </w:pPr>
                      <w:r>
                        <w:t>Evgeny Vladimirovich Krushinov</w:t>
                      </w:r>
                    </w:p>
                  </w:txbxContent>
                </v:textbox>
              </v:rect>
              <v:rect id="_x0000_s1058" style="position:absolute;left:13819;top:12767;width:6182;height:7234">
                <v:textbox inset="0,0,0,0">
                  <w:txbxContent>
                    <w:p w:rsidR="00261848" w:rsidRDefault="00261848">
                      <w:pPr>
                        <w:jc w:val="center"/>
                        <w:rPr>
                          <w:lang w:val="pt-BR"/>
                        </w:rPr>
                      </w:pPr>
                      <w:r>
                        <w:rPr>
                          <w:lang w:val="pt-BR"/>
                        </w:rPr>
                        <w:t>Task 5 Curator</w:t>
                      </w:r>
                    </w:p>
                    <w:p w:rsidR="00261848" w:rsidRDefault="00261848">
                      <w:pPr>
                        <w:jc w:val="center"/>
                        <w:rPr>
                          <w:lang w:val="pt-BR"/>
                        </w:rPr>
                      </w:pPr>
                      <w:r>
                        <w:rPr>
                          <w:lang w:val="pt-BR"/>
                        </w:rPr>
                        <w:t>Dr. Vladimir Semenovich Granovsky</w:t>
                      </w:r>
                    </w:p>
                  </w:txbxContent>
                </v:textbox>
              </v:rect>
              <v:rect id="_x0000_s1059" style="position:absolute;left:6546;top:12767;width:6546;height:7234">
                <v:textbox inset="0,0,0,0">
                  <w:txbxContent>
                    <w:p w:rsidR="00261848" w:rsidRDefault="00261848">
                      <w:pPr>
                        <w:jc w:val="center"/>
                      </w:pPr>
                      <w:r>
                        <w:t>Task 2, 3, 4 Curator</w:t>
                      </w:r>
                    </w:p>
                    <w:p w:rsidR="00261848" w:rsidRDefault="00261848">
                      <w:pPr>
                        <w:jc w:val="center"/>
                      </w:pPr>
                      <w:r>
                        <w:t>Dr.Sci.</w:t>
                      </w:r>
                    </w:p>
                    <w:p w:rsidR="00261848" w:rsidRDefault="00261848">
                      <w:pPr>
                        <w:jc w:val="center"/>
                      </w:pPr>
                      <w:r>
                        <w:t>Sevostyan Victorovich Bechta</w:t>
                      </w:r>
                    </w:p>
                  </w:txbxContent>
                </v:textbox>
              </v:rect>
            </v:group>
            <w10:wrap anchorx="page"/>
          </v:group>
        </w:pict>
      </w:r>
    </w:p>
    <w:p w:rsidR="00AB4A53" w:rsidRDefault="00AB4A53"/>
    <w:p w:rsidR="00AB4A53" w:rsidRDefault="00AB4A53">
      <w:pPr>
        <w:pStyle w:val="berschrift4"/>
      </w:pPr>
    </w:p>
    <w:p w:rsidR="00AB4A53" w:rsidRDefault="00AB4A53">
      <w:pPr>
        <w:pStyle w:val="berschrift3"/>
      </w:pPr>
      <w:r>
        <w:br w:type="page"/>
      </w:r>
      <w:r>
        <w:lastRenderedPageBreak/>
        <w:t>9. Financial Information</w:t>
      </w:r>
    </w:p>
    <w:p w:rsidR="00AB4A53" w:rsidRDefault="00AB4A53">
      <w:pPr>
        <w:jc w:val="center"/>
        <w:rPr>
          <w:b/>
        </w:rPr>
      </w:pPr>
      <w:r>
        <w:rPr>
          <w:b/>
        </w:rPr>
        <w:t>TABLE 1</w:t>
      </w:r>
    </w:p>
    <w:p w:rsidR="00AB4A53" w:rsidRDefault="00AB4A53">
      <w:pPr>
        <w:rPr>
          <w:b/>
          <w:i/>
        </w:rPr>
      </w:pPr>
      <w:r>
        <w:rPr>
          <w:b/>
          <w:i/>
        </w:rPr>
        <w:t>Estimated Aggregated Expenditures by Recipient</w:t>
      </w:r>
    </w:p>
    <w:tbl>
      <w:tblPr>
        <w:tblW w:w="11634" w:type="dxa"/>
        <w:tblLayout w:type="fixed"/>
        <w:tblCellMar>
          <w:left w:w="28" w:type="dxa"/>
          <w:right w:w="28" w:type="dxa"/>
        </w:tblCellMar>
        <w:tblLook w:val="0000" w:firstRow="0" w:lastRow="0" w:firstColumn="0" w:lastColumn="0" w:noHBand="0" w:noVBand="0"/>
      </w:tblPr>
      <w:tblGrid>
        <w:gridCol w:w="291"/>
        <w:gridCol w:w="352"/>
        <w:gridCol w:w="2042"/>
        <w:gridCol w:w="896"/>
        <w:gridCol w:w="896"/>
        <w:gridCol w:w="896"/>
        <w:gridCol w:w="896"/>
        <w:gridCol w:w="896"/>
        <w:gridCol w:w="896"/>
        <w:gridCol w:w="896"/>
        <w:gridCol w:w="896"/>
        <w:gridCol w:w="896"/>
        <w:gridCol w:w="885"/>
      </w:tblGrid>
      <w:tr w:rsidR="00AB4A53">
        <w:tblPrEx>
          <w:tblCellMar>
            <w:top w:w="0" w:type="dxa"/>
            <w:bottom w:w="0" w:type="dxa"/>
          </w:tblCellMar>
        </w:tblPrEx>
        <w:trPr>
          <w:cantSplit/>
        </w:trPr>
        <w:tc>
          <w:tcPr>
            <w:tcW w:w="291" w:type="dxa"/>
            <w:tcBorders>
              <w:top w:val="single" w:sz="12" w:space="0" w:color="auto"/>
              <w:left w:val="single" w:sz="12" w:space="0" w:color="auto"/>
            </w:tcBorders>
            <w:shd w:val="pct12" w:color="000000" w:fill="FFFFFF"/>
          </w:tcPr>
          <w:p w:rsidR="00AB4A53" w:rsidRDefault="00AB4A53">
            <w:pPr>
              <w:spacing w:before="0" w:after="0"/>
              <w:jc w:val="center"/>
              <w:rPr>
                <w:b/>
                <w:sz w:val="18"/>
              </w:rPr>
            </w:pPr>
          </w:p>
        </w:tc>
        <w:tc>
          <w:tcPr>
            <w:tcW w:w="352" w:type="dxa"/>
            <w:tcBorders>
              <w:top w:val="single" w:sz="12" w:space="0" w:color="auto"/>
            </w:tcBorders>
            <w:shd w:val="pct12" w:color="000000" w:fill="FFFFFF"/>
          </w:tcPr>
          <w:p w:rsidR="00AB4A53" w:rsidRDefault="00AB4A53">
            <w:pPr>
              <w:spacing w:before="0" w:after="0"/>
              <w:jc w:val="center"/>
              <w:rPr>
                <w:b/>
                <w:sz w:val="18"/>
              </w:rPr>
            </w:pPr>
          </w:p>
        </w:tc>
        <w:tc>
          <w:tcPr>
            <w:tcW w:w="2042" w:type="dxa"/>
            <w:tcBorders>
              <w:top w:val="single" w:sz="12" w:space="0" w:color="auto"/>
              <w:right w:val="single" w:sz="6" w:space="0" w:color="auto"/>
            </w:tcBorders>
            <w:shd w:val="pct12" w:color="000000" w:fill="FFFFFF"/>
          </w:tcPr>
          <w:p w:rsidR="00AB4A53" w:rsidRDefault="00AB4A53">
            <w:pPr>
              <w:spacing w:before="0" w:after="0"/>
              <w:jc w:val="center"/>
              <w:rPr>
                <w:b/>
                <w:sz w:val="18"/>
              </w:rPr>
            </w:pPr>
            <w:r>
              <w:rPr>
                <w:b/>
                <w:sz w:val="18"/>
              </w:rPr>
              <w:t>Category</w:t>
            </w:r>
          </w:p>
        </w:tc>
        <w:tc>
          <w:tcPr>
            <w:tcW w:w="1792" w:type="dxa"/>
            <w:gridSpan w:val="2"/>
            <w:tcBorders>
              <w:top w:val="single" w:sz="12" w:space="0" w:color="auto"/>
              <w:right w:val="single" w:sz="6" w:space="0" w:color="auto"/>
            </w:tcBorders>
            <w:shd w:val="pct12" w:color="000000" w:fill="FFFFFF"/>
          </w:tcPr>
          <w:p w:rsidR="00AB4A53" w:rsidRDefault="00AB4A53">
            <w:pPr>
              <w:spacing w:before="0" w:after="0"/>
              <w:jc w:val="center"/>
              <w:rPr>
                <w:b/>
                <w:sz w:val="18"/>
              </w:rPr>
            </w:pPr>
            <w:r>
              <w:rPr>
                <w:b/>
                <w:sz w:val="18"/>
              </w:rPr>
              <w:t>Quarters 1 &amp; 2</w:t>
            </w:r>
          </w:p>
        </w:tc>
        <w:tc>
          <w:tcPr>
            <w:tcW w:w="1792" w:type="dxa"/>
            <w:gridSpan w:val="2"/>
            <w:tcBorders>
              <w:top w:val="single" w:sz="12" w:space="0" w:color="auto"/>
              <w:right w:val="single" w:sz="6" w:space="0" w:color="auto"/>
            </w:tcBorders>
            <w:shd w:val="pct12" w:color="000000" w:fill="FFFFFF"/>
          </w:tcPr>
          <w:p w:rsidR="00AB4A53" w:rsidRDefault="00AB4A53">
            <w:pPr>
              <w:spacing w:before="0" w:after="0"/>
              <w:jc w:val="center"/>
              <w:rPr>
                <w:b/>
                <w:sz w:val="18"/>
              </w:rPr>
            </w:pPr>
            <w:r>
              <w:rPr>
                <w:b/>
                <w:sz w:val="18"/>
              </w:rPr>
              <w:t>Year 1</w:t>
            </w:r>
          </w:p>
        </w:tc>
        <w:tc>
          <w:tcPr>
            <w:tcW w:w="1792" w:type="dxa"/>
            <w:gridSpan w:val="2"/>
            <w:tcBorders>
              <w:top w:val="single" w:sz="12" w:space="0" w:color="auto"/>
              <w:right w:val="single" w:sz="6" w:space="0" w:color="auto"/>
            </w:tcBorders>
            <w:shd w:val="pct12" w:color="000000" w:fill="FFFFFF"/>
          </w:tcPr>
          <w:p w:rsidR="00AB4A53" w:rsidRDefault="00AB4A53">
            <w:pPr>
              <w:spacing w:before="0" w:after="0"/>
              <w:jc w:val="center"/>
              <w:rPr>
                <w:b/>
                <w:sz w:val="18"/>
              </w:rPr>
            </w:pPr>
            <w:r>
              <w:rPr>
                <w:b/>
                <w:sz w:val="18"/>
              </w:rPr>
              <w:t>Year 2</w:t>
            </w:r>
          </w:p>
        </w:tc>
        <w:tc>
          <w:tcPr>
            <w:tcW w:w="1792" w:type="dxa"/>
            <w:gridSpan w:val="2"/>
            <w:tcBorders>
              <w:top w:val="single" w:sz="12" w:space="0" w:color="auto"/>
              <w:left w:val="single" w:sz="6" w:space="0" w:color="auto"/>
              <w:right w:val="single" w:sz="6" w:space="0" w:color="auto"/>
            </w:tcBorders>
            <w:shd w:val="pct12" w:color="000000" w:fill="FFFFFF"/>
          </w:tcPr>
          <w:p w:rsidR="00AB4A53" w:rsidRDefault="00AB4A53">
            <w:pPr>
              <w:spacing w:before="0" w:after="0"/>
              <w:jc w:val="center"/>
              <w:rPr>
                <w:b/>
                <w:sz w:val="18"/>
              </w:rPr>
            </w:pPr>
            <w:r>
              <w:rPr>
                <w:b/>
                <w:sz w:val="18"/>
              </w:rPr>
              <w:t>Year 3</w:t>
            </w:r>
          </w:p>
        </w:tc>
        <w:tc>
          <w:tcPr>
            <w:tcW w:w="1781" w:type="dxa"/>
            <w:gridSpan w:val="2"/>
            <w:tcBorders>
              <w:top w:val="single" w:sz="12" w:space="0" w:color="auto"/>
              <w:right w:val="single" w:sz="12" w:space="0" w:color="auto"/>
            </w:tcBorders>
            <w:shd w:val="pct12" w:color="000000" w:fill="FFFFFF"/>
          </w:tcPr>
          <w:p w:rsidR="00AB4A53" w:rsidRDefault="00AB4A53">
            <w:pPr>
              <w:spacing w:before="0" w:after="0"/>
              <w:jc w:val="center"/>
              <w:rPr>
                <w:b/>
                <w:sz w:val="18"/>
              </w:rPr>
            </w:pPr>
            <w:r>
              <w:rPr>
                <w:b/>
                <w:sz w:val="18"/>
              </w:rPr>
              <w:t>Total</w:t>
            </w:r>
          </w:p>
        </w:tc>
      </w:tr>
      <w:tr w:rsidR="00AB4A53">
        <w:tblPrEx>
          <w:tblCellMar>
            <w:top w:w="0" w:type="dxa"/>
            <w:bottom w:w="0" w:type="dxa"/>
          </w:tblCellMar>
        </w:tblPrEx>
        <w:trPr>
          <w:cantSplit/>
        </w:trPr>
        <w:tc>
          <w:tcPr>
            <w:tcW w:w="291" w:type="dxa"/>
            <w:tcBorders>
              <w:left w:val="single" w:sz="12" w:space="0" w:color="auto"/>
              <w:bottom w:val="single" w:sz="6" w:space="0" w:color="auto"/>
            </w:tcBorders>
            <w:shd w:val="pct10" w:color="000000" w:fill="FFFFFF"/>
          </w:tcPr>
          <w:p w:rsidR="00AB4A53" w:rsidRDefault="00AB4A53">
            <w:pPr>
              <w:spacing w:before="0" w:after="0"/>
              <w:jc w:val="center"/>
              <w:rPr>
                <w:b/>
                <w:sz w:val="18"/>
              </w:rPr>
            </w:pPr>
          </w:p>
        </w:tc>
        <w:tc>
          <w:tcPr>
            <w:tcW w:w="352" w:type="dxa"/>
            <w:tcBorders>
              <w:bottom w:val="single" w:sz="6" w:space="0" w:color="auto"/>
            </w:tcBorders>
            <w:shd w:val="pct10" w:color="000000" w:fill="FFFFFF"/>
          </w:tcPr>
          <w:p w:rsidR="00AB4A53" w:rsidRDefault="00AB4A53">
            <w:pPr>
              <w:spacing w:before="0" w:after="0"/>
              <w:jc w:val="center"/>
              <w:rPr>
                <w:b/>
                <w:sz w:val="18"/>
              </w:rPr>
            </w:pPr>
          </w:p>
        </w:tc>
        <w:tc>
          <w:tcPr>
            <w:tcW w:w="2042" w:type="dxa"/>
            <w:tcBorders>
              <w:bottom w:val="single" w:sz="6" w:space="0" w:color="auto"/>
              <w:right w:val="single" w:sz="6" w:space="0" w:color="auto"/>
            </w:tcBorders>
            <w:shd w:val="pct10" w:color="000000" w:fill="FFFFFF"/>
          </w:tcPr>
          <w:p w:rsidR="00AB4A53" w:rsidRDefault="00AB4A53">
            <w:pPr>
              <w:spacing w:before="0" w:after="0"/>
              <w:jc w:val="center"/>
              <w:rPr>
                <w:b/>
                <w:sz w:val="18"/>
              </w:rPr>
            </w:pPr>
          </w:p>
        </w:tc>
        <w:tc>
          <w:tcPr>
            <w:tcW w:w="896" w:type="dxa"/>
            <w:tcBorders>
              <w:top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(1)</w:t>
            </w:r>
          </w:p>
        </w:tc>
        <w:tc>
          <w:tcPr>
            <w:tcW w:w="896" w:type="dxa"/>
            <w:tcBorders>
              <w:top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(2)</w:t>
            </w:r>
          </w:p>
        </w:tc>
        <w:tc>
          <w:tcPr>
            <w:tcW w:w="896" w:type="dxa"/>
            <w:tcBorders>
              <w:top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(1)</w:t>
            </w:r>
          </w:p>
        </w:tc>
        <w:tc>
          <w:tcPr>
            <w:tcW w:w="896" w:type="dxa"/>
            <w:tcBorders>
              <w:top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(2)</w:t>
            </w:r>
          </w:p>
        </w:tc>
        <w:tc>
          <w:tcPr>
            <w:tcW w:w="896" w:type="dxa"/>
            <w:tcBorders>
              <w:top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(1)</w:t>
            </w:r>
          </w:p>
        </w:tc>
        <w:tc>
          <w:tcPr>
            <w:tcW w:w="896" w:type="dxa"/>
            <w:tcBorders>
              <w:top w:val="single" w:sz="6" w:space="0" w:color="auto"/>
              <w:left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(2)</w:t>
            </w:r>
          </w:p>
        </w:tc>
        <w:tc>
          <w:tcPr>
            <w:tcW w:w="896" w:type="dxa"/>
            <w:tcBorders>
              <w:top w:val="single" w:sz="6" w:space="0" w:color="auto"/>
              <w:left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(1)</w:t>
            </w:r>
          </w:p>
        </w:tc>
        <w:tc>
          <w:tcPr>
            <w:tcW w:w="896" w:type="dxa"/>
            <w:tcBorders>
              <w:top w:val="single" w:sz="6" w:space="0" w:color="auto"/>
              <w:left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(2)</w:t>
            </w:r>
          </w:p>
        </w:tc>
        <w:tc>
          <w:tcPr>
            <w:tcW w:w="896" w:type="dxa"/>
            <w:tcBorders>
              <w:top w:val="single" w:sz="6" w:space="0" w:color="auto"/>
              <w:bottom w:val="single" w:sz="6" w:space="0" w:color="auto"/>
              <w:right w:val="single" w:sz="6" w:space="0" w:color="auto"/>
            </w:tcBorders>
            <w:shd w:val="pct10" w:color="000000" w:fill="FFFFFF"/>
          </w:tcPr>
          <w:p w:rsidR="00AB4A53" w:rsidRDefault="00AB4A53">
            <w:pPr>
              <w:spacing w:before="0" w:after="0"/>
              <w:jc w:val="center"/>
              <w:rPr>
                <w:b/>
                <w:sz w:val="18"/>
              </w:rPr>
            </w:pPr>
            <w:r>
              <w:rPr>
                <w:b/>
                <w:sz w:val="18"/>
              </w:rPr>
              <w:t>(1)</w:t>
            </w:r>
          </w:p>
        </w:tc>
        <w:tc>
          <w:tcPr>
            <w:tcW w:w="885" w:type="dxa"/>
            <w:tcBorders>
              <w:top w:val="single" w:sz="6" w:space="0" w:color="auto"/>
              <w:bottom w:val="single" w:sz="6" w:space="0" w:color="auto"/>
              <w:right w:val="single" w:sz="12" w:space="0" w:color="auto"/>
            </w:tcBorders>
            <w:shd w:val="pct10" w:color="000000" w:fill="FFFFFF"/>
          </w:tcPr>
          <w:p w:rsidR="00AB4A53" w:rsidRDefault="00AB4A53">
            <w:pPr>
              <w:spacing w:before="0" w:after="0"/>
              <w:jc w:val="center"/>
              <w:rPr>
                <w:b/>
                <w:sz w:val="18"/>
              </w:rPr>
            </w:pPr>
            <w:r>
              <w:rPr>
                <w:b/>
                <w:sz w:val="18"/>
              </w:rPr>
              <w:t>(2)</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r>
              <w:rPr>
                <w:b/>
                <w:sz w:val="18"/>
              </w:rPr>
              <w:t>1</w:t>
            </w:r>
          </w:p>
        </w:tc>
        <w:tc>
          <w:tcPr>
            <w:tcW w:w="352" w:type="dxa"/>
          </w:tcPr>
          <w:p w:rsidR="007E2C50" w:rsidRDefault="007E2C50">
            <w:pPr>
              <w:spacing w:before="0" w:after="0"/>
              <w:jc w:val="center"/>
              <w:rPr>
                <w:sz w:val="18"/>
              </w:rPr>
            </w:pPr>
          </w:p>
        </w:tc>
        <w:tc>
          <w:tcPr>
            <w:tcW w:w="2042" w:type="dxa"/>
            <w:tcBorders>
              <w:right w:val="single" w:sz="6" w:space="0" w:color="auto"/>
            </w:tcBorders>
          </w:tcPr>
          <w:p w:rsidR="007E2C50" w:rsidRDefault="007E2C50">
            <w:pPr>
              <w:spacing w:before="0" w:after="0"/>
              <w:rPr>
                <w:b/>
                <w:sz w:val="18"/>
              </w:rPr>
            </w:pPr>
            <w:r>
              <w:rPr>
                <w:b/>
                <w:sz w:val="18"/>
              </w:rPr>
              <w:t>Grant Payments:</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top w:val="single" w:sz="6" w:space="0" w:color="auto"/>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top w:val="single" w:sz="6" w:space="0" w:color="auto"/>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1.1</w:t>
            </w:r>
          </w:p>
        </w:tc>
        <w:tc>
          <w:tcPr>
            <w:tcW w:w="2042" w:type="dxa"/>
            <w:tcBorders>
              <w:right w:val="single" w:sz="6" w:space="0" w:color="auto"/>
            </w:tcBorders>
          </w:tcPr>
          <w:p w:rsidR="007E2C50" w:rsidRDefault="007E2C50">
            <w:pPr>
              <w:spacing w:before="0" w:after="0"/>
              <w:rPr>
                <w:sz w:val="18"/>
              </w:rPr>
            </w:pPr>
            <w:r>
              <w:rPr>
                <w:sz w:val="18"/>
              </w:rPr>
              <w:t>Category I</w:t>
            </w:r>
          </w:p>
        </w:tc>
        <w:tc>
          <w:tcPr>
            <w:tcW w:w="896" w:type="dxa"/>
            <w:tcBorders>
              <w:right w:val="single" w:sz="6" w:space="0" w:color="auto"/>
            </w:tcBorders>
            <w:shd w:val="pct5" w:color="auto" w:fill="FFFFFF"/>
          </w:tcPr>
          <w:p w:rsidR="007E2C50" w:rsidRPr="001162BC" w:rsidRDefault="007E2C50" w:rsidP="007E2C50">
            <w:pPr>
              <w:spacing w:before="0" w:after="0"/>
              <w:jc w:val="right"/>
              <w:rPr>
                <w:sz w:val="18"/>
              </w:rPr>
            </w:pPr>
          </w:p>
        </w:tc>
        <w:tc>
          <w:tcPr>
            <w:tcW w:w="896" w:type="dxa"/>
            <w:tcBorders>
              <w:right w:val="single" w:sz="6" w:space="0" w:color="auto"/>
            </w:tcBorders>
          </w:tcPr>
          <w:p w:rsidR="007E2C50" w:rsidRPr="001162BC" w:rsidRDefault="007E2C50" w:rsidP="007E2C50">
            <w:pPr>
              <w:spacing w:before="0" w:after="0"/>
              <w:jc w:val="right"/>
              <w:rPr>
                <w:sz w:val="18"/>
              </w:rPr>
            </w:pPr>
            <w:r>
              <w:rPr>
                <w:sz w:val="18"/>
              </w:rPr>
              <w:t>45000</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96" w:type="dxa"/>
            <w:tcBorders>
              <w:right w:val="single" w:sz="6" w:space="0" w:color="auto"/>
            </w:tcBorders>
          </w:tcPr>
          <w:p w:rsidR="007E2C50" w:rsidRPr="001162BC" w:rsidRDefault="007E2C50" w:rsidP="007E2C50">
            <w:pPr>
              <w:spacing w:before="0" w:after="0"/>
              <w:jc w:val="right"/>
              <w:rPr>
                <w:sz w:val="18"/>
              </w:rPr>
            </w:pPr>
            <w:r>
              <w:rPr>
                <w:sz w:val="18"/>
              </w:rPr>
              <w:t>80000</w:t>
            </w:r>
          </w:p>
        </w:tc>
        <w:tc>
          <w:tcPr>
            <w:tcW w:w="896" w:type="dxa"/>
            <w:tcBorders>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162BC" w:rsidRDefault="007E2C50" w:rsidP="007E2C50">
            <w:pPr>
              <w:spacing w:before="0" w:after="0"/>
              <w:jc w:val="right"/>
              <w:rPr>
                <w:sz w:val="18"/>
              </w:rPr>
            </w:pPr>
            <w:r>
              <w:rPr>
                <w:sz w:val="18"/>
              </w:rPr>
              <w:t>101480</w:t>
            </w:r>
          </w:p>
        </w:tc>
        <w:tc>
          <w:tcPr>
            <w:tcW w:w="896" w:type="dxa"/>
            <w:tcBorders>
              <w:left w:val="single" w:sz="6" w:space="0" w:color="auto"/>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162BC" w:rsidRDefault="007E2C50" w:rsidP="007E2C50">
            <w:pPr>
              <w:spacing w:before="0" w:after="0"/>
              <w:jc w:val="right"/>
              <w:rPr>
                <w:sz w:val="18"/>
              </w:rPr>
            </w:pPr>
            <w:r>
              <w:rPr>
                <w:sz w:val="18"/>
              </w:rPr>
              <w:t>80000</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r>
              <w:rPr>
                <w:sz w:val="18"/>
              </w:rPr>
              <w:t>261480</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1.2</w:t>
            </w:r>
          </w:p>
        </w:tc>
        <w:tc>
          <w:tcPr>
            <w:tcW w:w="2042" w:type="dxa"/>
            <w:tcBorders>
              <w:right w:val="single" w:sz="6" w:space="0" w:color="auto"/>
            </w:tcBorders>
          </w:tcPr>
          <w:p w:rsidR="007E2C50" w:rsidRDefault="007E2C50">
            <w:pPr>
              <w:spacing w:before="0" w:after="0"/>
              <w:rPr>
                <w:sz w:val="18"/>
              </w:rPr>
            </w:pPr>
            <w:r>
              <w:rPr>
                <w:sz w:val="18"/>
              </w:rPr>
              <w:t>Category II</w:t>
            </w:r>
          </w:p>
        </w:tc>
        <w:tc>
          <w:tcPr>
            <w:tcW w:w="896" w:type="dxa"/>
            <w:tcBorders>
              <w:right w:val="single" w:sz="6" w:space="0" w:color="auto"/>
            </w:tcBorders>
            <w:shd w:val="pct5" w:color="auto" w:fill="FFFFFF"/>
          </w:tcPr>
          <w:p w:rsidR="007E2C50" w:rsidRPr="001162BC" w:rsidRDefault="007E2C50" w:rsidP="007E2C50">
            <w:pPr>
              <w:spacing w:before="0" w:after="0"/>
              <w:jc w:val="right"/>
              <w:rPr>
                <w:sz w:val="18"/>
              </w:rPr>
            </w:pPr>
          </w:p>
        </w:tc>
        <w:tc>
          <w:tcPr>
            <w:tcW w:w="896" w:type="dxa"/>
            <w:tcBorders>
              <w:right w:val="single" w:sz="6" w:space="0" w:color="auto"/>
            </w:tcBorders>
          </w:tcPr>
          <w:p w:rsidR="007E2C50" w:rsidRPr="001162BC" w:rsidRDefault="007E2C50" w:rsidP="007E2C50">
            <w:pPr>
              <w:spacing w:before="0" w:after="0"/>
              <w:jc w:val="right"/>
              <w:rPr>
                <w:sz w:val="18"/>
              </w:rPr>
            </w:pPr>
            <w:r>
              <w:rPr>
                <w:sz w:val="18"/>
              </w:rPr>
              <w:t>29000</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96" w:type="dxa"/>
            <w:tcBorders>
              <w:right w:val="single" w:sz="6" w:space="0" w:color="auto"/>
            </w:tcBorders>
          </w:tcPr>
          <w:p w:rsidR="007E2C50" w:rsidRPr="001162BC" w:rsidRDefault="007E2C50" w:rsidP="007E2C50">
            <w:pPr>
              <w:spacing w:before="0" w:after="0"/>
              <w:jc w:val="right"/>
              <w:rPr>
                <w:sz w:val="18"/>
              </w:rPr>
            </w:pPr>
            <w:r>
              <w:rPr>
                <w:sz w:val="18"/>
              </w:rPr>
              <w:t>57000</w:t>
            </w:r>
          </w:p>
        </w:tc>
        <w:tc>
          <w:tcPr>
            <w:tcW w:w="896" w:type="dxa"/>
            <w:tcBorders>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162BC" w:rsidRDefault="007E2C50" w:rsidP="007E2C50">
            <w:pPr>
              <w:spacing w:before="0" w:after="0"/>
              <w:jc w:val="right"/>
              <w:rPr>
                <w:sz w:val="18"/>
              </w:rPr>
            </w:pPr>
            <w:r>
              <w:rPr>
                <w:sz w:val="18"/>
              </w:rPr>
              <w:t>75750</w:t>
            </w:r>
          </w:p>
        </w:tc>
        <w:tc>
          <w:tcPr>
            <w:tcW w:w="896" w:type="dxa"/>
            <w:tcBorders>
              <w:left w:val="single" w:sz="6" w:space="0" w:color="auto"/>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162BC" w:rsidRDefault="007E2C50" w:rsidP="007E2C50">
            <w:pPr>
              <w:spacing w:before="0" w:after="0"/>
              <w:jc w:val="right"/>
              <w:rPr>
                <w:sz w:val="18"/>
              </w:rPr>
            </w:pPr>
            <w:r>
              <w:rPr>
                <w:sz w:val="18"/>
              </w:rPr>
              <w:t>57000</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r>
              <w:rPr>
                <w:sz w:val="18"/>
              </w:rPr>
              <w:t>189750</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1.3</w:t>
            </w:r>
          </w:p>
        </w:tc>
        <w:tc>
          <w:tcPr>
            <w:tcW w:w="2042" w:type="dxa"/>
            <w:tcBorders>
              <w:right w:val="single" w:sz="6" w:space="0" w:color="auto"/>
            </w:tcBorders>
          </w:tcPr>
          <w:p w:rsidR="007E2C50" w:rsidRDefault="007E2C50">
            <w:pPr>
              <w:spacing w:before="0" w:after="0"/>
              <w:rPr>
                <w:sz w:val="18"/>
              </w:rPr>
            </w:pPr>
            <w:r>
              <w:rPr>
                <w:sz w:val="18"/>
              </w:rPr>
              <w:t>Category III</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1.4</w:t>
            </w:r>
          </w:p>
        </w:tc>
        <w:tc>
          <w:tcPr>
            <w:tcW w:w="2042" w:type="dxa"/>
            <w:tcBorders>
              <w:right w:val="single" w:sz="6" w:space="0" w:color="auto"/>
            </w:tcBorders>
          </w:tcPr>
          <w:p w:rsidR="007E2C50" w:rsidRDefault="007E2C50">
            <w:pPr>
              <w:spacing w:before="0" w:after="0"/>
              <w:rPr>
                <w:sz w:val="18"/>
              </w:rPr>
            </w:pPr>
            <w:r>
              <w:rPr>
                <w:sz w:val="18"/>
              </w:rPr>
              <w:t>Category IV</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162BC" w:rsidRDefault="007E2C50" w:rsidP="007E2C50">
            <w:pPr>
              <w:spacing w:before="0" w:after="0"/>
              <w:jc w:val="right"/>
              <w:rPr>
                <w:sz w:val="18"/>
              </w:rPr>
            </w:pPr>
            <w:r>
              <w:rPr>
                <w:sz w:val="18"/>
              </w:rPr>
              <w:t>200</w:t>
            </w:r>
          </w:p>
        </w:tc>
        <w:tc>
          <w:tcPr>
            <w:tcW w:w="896" w:type="dxa"/>
            <w:tcBorders>
              <w:left w:val="single" w:sz="6" w:space="0" w:color="auto"/>
              <w:right w:val="single" w:sz="6" w:space="0" w:color="auto"/>
            </w:tcBorders>
            <w:shd w:val="pct5" w:color="auto" w:fill="auto"/>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162BC" w:rsidRDefault="007E2C50" w:rsidP="007E2C50">
            <w:pPr>
              <w:spacing w:before="0" w:after="0"/>
              <w:jc w:val="right"/>
              <w:rPr>
                <w:sz w:val="18"/>
              </w:rPr>
            </w:pPr>
            <w:r>
              <w:rPr>
                <w:sz w:val="18"/>
              </w:rPr>
              <w:t>200</w:t>
            </w:r>
          </w:p>
        </w:tc>
        <w:tc>
          <w:tcPr>
            <w:tcW w:w="896" w:type="dxa"/>
            <w:tcBorders>
              <w:right w:val="single" w:sz="6" w:space="0" w:color="auto"/>
            </w:tcBorders>
            <w:shd w:val="pct5" w:color="auto" w:fill="FFFFFF"/>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r>
              <w:rPr>
                <w:sz w:val="18"/>
              </w:rPr>
              <w:t>400</w:t>
            </w:r>
          </w:p>
        </w:tc>
      </w:tr>
      <w:tr w:rsidR="007E2C50">
        <w:tblPrEx>
          <w:tblCellMar>
            <w:top w:w="0" w:type="dxa"/>
            <w:bottom w:w="0" w:type="dxa"/>
          </w:tblCellMar>
        </w:tblPrEx>
        <w:trPr>
          <w:cantSplit/>
        </w:trPr>
        <w:tc>
          <w:tcPr>
            <w:tcW w:w="291" w:type="dxa"/>
            <w:tcBorders>
              <w:left w:val="single" w:sz="12" w:space="0" w:color="auto"/>
              <w:bottom w:val="single" w:sz="6" w:space="0" w:color="auto"/>
            </w:tcBorders>
            <w:shd w:val="pct5" w:color="000000" w:fill="FFFFFF"/>
          </w:tcPr>
          <w:p w:rsidR="007E2C50" w:rsidRDefault="007E2C50">
            <w:pPr>
              <w:spacing w:before="0" w:after="0"/>
              <w:jc w:val="center"/>
              <w:rPr>
                <w:b/>
                <w:sz w:val="18"/>
              </w:rPr>
            </w:pPr>
          </w:p>
        </w:tc>
        <w:tc>
          <w:tcPr>
            <w:tcW w:w="352" w:type="dxa"/>
            <w:tcBorders>
              <w:bottom w:val="single" w:sz="6" w:space="0" w:color="auto"/>
            </w:tcBorders>
            <w:shd w:val="pct5" w:color="000000" w:fill="FFFFFF"/>
          </w:tcPr>
          <w:p w:rsidR="007E2C50" w:rsidRDefault="007E2C50">
            <w:pPr>
              <w:spacing w:before="0" w:after="0"/>
              <w:jc w:val="center"/>
              <w:rPr>
                <w:sz w:val="18"/>
              </w:rPr>
            </w:pPr>
          </w:p>
        </w:tc>
        <w:tc>
          <w:tcPr>
            <w:tcW w:w="2042" w:type="dxa"/>
            <w:tcBorders>
              <w:bottom w:val="single" w:sz="6" w:space="0" w:color="auto"/>
              <w:right w:val="single" w:sz="6" w:space="0" w:color="auto"/>
            </w:tcBorders>
            <w:shd w:val="pct5" w:color="000000" w:fill="FFFFFF"/>
          </w:tcPr>
          <w:p w:rsidR="007E2C50" w:rsidRDefault="007E2C50">
            <w:pPr>
              <w:pStyle w:val="berschrift6"/>
              <w:rPr>
                <w:sz w:val="18"/>
              </w:rPr>
            </w:pPr>
            <w:r>
              <w:rPr>
                <w:sz w:val="18"/>
              </w:rPr>
              <w:t>Total Grant Payments</w:t>
            </w:r>
          </w:p>
        </w:tc>
        <w:tc>
          <w:tcPr>
            <w:tcW w:w="896" w:type="dxa"/>
            <w:tcBorders>
              <w:bottom w:val="single" w:sz="6" w:space="0" w:color="auto"/>
              <w:right w:val="single" w:sz="6" w:space="0" w:color="auto"/>
            </w:tcBorders>
            <w:shd w:val="pct5" w:color="auto" w:fill="FFFFFF"/>
          </w:tcPr>
          <w:p w:rsidR="007E2C50" w:rsidRDefault="007E2C50" w:rsidP="007E2C50">
            <w:pPr>
              <w:spacing w:before="0" w:after="0"/>
              <w:jc w:val="right"/>
              <w:rPr>
                <w:b/>
                <w:sz w:val="18"/>
              </w:rPr>
            </w:pPr>
          </w:p>
        </w:tc>
        <w:tc>
          <w:tcPr>
            <w:tcW w:w="896" w:type="dxa"/>
            <w:tcBorders>
              <w:bottom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74000</w:t>
            </w:r>
          </w:p>
        </w:tc>
        <w:tc>
          <w:tcPr>
            <w:tcW w:w="896" w:type="dxa"/>
            <w:tcBorders>
              <w:bottom w:val="single" w:sz="6" w:space="0" w:color="auto"/>
              <w:right w:val="single" w:sz="6" w:space="0" w:color="auto"/>
            </w:tcBorders>
            <w:shd w:val="pct5" w:color="auto" w:fill="FFFFFF"/>
          </w:tcPr>
          <w:p w:rsidR="007E2C50" w:rsidRDefault="007E2C50" w:rsidP="007E2C50">
            <w:pPr>
              <w:spacing w:before="0" w:after="0"/>
              <w:jc w:val="right"/>
              <w:rPr>
                <w:b/>
                <w:sz w:val="18"/>
              </w:rPr>
            </w:pPr>
          </w:p>
        </w:tc>
        <w:tc>
          <w:tcPr>
            <w:tcW w:w="896" w:type="dxa"/>
            <w:tcBorders>
              <w:bottom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137000</w:t>
            </w:r>
          </w:p>
        </w:tc>
        <w:tc>
          <w:tcPr>
            <w:tcW w:w="896" w:type="dxa"/>
            <w:tcBorders>
              <w:bottom w:val="single" w:sz="6" w:space="0" w:color="auto"/>
              <w:right w:val="single" w:sz="6" w:space="0" w:color="auto"/>
            </w:tcBorders>
            <w:shd w:val="pct5" w:color="auto" w:fill="FFFFFF"/>
          </w:tcPr>
          <w:p w:rsidR="007E2C50" w:rsidRDefault="007E2C50" w:rsidP="007E2C50">
            <w:pPr>
              <w:spacing w:before="0" w:after="0"/>
              <w:jc w:val="right"/>
              <w:rPr>
                <w:b/>
                <w:sz w:val="18"/>
              </w:rPr>
            </w:pPr>
          </w:p>
        </w:tc>
        <w:tc>
          <w:tcPr>
            <w:tcW w:w="896" w:type="dxa"/>
            <w:tcBorders>
              <w:left w:val="single" w:sz="6" w:space="0" w:color="auto"/>
              <w:bottom w:val="single" w:sz="6" w:space="0" w:color="auto"/>
              <w:right w:val="single" w:sz="6" w:space="0" w:color="auto"/>
            </w:tcBorders>
            <w:shd w:val="pct5" w:color="auto" w:fill="FFFFFF"/>
          </w:tcPr>
          <w:p w:rsidR="007E2C50" w:rsidRPr="0042225A" w:rsidRDefault="007E2C50" w:rsidP="007E2C50">
            <w:pPr>
              <w:spacing w:before="0" w:after="0"/>
              <w:jc w:val="right"/>
              <w:rPr>
                <w:b/>
                <w:sz w:val="18"/>
              </w:rPr>
            </w:pPr>
            <w:r>
              <w:rPr>
                <w:b/>
                <w:sz w:val="18"/>
              </w:rPr>
              <w:t>177430</w:t>
            </w:r>
          </w:p>
        </w:tc>
        <w:tc>
          <w:tcPr>
            <w:tcW w:w="896" w:type="dxa"/>
            <w:tcBorders>
              <w:left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p>
        </w:tc>
        <w:tc>
          <w:tcPr>
            <w:tcW w:w="896" w:type="dxa"/>
            <w:tcBorders>
              <w:left w:val="single" w:sz="6" w:space="0" w:color="auto"/>
              <w:bottom w:val="single" w:sz="6" w:space="0" w:color="auto"/>
              <w:right w:val="single" w:sz="6" w:space="0" w:color="auto"/>
            </w:tcBorders>
            <w:shd w:val="pct5" w:color="auto" w:fill="FFFFFF"/>
          </w:tcPr>
          <w:p w:rsidR="007E2C50" w:rsidRPr="0042225A" w:rsidRDefault="007E2C50" w:rsidP="007E2C50">
            <w:pPr>
              <w:spacing w:before="0" w:after="0"/>
              <w:jc w:val="right"/>
              <w:rPr>
                <w:b/>
                <w:sz w:val="18"/>
              </w:rPr>
            </w:pPr>
            <w:r>
              <w:rPr>
                <w:b/>
                <w:sz w:val="18"/>
              </w:rPr>
              <w:t>137200</w:t>
            </w:r>
          </w:p>
        </w:tc>
        <w:tc>
          <w:tcPr>
            <w:tcW w:w="896" w:type="dxa"/>
            <w:tcBorders>
              <w:bottom w:val="single" w:sz="6" w:space="0" w:color="auto"/>
              <w:right w:val="single" w:sz="6" w:space="0" w:color="auto"/>
            </w:tcBorders>
            <w:shd w:val="pct5" w:color="auto" w:fill="FFFFFF"/>
          </w:tcPr>
          <w:p w:rsidR="007E2C50" w:rsidRDefault="007E2C50" w:rsidP="007E2C50">
            <w:pPr>
              <w:spacing w:before="0" w:after="0"/>
              <w:jc w:val="right"/>
              <w:rPr>
                <w:b/>
                <w:sz w:val="18"/>
              </w:rPr>
            </w:pPr>
          </w:p>
        </w:tc>
        <w:tc>
          <w:tcPr>
            <w:tcW w:w="885" w:type="dxa"/>
            <w:tcBorders>
              <w:bottom w:val="single" w:sz="6" w:space="0" w:color="auto"/>
              <w:right w:val="single" w:sz="12" w:space="0" w:color="auto"/>
            </w:tcBorders>
            <w:shd w:val="pct5" w:color="000000" w:fill="FFFFFF"/>
          </w:tcPr>
          <w:p w:rsidR="007E2C50" w:rsidRDefault="007E2C50" w:rsidP="007E2C50">
            <w:pPr>
              <w:spacing w:before="0" w:after="0"/>
              <w:jc w:val="right"/>
              <w:rPr>
                <w:b/>
                <w:sz w:val="18"/>
              </w:rPr>
            </w:pPr>
            <w:r>
              <w:rPr>
                <w:b/>
                <w:sz w:val="18"/>
              </w:rPr>
              <w:t>451630</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r>
              <w:rPr>
                <w:b/>
                <w:sz w:val="18"/>
              </w:rPr>
              <w:t>2</w:t>
            </w:r>
          </w:p>
        </w:tc>
        <w:tc>
          <w:tcPr>
            <w:tcW w:w="352" w:type="dxa"/>
          </w:tcPr>
          <w:p w:rsidR="007E2C50" w:rsidRDefault="007E2C50">
            <w:pPr>
              <w:spacing w:before="0" w:after="0"/>
              <w:jc w:val="center"/>
              <w:rPr>
                <w:sz w:val="18"/>
              </w:rPr>
            </w:pPr>
          </w:p>
        </w:tc>
        <w:tc>
          <w:tcPr>
            <w:tcW w:w="2042" w:type="dxa"/>
            <w:tcBorders>
              <w:right w:val="single" w:sz="6" w:space="0" w:color="auto"/>
            </w:tcBorders>
          </w:tcPr>
          <w:p w:rsidR="007E2C50" w:rsidRDefault="007E2C50">
            <w:pPr>
              <w:spacing w:before="0" w:after="0"/>
              <w:rPr>
                <w:b/>
                <w:sz w:val="18"/>
              </w:rPr>
            </w:pPr>
            <w:r>
              <w:rPr>
                <w:b/>
                <w:sz w:val="18"/>
              </w:rPr>
              <w:t>Equipment:</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2.1</w:t>
            </w:r>
          </w:p>
        </w:tc>
        <w:tc>
          <w:tcPr>
            <w:tcW w:w="2042" w:type="dxa"/>
            <w:tcBorders>
              <w:right w:val="single" w:sz="6" w:space="0" w:color="auto"/>
            </w:tcBorders>
          </w:tcPr>
          <w:p w:rsidR="007E2C50" w:rsidRDefault="007E2C50">
            <w:pPr>
              <w:spacing w:before="0" w:after="0"/>
              <w:rPr>
                <w:sz w:val="18"/>
              </w:rPr>
            </w:pPr>
            <w:r>
              <w:rPr>
                <w:sz w:val="18"/>
              </w:rPr>
              <w:t>Capital Equipment</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20290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20290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C20B8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Pr="00C20B80" w:rsidRDefault="007E2C50" w:rsidP="007E2C50">
            <w:pPr>
              <w:spacing w:before="0" w:after="0"/>
              <w:jc w:val="right"/>
              <w:rPr>
                <w:sz w:val="18"/>
              </w:rPr>
            </w:pPr>
            <w:r>
              <w:rPr>
                <w:sz w:val="18"/>
              </w:rPr>
              <w:t>20290</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2.2</w:t>
            </w:r>
          </w:p>
        </w:tc>
        <w:tc>
          <w:tcPr>
            <w:tcW w:w="2042" w:type="dxa"/>
            <w:tcBorders>
              <w:right w:val="single" w:sz="6" w:space="0" w:color="auto"/>
            </w:tcBorders>
          </w:tcPr>
          <w:p w:rsidR="007E2C50" w:rsidRDefault="007E2C50">
            <w:pPr>
              <w:spacing w:before="0" w:after="0"/>
              <w:rPr>
                <w:sz w:val="18"/>
              </w:rPr>
            </w:pPr>
            <w:r>
              <w:rPr>
                <w:sz w:val="18"/>
              </w:rPr>
              <w:t>Non-Capital Equipment</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10050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15740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1F20C6" w:rsidRDefault="007E2C50" w:rsidP="007E2C50">
            <w:pPr>
              <w:spacing w:before="0" w:after="0"/>
              <w:jc w:val="right"/>
              <w:rPr>
                <w:sz w:val="18"/>
              </w:rPr>
            </w:pPr>
            <w:r>
              <w:rPr>
                <w:sz w:val="18"/>
              </w:rPr>
              <w:t>1600</w:t>
            </w: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Pr="00C20B80" w:rsidRDefault="007E2C50" w:rsidP="007E2C50">
            <w:pPr>
              <w:spacing w:before="0" w:after="0"/>
              <w:jc w:val="right"/>
              <w:rPr>
                <w:sz w:val="18"/>
              </w:rPr>
            </w:pPr>
            <w:r>
              <w:rPr>
                <w:sz w:val="18"/>
              </w:rPr>
              <w:t>17340</w:t>
            </w:r>
          </w:p>
        </w:tc>
      </w:tr>
      <w:tr w:rsidR="007E2C50">
        <w:tblPrEx>
          <w:tblCellMar>
            <w:top w:w="0" w:type="dxa"/>
            <w:bottom w:w="0" w:type="dxa"/>
          </w:tblCellMar>
        </w:tblPrEx>
        <w:trPr>
          <w:cantSplit/>
        </w:trPr>
        <w:tc>
          <w:tcPr>
            <w:tcW w:w="291" w:type="dxa"/>
            <w:tcBorders>
              <w:left w:val="single" w:sz="12" w:space="0" w:color="auto"/>
            </w:tcBorders>
            <w:shd w:val="pct5" w:color="000000" w:fill="FFFFFF"/>
          </w:tcPr>
          <w:p w:rsidR="007E2C50" w:rsidRDefault="007E2C50">
            <w:pPr>
              <w:spacing w:before="0" w:after="0"/>
              <w:jc w:val="center"/>
              <w:rPr>
                <w:b/>
                <w:sz w:val="18"/>
              </w:rPr>
            </w:pPr>
          </w:p>
        </w:tc>
        <w:tc>
          <w:tcPr>
            <w:tcW w:w="352" w:type="dxa"/>
            <w:shd w:val="pct5" w:color="000000" w:fill="FFFFFF"/>
          </w:tcPr>
          <w:p w:rsidR="007E2C50" w:rsidRDefault="007E2C50">
            <w:pPr>
              <w:spacing w:before="0" w:after="0"/>
              <w:jc w:val="center"/>
              <w:rPr>
                <w:sz w:val="18"/>
              </w:rPr>
            </w:pPr>
          </w:p>
        </w:tc>
        <w:tc>
          <w:tcPr>
            <w:tcW w:w="2042" w:type="dxa"/>
            <w:tcBorders>
              <w:right w:val="single" w:sz="6" w:space="0" w:color="auto"/>
            </w:tcBorders>
            <w:shd w:val="pct5" w:color="000000" w:fill="FFFFFF"/>
          </w:tcPr>
          <w:p w:rsidR="007E2C50" w:rsidRDefault="007E2C50">
            <w:pPr>
              <w:spacing w:before="0" w:after="0"/>
              <w:jc w:val="right"/>
              <w:rPr>
                <w:i/>
                <w:sz w:val="18"/>
              </w:rPr>
            </w:pPr>
            <w:r>
              <w:rPr>
                <w:i/>
                <w:sz w:val="18"/>
              </w:rPr>
              <w:t>Total Equipment</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96" w:type="dxa"/>
            <w:tcBorders>
              <w:right w:val="single" w:sz="6" w:space="0" w:color="auto"/>
            </w:tcBorders>
            <w:shd w:val="pct5" w:color="000000" w:fill="FFFFFF"/>
          </w:tcPr>
          <w:p w:rsidR="007E2C50" w:rsidRPr="0042225A" w:rsidRDefault="007E2C50" w:rsidP="007E2C50">
            <w:pPr>
              <w:spacing w:before="0" w:after="0"/>
              <w:jc w:val="right"/>
              <w:rPr>
                <w:b/>
                <w:sz w:val="18"/>
              </w:rPr>
            </w:pPr>
            <w:r>
              <w:rPr>
                <w:b/>
                <w:sz w:val="18"/>
              </w:rPr>
              <w:t>30340</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96" w:type="dxa"/>
            <w:tcBorders>
              <w:right w:val="single" w:sz="6" w:space="0" w:color="auto"/>
            </w:tcBorders>
            <w:shd w:val="pct5" w:color="000000" w:fill="FFFFFF"/>
          </w:tcPr>
          <w:p w:rsidR="007E2C50" w:rsidRPr="00055D21" w:rsidRDefault="007E2C50" w:rsidP="007E2C50">
            <w:pPr>
              <w:spacing w:before="0" w:after="0"/>
              <w:jc w:val="right"/>
              <w:rPr>
                <w:b/>
                <w:sz w:val="18"/>
              </w:rPr>
            </w:pPr>
            <w:r>
              <w:rPr>
                <w:b/>
                <w:sz w:val="18"/>
              </w:rPr>
              <w:t>36030</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96" w:type="dxa"/>
            <w:tcBorders>
              <w:left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p>
        </w:tc>
        <w:tc>
          <w:tcPr>
            <w:tcW w:w="896" w:type="dxa"/>
            <w:tcBorders>
              <w:left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left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1600</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85" w:type="dxa"/>
            <w:tcBorders>
              <w:right w:val="single" w:sz="12" w:space="0" w:color="auto"/>
            </w:tcBorders>
            <w:shd w:val="pct5" w:color="000000" w:fill="FFFFFF"/>
          </w:tcPr>
          <w:p w:rsidR="007E2C50" w:rsidRDefault="007E2C50" w:rsidP="007E2C50">
            <w:pPr>
              <w:spacing w:before="0" w:after="0"/>
              <w:jc w:val="right"/>
              <w:rPr>
                <w:b/>
                <w:sz w:val="18"/>
              </w:rPr>
            </w:pPr>
            <w:r>
              <w:rPr>
                <w:b/>
                <w:sz w:val="18"/>
              </w:rPr>
              <w:t>37630</w:t>
            </w:r>
          </w:p>
        </w:tc>
      </w:tr>
      <w:tr w:rsidR="007E2C50">
        <w:tblPrEx>
          <w:tblCellMar>
            <w:top w:w="0" w:type="dxa"/>
            <w:bottom w:w="0" w:type="dxa"/>
          </w:tblCellMar>
        </w:tblPrEx>
        <w:trPr>
          <w:cantSplit/>
        </w:trPr>
        <w:tc>
          <w:tcPr>
            <w:tcW w:w="291" w:type="dxa"/>
            <w:tcBorders>
              <w:top w:val="single" w:sz="6" w:space="0" w:color="auto"/>
              <w:left w:val="single" w:sz="12" w:space="0" w:color="auto"/>
            </w:tcBorders>
          </w:tcPr>
          <w:p w:rsidR="007E2C50" w:rsidRDefault="007E2C50">
            <w:pPr>
              <w:spacing w:before="0" w:after="0"/>
              <w:jc w:val="center"/>
              <w:rPr>
                <w:b/>
                <w:sz w:val="18"/>
              </w:rPr>
            </w:pPr>
            <w:r>
              <w:rPr>
                <w:b/>
                <w:sz w:val="18"/>
              </w:rPr>
              <w:t>3</w:t>
            </w:r>
          </w:p>
        </w:tc>
        <w:tc>
          <w:tcPr>
            <w:tcW w:w="352" w:type="dxa"/>
            <w:tcBorders>
              <w:top w:val="single" w:sz="6" w:space="0" w:color="auto"/>
            </w:tcBorders>
          </w:tcPr>
          <w:p w:rsidR="007E2C50" w:rsidRDefault="007E2C50">
            <w:pPr>
              <w:spacing w:before="0" w:after="0"/>
              <w:jc w:val="center"/>
              <w:rPr>
                <w:sz w:val="18"/>
              </w:rPr>
            </w:pPr>
          </w:p>
        </w:tc>
        <w:tc>
          <w:tcPr>
            <w:tcW w:w="2042" w:type="dxa"/>
            <w:tcBorders>
              <w:top w:val="single" w:sz="6" w:space="0" w:color="auto"/>
              <w:right w:val="single" w:sz="6" w:space="0" w:color="auto"/>
            </w:tcBorders>
          </w:tcPr>
          <w:p w:rsidR="007E2C50" w:rsidRDefault="007E2C50">
            <w:pPr>
              <w:pStyle w:val="berschrift5"/>
              <w:rPr>
                <w:sz w:val="18"/>
              </w:rPr>
            </w:pPr>
            <w:r>
              <w:rPr>
                <w:sz w:val="18"/>
              </w:rPr>
              <w:t>Materials/Supplies</w:t>
            </w:r>
          </w:p>
        </w:tc>
        <w:tc>
          <w:tcPr>
            <w:tcW w:w="896" w:type="dxa"/>
            <w:tcBorders>
              <w:top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right w:val="single" w:sz="6" w:space="0" w:color="auto"/>
            </w:tcBorders>
          </w:tcPr>
          <w:p w:rsidR="007E2C50" w:rsidRPr="0042225A" w:rsidRDefault="007E2C50" w:rsidP="007E2C50">
            <w:pPr>
              <w:spacing w:before="0" w:after="0"/>
              <w:jc w:val="right"/>
              <w:rPr>
                <w:b/>
                <w:sz w:val="18"/>
              </w:rPr>
            </w:pPr>
            <w:r>
              <w:rPr>
                <w:b/>
                <w:sz w:val="18"/>
              </w:rPr>
              <w:t>1130</w:t>
            </w:r>
          </w:p>
        </w:tc>
        <w:tc>
          <w:tcPr>
            <w:tcW w:w="896" w:type="dxa"/>
            <w:tcBorders>
              <w:top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right w:val="single" w:sz="6" w:space="0" w:color="auto"/>
            </w:tcBorders>
          </w:tcPr>
          <w:p w:rsidR="007E2C50" w:rsidRPr="0042225A" w:rsidRDefault="007E2C50" w:rsidP="007E2C50">
            <w:pPr>
              <w:spacing w:before="0" w:after="0"/>
              <w:jc w:val="right"/>
              <w:rPr>
                <w:b/>
                <w:sz w:val="18"/>
              </w:rPr>
            </w:pPr>
            <w:r>
              <w:rPr>
                <w:b/>
                <w:sz w:val="18"/>
              </w:rPr>
              <w:t>6420</w:t>
            </w:r>
          </w:p>
        </w:tc>
        <w:tc>
          <w:tcPr>
            <w:tcW w:w="896" w:type="dxa"/>
            <w:tcBorders>
              <w:top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left w:val="single" w:sz="6" w:space="0" w:color="auto"/>
              <w:right w:val="single" w:sz="6" w:space="0" w:color="auto"/>
            </w:tcBorders>
          </w:tcPr>
          <w:p w:rsidR="007E2C50" w:rsidRPr="0042225A" w:rsidRDefault="007E2C50" w:rsidP="007E2C50">
            <w:pPr>
              <w:spacing w:before="0" w:after="0"/>
              <w:jc w:val="right"/>
              <w:rPr>
                <w:b/>
                <w:sz w:val="18"/>
              </w:rPr>
            </w:pPr>
          </w:p>
        </w:tc>
        <w:tc>
          <w:tcPr>
            <w:tcW w:w="896" w:type="dxa"/>
            <w:tcBorders>
              <w:top w:val="single" w:sz="6" w:space="0" w:color="auto"/>
              <w:left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left w:val="single" w:sz="6" w:space="0" w:color="auto"/>
              <w:right w:val="single" w:sz="6" w:space="0" w:color="auto"/>
            </w:tcBorders>
          </w:tcPr>
          <w:p w:rsidR="007E2C50" w:rsidRPr="0042225A" w:rsidRDefault="007E2C50" w:rsidP="007E2C50">
            <w:pPr>
              <w:spacing w:before="0" w:after="0"/>
              <w:jc w:val="right"/>
              <w:rPr>
                <w:b/>
                <w:sz w:val="18"/>
              </w:rPr>
            </w:pPr>
          </w:p>
        </w:tc>
        <w:tc>
          <w:tcPr>
            <w:tcW w:w="896" w:type="dxa"/>
            <w:tcBorders>
              <w:top w:val="single" w:sz="6" w:space="0" w:color="auto"/>
              <w:right w:val="single" w:sz="6" w:space="0" w:color="auto"/>
            </w:tcBorders>
          </w:tcPr>
          <w:p w:rsidR="007E2C50" w:rsidRDefault="007E2C50" w:rsidP="007E2C50">
            <w:pPr>
              <w:spacing w:before="0" w:after="0"/>
              <w:jc w:val="right"/>
              <w:rPr>
                <w:b/>
                <w:sz w:val="18"/>
              </w:rPr>
            </w:pPr>
          </w:p>
        </w:tc>
        <w:tc>
          <w:tcPr>
            <w:tcW w:w="885" w:type="dxa"/>
            <w:tcBorders>
              <w:top w:val="single" w:sz="6" w:space="0" w:color="auto"/>
              <w:right w:val="single" w:sz="12" w:space="0" w:color="auto"/>
            </w:tcBorders>
          </w:tcPr>
          <w:p w:rsidR="007E2C50" w:rsidRDefault="007E2C50" w:rsidP="007E2C50">
            <w:pPr>
              <w:spacing w:before="0" w:after="0"/>
              <w:jc w:val="right"/>
              <w:rPr>
                <w:b/>
                <w:sz w:val="18"/>
              </w:rPr>
            </w:pPr>
            <w:r>
              <w:rPr>
                <w:b/>
                <w:sz w:val="18"/>
              </w:rPr>
              <w:t>6420</w:t>
            </w:r>
          </w:p>
        </w:tc>
      </w:tr>
      <w:tr w:rsidR="007E2C50">
        <w:tblPrEx>
          <w:tblCellMar>
            <w:top w:w="0" w:type="dxa"/>
            <w:bottom w:w="0" w:type="dxa"/>
          </w:tblCellMar>
        </w:tblPrEx>
        <w:trPr>
          <w:cantSplit/>
        </w:trPr>
        <w:tc>
          <w:tcPr>
            <w:tcW w:w="291" w:type="dxa"/>
            <w:tcBorders>
              <w:top w:val="single" w:sz="6" w:space="0" w:color="auto"/>
              <w:left w:val="single" w:sz="12" w:space="0" w:color="auto"/>
              <w:bottom w:val="single" w:sz="6" w:space="0" w:color="auto"/>
            </w:tcBorders>
          </w:tcPr>
          <w:p w:rsidR="007E2C50" w:rsidRDefault="007E2C50">
            <w:pPr>
              <w:spacing w:before="0" w:after="0"/>
              <w:jc w:val="center"/>
              <w:rPr>
                <w:b/>
                <w:sz w:val="18"/>
              </w:rPr>
            </w:pPr>
            <w:r>
              <w:rPr>
                <w:b/>
                <w:sz w:val="18"/>
              </w:rPr>
              <w:t>4</w:t>
            </w:r>
          </w:p>
        </w:tc>
        <w:tc>
          <w:tcPr>
            <w:tcW w:w="352" w:type="dxa"/>
            <w:tcBorders>
              <w:top w:val="single" w:sz="6" w:space="0" w:color="auto"/>
              <w:bottom w:val="single" w:sz="6" w:space="0" w:color="auto"/>
            </w:tcBorders>
          </w:tcPr>
          <w:p w:rsidR="007E2C50" w:rsidRDefault="007E2C50">
            <w:pPr>
              <w:spacing w:before="0" w:after="0"/>
              <w:jc w:val="center"/>
              <w:rPr>
                <w:sz w:val="18"/>
              </w:rPr>
            </w:pPr>
          </w:p>
        </w:tc>
        <w:tc>
          <w:tcPr>
            <w:tcW w:w="2042" w:type="dxa"/>
            <w:tcBorders>
              <w:top w:val="single" w:sz="6" w:space="0" w:color="auto"/>
              <w:bottom w:val="single" w:sz="6" w:space="0" w:color="auto"/>
              <w:right w:val="single" w:sz="6" w:space="0" w:color="auto"/>
            </w:tcBorders>
          </w:tcPr>
          <w:p w:rsidR="007E2C50" w:rsidRDefault="007E2C50">
            <w:pPr>
              <w:spacing w:before="0" w:after="0"/>
              <w:rPr>
                <w:b/>
                <w:sz w:val="18"/>
              </w:rPr>
            </w:pPr>
            <w:r>
              <w:rPr>
                <w:b/>
                <w:sz w:val="18"/>
              </w:rPr>
              <w:t>Bank Fees</w:t>
            </w:r>
          </w:p>
        </w:tc>
        <w:tc>
          <w:tcPr>
            <w:tcW w:w="896" w:type="dxa"/>
            <w:tcBorders>
              <w:top w:val="single" w:sz="6" w:space="0" w:color="auto"/>
              <w:bottom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bottom w:val="single" w:sz="6" w:space="0" w:color="auto"/>
              <w:right w:val="single" w:sz="6" w:space="0" w:color="auto"/>
            </w:tcBorders>
          </w:tcPr>
          <w:p w:rsidR="007E2C50" w:rsidRPr="0042225A" w:rsidRDefault="007E2C50" w:rsidP="007E2C50">
            <w:pPr>
              <w:spacing w:before="0" w:after="0"/>
              <w:jc w:val="right"/>
              <w:rPr>
                <w:b/>
                <w:sz w:val="18"/>
              </w:rPr>
            </w:pPr>
            <w:r>
              <w:rPr>
                <w:b/>
                <w:sz w:val="18"/>
              </w:rPr>
              <w:t>1100</w:t>
            </w:r>
          </w:p>
        </w:tc>
        <w:tc>
          <w:tcPr>
            <w:tcW w:w="896" w:type="dxa"/>
            <w:tcBorders>
              <w:top w:val="single" w:sz="6" w:space="0" w:color="auto"/>
              <w:bottom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bottom w:val="single" w:sz="6" w:space="0" w:color="auto"/>
              <w:right w:val="single" w:sz="6" w:space="0" w:color="auto"/>
            </w:tcBorders>
          </w:tcPr>
          <w:p w:rsidR="007E2C50" w:rsidRPr="0042225A" w:rsidRDefault="007E2C50" w:rsidP="007E2C50">
            <w:pPr>
              <w:spacing w:before="0" w:after="0"/>
              <w:jc w:val="right"/>
              <w:rPr>
                <w:b/>
                <w:sz w:val="18"/>
              </w:rPr>
            </w:pPr>
            <w:r>
              <w:rPr>
                <w:b/>
                <w:sz w:val="18"/>
              </w:rPr>
              <w:t>1900</w:t>
            </w:r>
          </w:p>
        </w:tc>
        <w:tc>
          <w:tcPr>
            <w:tcW w:w="896" w:type="dxa"/>
            <w:tcBorders>
              <w:top w:val="single" w:sz="6" w:space="0" w:color="auto"/>
              <w:bottom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left w:val="single" w:sz="6" w:space="0" w:color="auto"/>
              <w:bottom w:val="single" w:sz="6" w:space="0" w:color="auto"/>
              <w:right w:val="single" w:sz="6" w:space="0" w:color="auto"/>
            </w:tcBorders>
          </w:tcPr>
          <w:p w:rsidR="007E2C50" w:rsidRPr="0042225A" w:rsidRDefault="007E2C50" w:rsidP="007E2C50">
            <w:pPr>
              <w:spacing w:before="0" w:after="0"/>
              <w:jc w:val="right"/>
              <w:rPr>
                <w:b/>
                <w:sz w:val="18"/>
              </w:rPr>
            </w:pPr>
            <w:r>
              <w:rPr>
                <w:b/>
                <w:sz w:val="18"/>
              </w:rPr>
              <w:t>1900</w:t>
            </w:r>
          </w:p>
        </w:tc>
        <w:tc>
          <w:tcPr>
            <w:tcW w:w="896" w:type="dxa"/>
            <w:tcBorders>
              <w:top w:val="single" w:sz="6" w:space="0" w:color="auto"/>
              <w:left w:val="single" w:sz="6" w:space="0" w:color="auto"/>
              <w:bottom w:val="single" w:sz="6" w:space="0" w:color="auto"/>
              <w:right w:val="single" w:sz="6" w:space="0" w:color="auto"/>
            </w:tcBorders>
          </w:tcPr>
          <w:p w:rsidR="007E2C50" w:rsidRDefault="007E2C50" w:rsidP="007E2C50">
            <w:pPr>
              <w:spacing w:before="0" w:after="0"/>
              <w:jc w:val="right"/>
              <w:rPr>
                <w:b/>
                <w:sz w:val="18"/>
              </w:rPr>
            </w:pPr>
          </w:p>
        </w:tc>
        <w:tc>
          <w:tcPr>
            <w:tcW w:w="896" w:type="dxa"/>
            <w:tcBorders>
              <w:top w:val="single" w:sz="6" w:space="0" w:color="auto"/>
              <w:left w:val="single" w:sz="6" w:space="0" w:color="auto"/>
              <w:bottom w:val="single" w:sz="6" w:space="0" w:color="auto"/>
              <w:right w:val="single" w:sz="6" w:space="0" w:color="auto"/>
            </w:tcBorders>
          </w:tcPr>
          <w:p w:rsidR="007E2C50" w:rsidRPr="0042225A" w:rsidRDefault="007E2C50" w:rsidP="007E2C50">
            <w:pPr>
              <w:spacing w:before="0" w:after="0"/>
              <w:jc w:val="right"/>
              <w:rPr>
                <w:b/>
                <w:sz w:val="18"/>
              </w:rPr>
            </w:pPr>
            <w:r>
              <w:rPr>
                <w:b/>
                <w:sz w:val="18"/>
              </w:rPr>
              <w:t>1427.58</w:t>
            </w:r>
          </w:p>
        </w:tc>
        <w:tc>
          <w:tcPr>
            <w:tcW w:w="896" w:type="dxa"/>
            <w:tcBorders>
              <w:top w:val="single" w:sz="6" w:space="0" w:color="auto"/>
              <w:bottom w:val="single" w:sz="6" w:space="0" w:color="auto"/>
              <w:right w:val="single" w:sz="6" w:space="0" w:color="auto"/>
            </w:tcBorders>
          </w:tcPr>
          <w:p w:rsidR="007E2C50" w:rsidRDefault="007E2C50" w:rsidP="007E2C50">
            <w:pPr>
              <w:spacing w:before="0" w:after="0"/>
              <w:jc w:val="right"/>
              <w:rPr>
                <w:b/>
                <w:sz w:val="18"/>
              </w:rPr>
            </w:pPr>
          </w:p>
        </w:tc>
        <w:tc>
          <w:tcPr>
            <w:tcW w:w="885" w:type="dxa"/>
            <w:tcBorders>
              <w:top w:val="single" w:sz="6" w:space="0" w:color="auto"/>
              <w:bottom w:val="single" w:sz="6" w:space="0" w:color="auto"/>
              <w:right w:val="single" w:sz="12" w:space="0" w:color="auto"/>
            </w:tcBorders>
          </w:tcPr>
          <w:p w:rsidR="007E2C50" w:rsidRDefault="007E2C50" w:rsidP="007E2C50">
            <w:pPr>
              <w:spacing w:before="0" w:after="0"/>
              <w:jc w:val="right"/>
              <w:rPr>
                <w:b/>
                <w:sz w:val="18"/>
              </w:rPr>
            </w:pPr>
            <w:r>
              <w:rPr>
                <w:b/>
                <w:sz w:val="18"/>
              </w:rPr>
              <w:t>5227.58</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r>
              <w:rPr>
                <w:b/>
                <w:sz w:val="18"/>
              </w:rPr>
              <w:t>5</w:t>
            </w:r>
          </w:p>
        </w:tc>
        <w:tc>
          <w:tcPr>
            <w:tcW w:w="352" w:type="dxa"/>
          </w:tcPr>
          <w:p w:rsidR="007E2C50" w:rsidRDefault="007E2C50">
            <w:pPr>
              <w:spacing w:before="0" w:after="0"/>
              <w:jc w:val="center"/>
              <w:rPr>
                <w:sz w:val="18"/>
              </w:rPr>
            </w:pPr>
          </w:p>
        </w:tc>
        <w:tc>
          <w:tcPr>
            <w:tcW w:w="2042" w:type="dxa"/>
            <w:tcBorders>
              <w:right w:val="single" w:sz="6" w:space="0" w:color="auto"/>
            </w:tcBorders>
          </w:tcPr>
          <w:p w:rsidR="007E2C50" w:rsidRDefault="007E2C50">
            <w:pPr>
              <w:spacing w:before="0" w:after="0"/>
              <w:rPr>
                <w:b/>
                <w:sz w:val="18"/>
              </w:rPr>
            </w:pPr>
            <w:r>
              <w:rPr>
                <w:b/>
                <w:sz w:val="18"/>
              </w:rPr>
              <w:t>Other Direct Costs:</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5.1</w:t>
            </w:r>
          </w:p>
        </w:tc>
        <w:tc>
          <w:tcPr>
            <w:tcW w:w="2042" w:type="dxa"/>
            <w:tcBorders>
              <w:right w:val="single" w:sz="6" w:space="0" w:color="auto"/>
            </w:tcBorders>
          </w:tcPr>
          <w:p w:rsidR="007E2C50" w:rsidRDefault="007E2C50">
            <w:pPr>
              <w:spacing w:before="0" w:after="0"/>
              <w:rPr>
                <w:sz w:val="18"/>
              </w:rPr>
            </w:pPr>
            <w:r>
              <w:rPr>
                <w:sz w:val="18"/>
              </w:rPr>
              <w:t>Technological Energy</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5.2</w:t>
            </w:r>
          </w:p>
        </w:tc>
        <w:tc>
          <w:tcPr>
            <w:tcW w:w="2042" w:type="dxa"/>
            <w:tcBorders>
              <w:right w:val="single" w:sz="6" w:space="0" w:color="auto"/>
            </w:tcBorders>
          </w:tcPr>
          <w:p w:rsidR="007E2C50" w:rsidRDefault="007E2C50">
            <w:pPr>
              <w:spacing w:before="0" w:after="0"/>
              <w:rPr>
                <w:sz w:val="18"/>
              </w:rPr>
            </w:pPr>
            <w:r>
              <w:rPr>
                <w:sz w:val="18"/>
              </w:rPr>
              <w:t>Communications</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5.3</w:t>
            </w:r>
          </w:p>
        </w:tc>
        <w:tc>
          <w:tcPr>
            <w:tcW w:w="2042" w:type="dxa"/>
            <w:tcBorders>
              <w:right w:val="single" w:sz="6" w:space="0" w:color="auto"/>
            </w:tcBorders>
          </w:tcPr>
          <w:p w:rsidR="007E2C50" w:rsidRDefault="007E2C50">
            <w:pPr>
              <w:spacing w:before="0" w:after="0"/>
              <w:rPr>
                <w:sz w:val="18"/>
              </w:rPr>
            </w:pPr>
            <w:r>
              <w:rPr>
                <w:sz w:val="18"/>
              </w:rPr>
              <w:t>Subcontracts/Seminars</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1000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C20B80" w:rsidRDefault="007E2C50" w:rsidP="007E2C50">
            <w:pPr>
              <w:spacing w:before="0" w:after="0"/>
              <w:jc w:val="right"/>
              <w:rPr>
                <w:sz w:val="18"/>
              </w:rPr>
            </w:pPr>
            <w:r>
              <w:rPr>
                <w:sz w:val="18"/>
              </w:rPr>
              <w:t>2000</w:t>
            </w: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C20B80" w:rsidRDefault="007E2C50" w:rsidP="007E2C50">
            <w:pPr>
              <w:spacing w:before="0" w:after="0"/>
              <w:jc w:val="right"/>
              <w:rPr>
                <w:sz w:val="18"/>
              </w:rPr>
            </w:pPr>
            <w:r>
              <w:rPr>
                <w:sz w:val="18"/>
              </w:rPr>
              <w:t>1000</w:t>
            </w: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Pr="00C20B80" w:rsidRDefault="007E2C50" w:rsidP="007E2C50">
            <w:pPr>
              <w:spacing w:before="0" w:after="0"/>
              <w:jc w:val="right"/>
              <w:rPr>
                <w:sz w:val="18"/>
              </w:rPr>
            </w:pPr>
            <w:r>
              <w:rPr>
                <w:sz w:val="18"/>
              </w:rPr>
              <w:t>4000</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5.4</w:t>
            </w:r>
          </w:p>
        </w:tc>
        <w:tc>
          <w:tcPr>
            <w:tcW w:w="2042" w:type="dxa"/>
            <w:tcBorders>
              <w:right w:val="single" w:sz="6" w:space="0" w:color="auto"/>
            </w:tcBorders>
          </w:tcPr>
          <w:p w:rsidR="007E2C50" w:rsidRDefault="007E2C50">
            <w:pPr>
              <w:spacing w:before="0" w:after="0"/>
              <w:rPr>
                <w:sz w:val="18"/>
              </w:rPr>
            </w:pPr>
            <w:r>
              <w:rPr>
                <w:color w:val="000000"/>
                <w:sz w:val="18"/>
              </w:rPr>
              <w:t>Logistics/Customs</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5.5</w:t>
            </w:r>
          </w:p>
        </w:tc>
        <w:tc>
          <w:tcPr>
            <w:tcW w:w="2042" w:type="dxa"/>
            <w:tcBorders>
              <w:right w:val="single" w:sz="6" w:space="0" w:color="auto"/>
            </w:tcBorders>
          </w:tcPr>
          <w:p w:rsidR="007E2C50" w:rsidRDefault="007E2C50">
            <w:pPr>
              <w:spacing w:before="0" w:after="0"/>
              <w:rPr>
                <w:sz w:val="18"/>
              </w:rPr>
            </w:pPr>
            <w:r>
              <w:rPr>
                <w:sz w:val="18"/>
              </w:rPr>
              <w:t>Other</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450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C20B80" w:rsidRDefault="007E2C50" w:rsidP="007E2C50">
            <w:pPr>
              <w:spacing w:before="0" w:after="0"/>
              <w:jc w:val="right"/>
              <w:rPr>
                <w:sz w:val="18"/>
              </w:rPr>
            </w:pPr>
            <w:r>
              <w:rPr>
                <w:sz w:val="18"/>
              </w:rPr>
              <w:t>900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C20B80" w:rsidRDefault="007E2C50" w:rsidP="007E2C50">
            <w:pPr>
              <w:spacing w:before="0" w:after="0"/>
              <w:jc w:val="right"/>
              <w:rPr>
                <w:sz w:val="18"/>
              </w:rPr>
            </w:pPr>
            <w:r>
              <w:rPr>
                <w:sz w:val="18"/>
              </w:rPr>
              <w:t>900</w:t>
            </w: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C20B80" w:rsidRDefault="007E2C50" w:rsidP="007E2C50">
            <w:pPr>
              <w:spacing w:before="0" w:after="0"/>
              <w:jc w:val="right"/>
              <w:rPr>
                <w:sz w:val="18"/>
              </w:rPr>
            </w:pPr>
            <w:r>
              <w:rPr>
                <w:sz w:val="18"/>
              </w:rPr>
              <w:t>900</w:t>
            </w: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Pr="00C20B80" w:rsidRDefault="007E2C50" w:rsidP="007E2C50">
            <w:pPr>
              <w:spacing w:before="0" w:after="0"/>
              <w:jc w:val="right"/>
              <w:rPr>
                <w:sz w:val="18"/>
              </w:rPr>
            </w:pPr>
            <w:r>
              <w:rPr>
                <w:sz w:val="18"/>
              </w:rPr>
              <w:t>2700</w:t>
            </w:r>
          </w:p>
        </w:tc>
      </w:tr>
      <w:tr w:rsidR="007E2C50">
        <w:tblPrEx>
          <w:tblCellMar>
            <w:top w:w="0" w:type="dxa"/>
            <w:bottom w:w="0" w:type="dxa"/>
          </w:tblCellMar>
        </w:tblPrEx>
        <w:trPr>
          <w:cantSplit/>
        </w:trPr>
        <w:tc>
          <w:tcPr>
            <w:tcW w:w="291" w:type="dxa"/>
            <w:tcBorders>
              <w:left w:val="single" w:sz="12" w:space="0" w:color="auto"/>
              <w:bottom w:val="single" w:sz="6" w:space="0" w:color="auto"/>
            </w:tcBorders>
            <w:shd w:val="pct5" w:color="000000" w:fill="FFFFFF"/>
          </w:tcPr>
          <w:p w:rsidR="007E2C50" w:rsidRDefault="007E2C50">
            <w:pPr>
              <w:spacing w:before="0" w:after="0"/>
              <w:jc w:val="center"/>
              <w:rPr>
                <w:b/>
                <w:sz w:val="18"/>
              </w:rPr>
            </w:pPr>
          </w:p>
        </w:tc>
        <w:tc>
          <w:tcPr>
            <w:tcW w:w="352" w:type="dxa"/>
            <w:tcBorders>
              <w:bottom w:val="single" w:sz="6" w:space="0" w:color="auto"/>
            </w:tcBorders>
            <w:shd w:val="pct5" w:color="000000" w:fill="FFFFFF"/>
          </w:tcPr>
          <w:p w:rsidR="007E2C50" w:rsidRDefault="007E2C50">
            <w:pPr>
              <w:spacing w:before="0" w:after="0"/>
              <w:jc w:val="center"/>
              <w:rPr>
                <w:sz w:val="18"/>
              </w:rPr>
            </w:pPr>
          </w:p>
        </w:tc>
        <w:tc>
          <w:tcPr>
            <w:tcW w:w="2042" w:type="dxa"/>
            <w:tcBorders>
              <w:bottom w:val="single" w:sz="6" w:space="0" w:color="auto"/>
              <w:right w:val="single" w:sz="6" w:space="0" w:color="auto"/>
            </w:tcBorders>
            <w:shd w:val="pct5" w:color="000000" w:fill="FFFFFF"/>
          </w:tcPr>
          <w:p w:rsidR="007E2C50" w:rsidRDefault="007E2C50">
            <w:pPr>
              <w:spacing w:before="0" w:after="0"/>
              <w:jc w:val="right"/>
              <w:rPr>
                <w:i/>
                <w:sz w:val="18"/>
              </w:rPr>
            </w:pPr>
            <w:r>
              <w:rPr>
                <w:i/>
                <w:sz w:val="18"/>
              </w:rPr>
              <w:t>Total ODC</w:t>
            </w:r>
          </w:p>
        </w:tc>
        <w:tc>
          <w:tcPr>
            <w:tcW w:w="896" w:type="dxa"/>
            <w:tcBorders>
              <w:bottom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bottom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450</w:t>
            </w:r>
          </w:p>
        </w:tc>
        <w:tc>
          <w:tcPr>
            <w:tcW w:w="896" w:type="dxa"/>
            <w:tcBorders>
              <w:bottom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bottom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1900</w:t>
            </w:r>
          </w:p>
        </w:tc>
        <w:tc>
          <w:tcPr>
            <w:tcW w:w="896" w:type="dxa"/>
            <w:tcBorders>
              <w:bottom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left w:val="single" w:sz="6" w:space="0" w:color="auto"/>
              <w:bottom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2900</w:t>
            </w:r>
          </w:p>
        </w:tc>
        <w:tc>
          <w:tcPr>
            <w:tcW w:w="896" w:type="dxa"/>
            <w:tcBorders>
              <w:left w:val="single" w:sz="6" w:space="0" w:color="auto"/>
              <w:bottom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left w:val="single" w:sz="6" w:space="0" w:color="auto"/>
              <w:bottom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1900</w:t>
            </w:r>
          </w:p>
        </w:tc>
        <w:tc>
          <w:tcPr>
            <w:tcW w:w="896" w:type="dxa"/>
            <w:tcBorders>
              <w:bottom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85" w:type="dxa"/>
            <w:tcBorders>
              <w:bottom w:val="single" w:sz="6" w:space="0" w:color="auto"/>
              <w:right w:val="single" w:sz="12" w:space="0" w:color="auto"/>
            </w:tcBorders>
            <w:shd w:val="pct5" w:color="000000" w:fill="FFFFFF"/>
          </w:tcPr>
          <w:p w:rsidR="007E2C50" w:rsidRDefault="007E2C50" w:rsidP="007E2C50">
            <w:pPr>
              <w:spacing w:before="0" w:after="0"/>
              <w:jc w:val="right"/>
              <w:rPr>
                <w:b/>
                <w:sz w:val="18"/>
              </w:rPr>
            </w:pPr>
            <w:r>
              <w:rPr>
                <w:b/>
                <w:sz w:val="18"/>
              </w:rPr>
              <w:t>6700</w:t>
            </w: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r>
              <w:rPr>
                <w:b/>
                <w:sz w:val="18"/>
              </w:rPr>
              <w:t>6</w:t>
            </w:r>
          </w:p>
        </w:tc>
        <w:tc>
          <w:tcPr>
            <w:tcW w:w="352" w:type="dxa"/>
          </w:tcPr>
          <w:p w:rsidR="007E2C50" w:rsidRDefault="007E2C50">
            <w:pPr>
              <w:spacing w:before="0" w:after="0"/>
              <w:jc w:val="center"/>
              <w:rPr>
                <w:sz w:val="18"/>
              </w:rPr>
            </w:pPr>
          </w:p>
        </w:tc>
        <w:tc>
          <w:tcPr>
            <w:tcW w:w="2042" w:type="dxa"/>
            <w:tcBorders>
              <w:right w:val="single" w:sz="6" w:space="0" w:color="auto"/>
            </w:tcBorders>
          </w:tcPr>
          <w:p w:rsidR="007E2C50" w:rsidRDefault="007E2C50">
            <w:pPr>
              <w:spacing w:before="0" w:after="0"/>
              <w:rPr>
                <w:sz w:val="18"/>
              </w:rPr>
            </w:pPr>
            <w:r>
              <w:rPr>
                <w:sz w:val="18"/>
              </w:rPr>
              <w:t>Travel:</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6.1</w:t>
            </w:r>
          </w:p>
        </w:tc>
        <w:tc>
          <w:tcPr>
            <w:tcW w:w="2042" w:type="dxa"/>
            <w:tcBorders>
              <w:right w:val="single" w:sz="6" w:space="0" w:color="auto"/>
            </w:tcBorders>
          </w:tcPr>
          <w:p w:rsidR="007E2C50" w:rsidRDefault="007E2C50">
            <w:pPr>
              <w:spacing w:before="0" w:after="0"/>
              <w:rPr>
                <w:sz w:val="18"/>
              </w:rPr>
            </w:pPr>
            <w:r>
              <w:rPr>
                <w:sz w:val="18"/>
              </w:rPr>
              <w:t>Internal ***</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p>
        </w:tc>
      </w:tr>
      <w:tr w:rsidR="007E2C50">
        <w:tblPrEx>
          <w:tblCellMar>
            <w:top w:w="0" w:type="dxa"/>
            <w:bottom w:w="0" w:type="dxa"/>
          </w:tblCellMar>
        </w:tblPrEx>
        <w:trPr>
          <w:cantSplit/>
        </w:trPr>
        <w:tc>
          <w:tcPr>
            <w:tcW w:w="291" w:type="dxa"/>
            <w:tcBorders>
              <w:left w:val="single" w:sz="12" w:space="0" w:color="auto"/>
            </w:tcBorders>
          </w:tcPr>
          <w:p w:rsidR="007E2C50" w:rsidRDefault="007E2C50">
            <w:pPr>
              <w:spacing w:before="0" w:after="0"/>
              <w:jc w:val="center"/>
              <w:rPr>
                <w:b/>
                <w:sz w:val="18"/>
              </w:rPr>
            </w:pPr>
          </w:p>
        </w:tc>
        <w:tc>
          <w:tcPr>
            <w:tcW w:w="352" w:type="dxa"/>
          </w:tcPr>
          <w:p w:rsidR="007E2C50" w:rsidRDefault="007E2C50">
            <w:pPr>
              <w:spacing w:before="0" w:after="0"/>
              <w:jc w:val="center"/>
              <w:rPr>
                <w:sz w:val="18"/>
              </w:rPr>
            </w:pPr>
            <w:r>
              <w:rPr>
                <w:sz w:val="18"/>
              </w:rPr>
              <w:t>6.2</w:t>
            </w:r>
          </w:p>
        </w:tc>
        <w:tc>
          <w:tcPr>
            <w:tcW w:w="2042" w:type="dxa"/>
            <w:tcBorders>
              <w:right w:val="single" w:sz="6" w:space="0" w:color="auto"/>
            </w:tcBorders>
          </w:tcPr>
          <w:p w:rsidR="007E2C50" w:rsidRDefault="007E2C50">
            <w:pPr>
              <w:spacing w:before="0" w:after="0"/>
              <w:rPr>
                <w:sz w:val="18"/>
              </w:rPr>
            </w:pPr>
            <w:r>
              <w:rPr>
                <w:sz w:val="18"/>
              </w:rPr>
              <w:t xml:space="preserve">Outside CIS </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42225A" w:rsidRDefault="007E2C50" w:rsidP="007E2C50">
            <w:pPr>
              <w:spacing w:before="0" w:after="0"/>
              <w:jc w:val="right"/>
              <w:rPr>
                <w:sz w:val="18"/>
              </w:rPr>
            </w:pPr>
            <w:r>
              <w:rPr>
                <w:sz w:val="18"/>
              </w:rPr>
              <w:t>1800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right w:val="single" w:sz="6" w:space="0" w:color="auto"/>
            </w:tcBorders>
          </w:tcPr>
          <w:p w:rsidR="007E2C50" w:rsidRPr="0042225A" w:rsidRDefault="007E2C50" w:rsidP="007E2C50">
            <w:pPr>
              <w:spacing w:before="0" w:after="0"/>
              <w:jc w:val="right"/>
              <w:rPr>
                <w:sz w:val="18"/>
              </w:rPr>
            </w:pPr>
            <w:r>
              <w:rPr>
                <w:sz w:val="18"/>
              </w:rPr>
              <w:t>4200</w:t>
            </w:r>
          </w:p>
        </w:tc>
        <w:tc>
          <w:tcPr>
            <w:tcW w:w="896" w:type="dxa"/>
            <w:tcBorders>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42225A" w:rsidRDefault="007E2C50" w:rsidP="007E2C50">
            <w:pPr>
              <w:spacing w:before="0" w:after="0"/>
              <w:jc w:val="right"/>
              <w:rPr>
                <w:sz w:val="18"/>
              </w:rPr>
            </w:pPr>
            <w:r>
              <w:rPr>
                <w:sz w:val="18"/>
              </w:rPr>
              <w:t>6000</w:t>
            </w:r>
          </w:p>
        </w:tc>
        <w:tc>
          <w:tcPr>
            <w:tcW w:w="896" w:type="dxa"/>
            <w:tcBorders>
              <w:left w:val="single" w:sz="6" w:space="0" w:color="auto"/>
              <w:right w:val="single" w:sz="6" w:space="0" w:color="auto"/>
            </w:tcBorders>
          </w:tcPr>
          <w:p w:rsidR="007E2C50" w:rsidRDefault="007E2C50" w:rsidP="007E2C50">
            <w:pPr>
              <w:spacing w:before="0" w:after="0"/>
              <w:jc w:val="right"/>
              <w:rPr>
                <w:sz w:val="18"/>
              </w:rPr>
            </w:pPr>
          </w:p>
        </w:tc>
        <w:tc>
          <w:tcPr>
            <w:tcW w:w="896" w:type="dxa"/>
            <w:tcBorders>
              <w:left w:val="single" w:sz="6" w:space="0" w:color="auto"/>
              <w:right w:val="single" w:sz="6" w:space="0" w:color="auto"/>
            </w:tcBorders>
          </w:tcPr>
          <w:p w:rsidR="007E2C50" w:rsidRPr="0042225A" w:rsidRDefault="007E2C50" w:rsidP="007E2C50">
            <w:pPr>
              <w:spacing w:before="0" w:after="0"/>
              <w:jc w:val="right"/>
              <w:rPr>
                <w:sz w:val="18"/>
              </w:rPr>
            </w:pPr>
            <w:r>
              <w:rPr>
                <w:sz w:val="18"/>
              </w:rPr>
              <w:t>5500</w:t>
            </w:r>
          </w:p>
        </w:tc>
        <w:tc>
          <w:tcPr>
            <w:tcW w:w="896" w:type="dxa"/>
            <w:tcBorders>
              <w:right w:val="single" w:sz="6" w:space="0" w:color="auto"/>
            </w:tcBorders>
          </w:tcPr>
          <w:p w:rsidR="007E2C50" w:rsidRDefault="007E2C50" w:rsidP="007E2C50">
            <w:pPr>
              <w:spacing w:before="0" w:after="0"/>
              <w:jc w:val="right"/>
              <w:rPr>
                <w:sz w:val="18"/>
              </w:rPr>
            </w:pPr>
          </w:p>
        </w:tc>
        <w:tc>
          <w:tcPr>
            <w:tcW w:w="885" w:type="dxa"/>
            <w:tcBorders>
              <w:right w:val="single" w:sz="12" w:space="0" w:color="auto"/>
            </w:tcBorders>
          </w:tcPr>
          <w:p w:rsidR="007E2C50" w:rsidRDefault="007E2C50" w:rsidP="007E2C50">
            <w:pPr>
              <w:spacing w:before="0" w:after="0"/>
              <w:jc w:val="right"/>
              <w:rPr>
                <w:sz w:val="18"/>
              </w:rPr>
            </w:pPr>
            <w:r>
              <w:rPr>
                <w:sz w:val="18"/>
              </w:rPr>
              <w:t>15700</w:t>
            </w:r>
          </w:p>
        </w:tc>
      </w:tr>
      <w:tr w:rsidR="007E2C50">
        <w:tblPrEx>
          <w:tblCellMar>
            <w:top w:w="0" w:type="dxa"/>
            <w:bottom w:w="0" w:type="dxa"/>
          </w:tblCellMar>
        </w:tblPrEx>
        <w:trPr>
          <w:cantSplit/>
        </w:trPr>
        <w:tc>
          <w:tcPr>
            <w:tcW w:w="291" w:type="dxa"/>
            <w:tcBorders>
              <w:left w:val="single" w:sz="12" w:space="0" w:color="auto"/>
            </w:tcBorders>
            <w:shd w:val="pct5" w:color="000000" w:fill="FFFFFF"/>
          </w:tcPr>
          <w:p w:rsidR="007E2C50" w:rsidRDefault="007E2C50">
            <w:pPr>
              <w:spacing w:before="0" w:after="0"/>
              <w:rPr>
                <w:b/>
                <w:sz w:val="18"/>
              </w:rPr>
            </w:pPr>
          </w:p>
        </w:tc>
        <w:tc>
          <w:tcPr>
            <w:tcW w:w="352" w:type="dxa"/>
            <w:shd w:val="pct5" w:color="000000" w:fill="FFFFFF"/>
          </w:tcPr>
          <w:p w:rsidR="007E2C50" w:rsidRDefault="007E2C50">
            <w:pPr>
              <w:spacing w:before="0" w:after="0"/>
              <w:rPr>
                <w:sz w:val="18"/>
              </w:rPr>
            </w:pPr>
          </w:p>
        </w:tc>
        <w:tc>
          <w:tcPr>
            <w:tcW w:w="2042" w:type="dxa"/>
            <w:tcBorders>
              <w:right w:val="single" w:sz="6" w:space="0" w:color="auto"/>
            </w:tcBorders>
            <w:shd w:val="pct5" w:color="000000" w:fill="FFFFFF"/>
          </w:tcPr>
          <w:p w:rsidR="007E2C50" w:rsidRDefault="007E2C50">
            <w:pPr>
              <w:spacing w:before="0" w:after="0"/>
              <w:jc w:val="right"/>
              <w:rPr>
                <w:i/>
                <w:sz w:val="18"/>
              </w:rPr>
            </w:pPr>
            <w:r>
              <w:rPr>
                <w:i/>
                <w:sz w:val="18"/>
              </w:rPr>
              <w:t>Total Travel</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96" w:type="dxa"/>
            <w:tcBorders>
              <w:right w:val="single" w:sz="6" w:space="0" w:color="auto"/>
            </w:tcBorders>
            <w:shd w:val="pct5" w:color="000000" w:fill="FFFFFF"/>
          </w:tcPr>
          <w:p w:rsidR="007E2C50" w:rsidRPr="0042225A" w:rsidRDefault="007E2C50" w:rsidP="007E2C50">
            <w:pPr>
              <w:spacing w:before="0" w:after="0"/>
              <w:jc w:val="right"/>
              <w:rPr>
                <w:b/>
                <w:sz w:val="18"/>
              </w:rPr>
            </w:pPr>
            <w:r>
              <w:rPr>
                <w:b/>
                <w:sz w:val="18"/>
              </w:rPr>
              <w:t>1800</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96" w:type="dxa"/>
            <w:tcBorders>
              <w:right w:val="single" w:sz="6" w:space="0" w:color="auto"/>
            </w:tcBorders>
            <w:shd w:val="pct5" w:color="000000" w:fill="FFFFFF"/>
          </w:tcPr>
          <w:p w:rsidR="007E2C50" w:rsidRPr="0042225A" w:rsidRDefault="007E2C50" w:rsidP="007E2C50">
            <w:pPr>
              <w:spacing w:before="0" w:after="0"/>
              <w:jc w:val="right"/>
              <w:rPr>
                <w:b/>
                <w:sz w:val="18"/>
              </w:rPr>
            </w:pPr>
            <w:r>
              <w:rPr>
                <w:b/>
                <w:sz w:val="18"/>
              </w:rPr>
              <w:t>4200</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96" w:type="dxa"/>
            <w:tcBorders>
              <w:left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6000</w:t>
            </w:r>
          </w:p>
        </w:tc>
        <w:tc>
          <w:tcPr>
            <w:tcW w:w="896" w:type="dxa"/>
            <w:tcBorders>
              <w:left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left w:val="single" w:sz="6" w:space="0" w:color="auto"/>
              <w:right w:val="single" w:sz="6" w:space="0" w:color="auto"/>
            </w:tcBorders>
            <w:shd w:val="pct5" w:color="000000" w:fill="FFFFFF"/>
          </w:tcPr>
          <w:p w:rsidR="007E2C50" w:rsidRPr="0042225A" w:rsidRDefault="007E2C50" w:rsidP="007E2C50">
            <w:pPr>
              <w:spacing w:before="0" w:after="0"/>
              <w:jc w:val="right"/>
              <w:rPr>
                <w:b/>
                <w:sz w:val="18"/>
              </w:rPr>
            </w:pPr>
            <w:r>
              <w:rPr>
                <w:b/>
                <w:sz w:val="18"/>
              </w:rPr>
              <w:t>5500</w:t>
            </w:r>
          </w:p>
        </w:tc>
        <w:tc>
          <w:tcPr>
            <w:tcW w:w="896" w:type="dxa"/>
            <w:tcBorders>
              <w:right w:val="single" w:sz="6" w:space="0" w:color="auto"/>
            </w:tcBorders>
            <w:shd w:val="pct5" w:color="000000" w:fill="FFFFFF"/>
          </w:tcPr>
          <w:p w:rsidR="007E2C50" w:rsidRDefault="007E2C50" w:rsidP="007E2C50">
            <w:pPr>
              <w:spacing w:before="0" w:after="0"/>
              <w:jc w:val="right"/>
              <w:rPr>
                <w:b/>
                <w:sz w:val="18"/>
              </w:rPr>
            </w:pPr>
          </w:p>
        </w:tc>
        <w:tc>
          <w:tcPr>
            <w:tcW w:w="885" w:type="dxa"/>
            <w:tcBorders>
              <w:right w:val="single" w:sz="12" w:space="0" w:color="auto"/>
            </w:tcBorders>
            <w:shd w:val="pct5" w:color="000000" w:fill="FFFFFF"/>
          </w:tcPr>
          <w:p w:rsidR="007E2C50" w:rsidRDefault="007E2C50" w:rsidP="007E2C50">
            <w:pPr>
              <w:spacing w:before="0" w:after="0"/>
              <w:jc w:val="right"/>
              <w:rPr>
                <w:b/>
                <w:sz w:val="18"/>
              </w:rPr>
            </w:pPr>
            <w:r>
              <w:rPr>
                <w:b/>
                <w:sz w:val="18"/>
              </w:rPr>
              <w:t>15700</w:t>
            </w:r>
          </w:p>
        </w:tc>
      </w:tr>
      <w:tr w:rsidR="007E2C50">
        <w:tblPrEx>
          <w:tblCellMar>
            <w:top w:w="0" w:type="dxa"/>
            <w:bottom w:w="0" w:type="dxa"/>
          </w:tblCellMar>
        </w:tblPrEx>
        <w:trPr>
          <w:cantSplit/>
        </w:trPr>
        <w:tc>
          <w:tcPr>
            <w:tcW w:w="291" w:type="dxa"/>
            <w:tcBorders>
              <w:top w:val="single" w:sz="6" w:space="0" w:color="auto"/>
              <w:left w:val="single" w:sz="12" w:space="0" w:color="auto"/>
              <w:bottom w:val="single" w:sz="6" w:space="0" w:color="auto"/>
            </w:tcBorders>
            <w:shd w:val="pct5" w:color="000000" w:fill="FFFFFF"/>
          </w:tcPr>
          <w:p w:rsidR="007E2C50" w:rsidRDefault="007E2C50">
            <w:pPr>
              <w:spacing w:before="0" w:after="0"/>
              <w:rPr>
                <w:b/>
                <w:sz w:val="18"/>
              </w:rPr>
            </w:pPr>
          </w:p>
        </w:tc>
        <w:tc>
          <w:tcPr>
            <w:tcW w:w="352" w:type="dxa"/>
            <w:tcBorders>
              <w:top w:val="single" w:sz="6" w:space="0" w:color="auto"/>
              <w:bottom w:val="single" w:sz="6" w:space="0" w:color="auto"/>
            </w:tcBorders>
            <w:shd w:val="pct5" w:color="000000" w:fill="FFFFFF"/>
          </w:tcPr>
          <w:p w:rsidR="007E2C50" w:rsidRDefault="007E2C50">
            <w:pPr>
              <w:spacing w:before="0" w:after="0"/>
              <w:rPr>
                <w:sz w:val="18"/>
              </w:rPr>
            </w:pPr>
          </w:p>
        </w:tc>
        <w:tc>
          <w:tcPr>
            <w:tcW w:w="2042" w:type="dxa"/>
            <w:tcBorders>
              <w:top w:val="single" w:sz="6" w:space="0" w:color="auto"/>
              <w:bottom w:val="single" w:sz="6" w:space="0" w:color="auto"/>
              <w:right w:val="single" w:sz="6" w:space="0" w:color="auto"/>
            </w:tcBorders>
            <w:shd w:val="pct5" w:color="000000" w:fill="FFFFFF"/>
          </w:tcPr>
          <w:p w:rsidR="007E2C50" w:rsidRDefault="007E2C50">
            <w:pPr>
              <w:spacing w:before="0" w:after="0"/>
              <w:jc w:val="right"/>
              <w:rPr>
                <w:b/>
                <w:i/>
                <w:sz w:val="18"/>
              </w:rPr>
            </w:pPr>
            <w:r>
              <w:rPr>
                <w:b/>
                <w:sz w:val="18"/>
              </w:rPr>
              <w:t>Overhead/Retainage</w:t>
            </w:r>
          </w:p>
        </w:tc>
        <w:tc>
          <w:tcPr>
            <w:tcW w:w="896" w:type="dxa"/>
            <w:tcBorders>
              <w:top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left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left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left w:val="single" w:sz="6" w:space="0" w:color="auto"/>
              <w:bottom w:val="single" w:sz="6" w:space="0" w:color="auto"/>
              <w:right w:val="single" w:sz="6"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896" w:type="dxa"/>
            <w:tcBorders>
              <w:top w:val="single" w:sz="6" w:space="0" w:color="auto"/>
              <w:bottom w:val="single" w:sz="6" w:space="0" w:color="auto"/>
              <w:right w:val="single" w:sz="6" w:space="0" w:color="auto"/>
            </w:tcBorders>
          </w:tcPr>
          <w:p w:rsidR="007E2C50" w:rsidRDefault="007E2C50" w:rsidP="007E2C50">
            <w:pPr>
              <w:spacing w:before="0" w:after="0"/>
              <w:jc w:val="right"/>
              <w:rPr>
                <w:sz w:val="18"/>
              </w:rPr>
            </w:pPr>
            <w:r>
              <w:rPr>
                <w:sz w:val="18"/>
              </w:rPr>
              <w:t>20570</w:t>
            </w:r>
          </w:p>
        </w:tc>
        <w:tc>
          <w:tcPr>
            <w:tcW w:w="885" w:type="dxa"/>
            <w:tcBorders>
              <w:top w:val="single" w:sz="6" w:space="0" w:color="auto"/>
              <w:bottom w:val="single" w:sz="6" w:space="0" w:color="auto"/>
              <w:right w:val="single" w:sz="12" w:space="0" w:color="auto"/>
            </w:tcBorders>
            <w:shd w:val="pct5" w:color="auto" w:fill="FFFFFF"/>
          </w:tcPr>
          <w:p w:rsidR="007E2C50" w:rsidRDefault="007E2C50" w:rsidP="007E2C50">
            <w:pPr>
              <w:spacing w:before="0" w:after="0"/>
              <w:jc w:val="right"/>
              <w:rPr>
                <w:b/>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p>
        </w:tc>
      </w:tr>
      <w:tr w:rsidR="007E2C50">
        <w:tblPrEx>
          <w:tblCellMar>
            <w:top w:w="0" w:type="dxa"/>
            <w:bottom w:w="0" w:type="dxa"/>
          </w:tblCellMar>
        </w:tblPrEx>
        <w:trPr>
          <w:cantSplit/>
        </w:trPr>
        <w:tc>
          <w:tcPr>
            <w:tcW w:w="291" w:type="dxa"/>
            <w:tcBorders>
              <w:top w:val="single" w:sz="6" w:space="0" w:color="auto"/>
              <w:left w:val="single" w:sz="12" w:space="0" w:color="auto"/>
              <w:bottom w:val="single" w:sz="6" w:space="0" w:color="auto"/>
            </w:tcBorders>
            <w:shd w:val="pct5" w:color="000000" w:fill="FFFFFF"/>
          </w:tcPr>
          <w:p w:rsidR="007E2C50" w:rsidRDefault="007E2C50">
            <w:pPr>
              <w:spacing w:before="0" w:after="0"/>
              <w:rPr>
                <w:b/>
                <w:sz w:val="18"/>
              </w:rPr>
            </w:pPr>
          </w:p>
        </w:tc>
        <w:tc>
          <w:tcPr>
            <w:tcW w:w="352" w:type="dxa"/>
            <w:tcBorders>
              <w:top w:val="single" w:sz="6" w:space="0" w:color="auto"/>
              <w:bottom w:val="single" w:sz="6" w:space="0" w:color="auto"/>
            </w:tcBorders>
            <w:shd w:val="pct5" w:color="000000" w:fill="FFFFFF"/>
          </w:tcPr>
          <w:p w:rsidR="007E2C50" w:rsidRDefault="007E2C50">
            <w:pPr>
              <w:spacing w:before="0" w:after="0"/>
              <w:rPr>
                <w:sz w:val="18"/>
              </w:rPr>
            </w:pPr>
          </w:p>
        </w:tc>
        <w:tc>
          <w:tcPr>
            <w:tcW w:w="2042" w:type="dxa"/>
            <w:tcBorders>
              <w:top w:val="single" w:sz="6" w:space="0" w:color="auto"/>
              <w:bottom w:val="single" w:sz="6" w:space="0" w:color="auto"/>
              <w:right w:val="single" w:sz="6" w:space="0" w:color="auto"/>
            </w:tcBorders>
            <w:shd w:val="pct5" w:color="000000" w:fill="FFFFFF"/>
          </w:tcPr>
          <w:p w:rsidR="007E2C50" w:rsidRDefault="007E2C50">
            <w:pPr>
              <w:spacing w:before="0" w:after="0"/>
              <w:jc w:val="right"/>
              <w:rPr>
                <w:b/>
                <w:i/>
                <w:sz w:val="18"/>
              </w:rPr>
            </w:pPr>
            <w:r>
              <w:rPr>
                <w:b/>
                <w:i/>
                <w:sz w:val="18"/>
              </w:rPr>
              <w:t>Subtotals</w:t>
            </w:r>
          </w:p>
        </w:tc>
        <w:tc>
          <w:tcPr>
            <w:tcW w:w="896" w:type="dxa"/>
            <w:tcBorders>
              <w:top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top w:val="single" w:sz="6" w:space="0" w:color="auto"/>
              <w:right w:val="single" w:sz="6" w:space="0" w:color="auto"/>
            </w:tcBorders>
            <w:shd w:val="pct5" w:color="000000" w:fill="FFFFFF"/>
          </w:tcPr>
          <w:p w:rsidR="007E2C50" w:rsidRPr="00233D4A" w:rsidRDefault="007E2C50" w:rsidP="007E2C50">
            <w:pPr>
              <w:spacing w:before="0" w:after="0"/>
              <w:jc w:val="right"/>
              <w:rPr>
                <w:b/>
                <w:sz w:val="18"/>
              </w:rPr>
            </w:pPr>
            <w:r>
              <w:rPr>
                <w:b/>
                <w:sz w:val="18"/>
              </w:rPr>
              <w:t>108820</w:t>
            </w:r>
          </w:p>
        </w:tc>
        <w:tc>
          <w:tcPr>
            <w:tcW w:w="896" w:type="dxa"/>
            <w:tcBorders>
              <w:top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top w:val="single" w:sz="6" w:space="0" w:color="auto"/>
              <w:right w:val="single" w:sz="6" w:space="0" w:color="auto"/>
            </w:tcBorders>
            <w:shd w:val="pct5" w:color="000000" w:fill="FFFFFF"/>
          </w:tcPr>
          <w:p w:rsidR="007E2C50" w:rsidRPr="00233D4A" w:rsidRDefault="007E2C50" w:rsidP="007E2C50">
            <w:pPr>
              <w:spacing w:before="0" w:after="0"/>
              <w:jc w:val="right"/>
              <w:rPr>
                <w:b/>
                <w:sz w:val="18"/>
              </w:rPr>
            </w:pPr>
            <w:r>
              <w:rPr>
                <w:b/>
                <w:sz w:val="18"/>
              </w:rPr>
              <w:t>187450</w:t>
            </w:r>
          </w:p>
        </w:tc>
        <w:tc>
          <w:tcPr>
            <w:tcW w:w="896" w:type="dxa"/>
            <w:tcBorders>
              <w:top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top w:val="single" w:sz="6" w:space="0" w:color="auto"/>
              <w:left w:val="single" w:sz="6" w:space="0" w:color="auto"/>
              <w:right w:val="single" w:sz="6" w:space="0" w:color="auto"/>
            </w:tcBorders>
            <w:shd w:val="pct5" w:color="000000" w:fill="FFFFFF"/>
          </w:tcPr>
          <w:p w:rsidR="007E2C50" w:rsidRPr="00233D4A" w:rsidRDefault="007E2C50" w:rsidP="007E2C50">
            <w:pPr>
              <w:spacing w:before="0" w:after="0"/>
              <w:jc w:val="right"/>
              <w:rPr>
                <w:b/>
                <w:sz w:val="18"/>
              </w:rPr>
            </w:pPr>
            <w:r>
              <w:rPr>
                <w:b/>
                <w:sz w:val="18"/>
              </w:rPr>
              <w:t>188230</w:t>
            </w:r>
          </w:p>
        </w:tc>
        <w:tc>
          <w:tcPr>
            <w:tcW w:w="896" w:type="dxa"/>
            <w:tcBorders>
              <w:top w:val="single" w:sz="6" w:space="0" w:color="auto"/>
              <w:left w:val="single" w:sz="6" w:space="0" w:color="auto"/>
              <w:right w:val="single" w:sz="6" w:space="0" w:color="auto"/>
            </w:tcBorders>
            <w:shd w:val="pct5" w:color="000000" w:fill="FFFFFF"/>
          </w:tcPr>
          <w:p w:rsidR="007E2C50" w:rsidRDefault="007E2C50" w:rsidP="007E2C50">
            <w:pPr>
              <w:spacing w:before="0" w:after="0"/>
              <w:jc w:val="right"/>
              <w:rPr>
                <w:b/>
                <w:sz w:val="18"/>
              </w:rPr>
            </w:pPr>
          </w:p>
        </w:tc>
        <w:tc>
          <w:tcPr>
            <w:tcW w:w="896" w:type="dxa"/>
            <w:tcBorders>
              <w:top w:val="single" w:sz="6" w:space="0" w:color="auto"/>
              <w:left w:val="single" w:sz="6" w:space="0" w:color="auto"/>
              <w:right w:val="single" w:sz="6" w:space="0" w:color="auto"/>
            </w:tcBorders>
            <w:shd w:val="pct5" w:color="000000" w:fill="FFFFFF"/>
          </w:tcPr>
          <w:p w:rsidR="007E2C50" w:rsidRPr="00233D4A" w:rsidRDefault="007E2C50" w:rsidP="007E2C50">
            <w:pPr>
              <w:spacing w:before="0" w:after="0"/>
              <w:jc w:val="right"/>
              <w:rPr>
                <w:b/>
                <w:sz w:val="18"/>
              </w:rPr>
            </w:pPr>
            <w:r>
              <w:rPr>
                <w:b/>
                <w:sz w:val="18"/>
              </w:rPr>
              <w:t>147627.58</w:t>
            </w:r>
          </w:p>
        </w:tc>
        <w:tc>
          <w:tcPr>
            <w:tcW w:w="896" w:type="dxa"/>
            <w:tcBorders>
              <w:top w:val="single" w:sz="6" w:space="0" w:color="auto"/>
              <w:bottom w:val="single" w:sz="6" w:space="0" w:color="auto"/>
              <w:right w:val="single" w:sz="6" w:space="0" w:color="auto"/>
            </w:tcBorders>
            <w:shd w:val="pct5" w:color="000000" w:fill="FFFFFF"/>
          </w:tcPr>
          <w:p w:rsidR="007E2C50" w:rsidRDefault="007E2C50" w:rsidP="007E2C50">
            <w:pPr>
              <w:spacing w:before="0" w:after="0"/>
              <w:jc w:val="right"/>
              <w:rPr>
                <w:b/>
                <w:sz w:val="18"/>
              </w:rPr>
            </w:pPr>
            <w:r>
              <w:rPr>
                <w:b/>
                <w:sz w:val="18"/>
              </w:rPr>
              <w:t>20570</w:t>
            </w:r>
          </w:p>
        </w:tc>
        <w:tc>
          <w:tcPr>
            <w:tcW w:w="885" w:type="dxa"/>
            <w:tcBorders>
              <w:top w:val="single" w:sz="6" w:space="0" w:color="auto"/>
              <w:bottom w:val="single" w:sz="6" w:space="0" w:color="auto"/>
              <w:right w:val="single" w:sz="12" w:space="0" w:color="auto"/>
            </w:tcBorders>
            <w:shd w:val="pct5" w:color="000000" w:fill="FFFFFF"/>
          </w:tcPr>
          <w:p w:rsidR="007E2C50" w:rsidRDefault="007E2C50" w:rsidP="007E2C50">
            <w:pPr>
              <w:spacing w:before="0" w:after="0"/>
              <w:jc w:val="right"/>
              <w:rPr>
                <w:b/>
                <w:sz w:val="18"/>
              </w:rPr>
            </w:pPr>
            <w:r>
              <w:rPr>
                <w:b/>
                <w:sz w:val="18"/>
              </w:rPr>
              <w:t>523307.58</w:t>
            </w:r>
          </w:p>
        </w:tc>
      </w:tr>
      <w:tr w:rsidR="007E2C50">
        <w:tblPrEx>
          <w:tblCellMar>
            <w:top w:w="0" w:type="dxa"/>
            <w:bottom w:w="0" w:type="dxa"/>
          </w:tblCellMar>
        </w:tblPrEx>
        <w:trPr>
          <w:cantSplit/>
        </w:trPr>
        <w:tc>
          <w:tcPr>
            <w:tcW w:w="291" w:type="dxa"/>
            <w:tcBorders>
              <w:left w:val="single" w:sz="12" w:space="0" w:color="auto"/>
              <w:bottom w:val="single" w:sz="12" w:space="0" w:color="auto"/>
            </w:tcBorders>
            <w:shd w:val="pct10" w:color="000000" w:fill="FFFFFF"/>
          </w:tcPr>
          <w:p w:rsidR="007E2C50" w:rsidRDefault="007E2C50">
            <w:pPr>
              <w:spacing w:before="0" w:after="0"/>
              <w:rPr>
                <w:b/>
                <w:sz w:val="18"/>
              </w:rPr>
            </w:pPr>
          </w:p>
        </w:tc>
        <w:tc>
          <w:tcPr>
            <w:tcW w:w="352" w:type="dxa"/>
            <w:tcBorders>
              <w:bottom w:val="single" w:sz="12" w:space="0" w:color="auto"/>
            </w:tcBorders>
            <w:shd w:val="pct10" w:color="000000" w:fill="FFFFFF"/>
          </w:tcPr>
          <w:p w:rsidR="007E2C50" w:rsidRDefault="007E2C50">
            <w:pPr>
              <w:spacing w:before="0" w:after="0"/>
              <w:rPr>
                <w:sz w:val="18"/>
              </w:rPr>
            </w:pPr>
          </w:p>
        </w:tc>
        <w:tc>
          <w:tcPr>
            <w:tcW w:w="2042" w:type="dxa"/>
            <w:tcBorders>
              <w:bottom w:val="single" w:sz="12" w:space="0" w:color="auto"/>
              <w:right w:val="single" w:sz="6" w:space="0" w:color="auto"/>
            </w:tcBorders>
            <w:shd w:val="pct10" w:color="000000" w:fill="FFFFFF"/>
          </w:tcPr>
          <w:p w:rsidR="007E2C50" w:rsidRDefault="007E2C50">
            <w:pPr>
              <w:spacing w:before="0" w:after="0"/>
              <w:jc w:val="right"/>
              <w:rPr>
                <w:b/>
                <w:sz w:val="18"/>
              </w:rPr>
            </w:pPr>
            <w:r>
              <w:rPr>
                <w:b/>
                <w:sz w:val="18"/>
              </w:rPr>
              <w:t>Totals</w:t>
            </w:r>
          </w:p>
        </w:tc>
        <w:tc>
          <w:tcPr>
            <w:tcW w:w="1792" w:type="dxa"/>
            <w:gridSpan w:val="2"/>
            <w:tcBorders>
              <w:top w:val="single" w:sz="6" w:space="0" w:color="auto"/>
              <w:bottom w:val="single" w:sz="12" w:space="0" w:color="auto"/>
              <w:right w:val="single" w:sz="6" w:space="0" w:color="auto"/>
            </w:tcBorders>
            <w:shd w:val="pct10" w:color="000000" w:fill="FFFFFF"/>
          </w:tcPr>
          <w:p w:rsidR="007E2C50" w:rsidRDefault="007E2C50" w:rsidP="007E2C50">
            <w:pPr>
              <w:spacing w:before="0" w:after="0"/>
              <w:jc w:val="center"/>
              <w:rPr>
                <w:b/>
                <w:sz w:val="18"/>
              </w:rPr>
            </w:pPr>
            <w:r>
              <w:rPr>
                <w:b/>
                <w:sz w:val="18"/>
              </w:rPr>
              <w:t>108820</w:t>
            </w:r>
          </w:p>
        </w:tc>
        <w:tc>
          <w:tcPr>
            <w:tcW w:w="1792" w:type="dxa"/>
            <w:gridSpan w:val="2"/>
            <w:tcBorders>
              <w:top w:val="single" w:sz="6" w:space="0" w:color="auto"/>
              <w:bottom w:val="single" w:sz="12" w:space="0" w:color="auto"/>
              <w:right w:val="single" w:sz="6" w:space="0" w:color="auto"/>
            </w:tcBorders>
            <w:shd w:val="pct10" w:color="000000" w:fill="FFFFFF"/>
          </w:tcPr>
          <w:p w:rsidR="007E2C50" w:rsidRDefault="007E2C50" w:rsidP="007E2C50">
            <w:pPr>
              <w:spacing w:before="0" w:after="0"/>
              <w:jc w:val="center"/>
              <w:rPr>
                <w:b/>
                <w:sz w:val="18"/>
              </w:rPr>
            </w:pPr>
            <w:r>
              <w:rPr>
                <w:b/>
                <w:sz w:val="18"/>
              </w:rPr>
              <w:t>187450</w:t>
            </w:r>
          </w:p>
        </w:tc>
        <w:tc>
          <w:tcPr>
            <w:tcW w:w="1792" w:type="dxa"/>
            <w:gridSpan w:val="2"/>
            <w:tcBorders>
              <w:top w:val="single" w:sz="6" w:space="0" w:color="auto"/>
              <w:bottom w:val="single" w:sz="12" w:space="0" w:color="auto"/>
              <w:right w:val="single" w:sz="6" w:space="0" w:color="auto"/>
            </w:tcBorders>
            <w:shd w:val="pct10" w:color="000000" w:fill="FFFFFF"/>
          </w:tcPr>
          <w:p w:rsidR="007E2C50" w:rsidRDefault="007E2C50" w:rsidP="007E2C50">
            <w:pPr>
              <w:spacing w:before="0" w:after="0"/>
              <w:jc w:val="center"/>
              <w:rPr>
                <w:b/>
                <w:sz w:val="18"/>
              </w:rPr>
            </w:pPr>
            <w:r>
              <w:rPr>
                <w:b/>
                <w:sz w:val="18"/>
              </w:rPr>
              <w:t>188230</w:t>
            </w:r>
          </w:p>
        </w:tc>
        <w:tc>
          <w:tcPr>
            <w:tcW w:w="1792" w:type="dxa"/>
            <w:gridSpan w:val="2"/>
            <w:tcBorders>
              <w:top w:val="single" w:sz="6" w:space="0" w:color="auto"/>
              <w:bottom w:val="single" w:sz="12" w:space="0" w:color="auto"/>
              <w:right w:val="single" w:sz="6" w:space="0" w:color="auto"/>
            </w:tcBorders>
            <w:shd w:val="pct10" w:color="000000" w:fill="FFFFFF"/>
          </w:tcPr>
          <w:p w:rsidR="007E2C50" w:rsidRDefault="007E2C50" w:rsidP="007E2C50">
            <w:pPr>
              <w:spacing w:before="0" w:after="0"/>
              <w:jc w:val="center"/>
              <w:rPr>
                <w:b/>
                <w:sz w:val="18"/>
              </w:rPr>
            </w:pPr>
            <w:r>
              <w:rPr>
                <w:b/>
                <w:sz w:val="18"/>
              </w:rPr>
              <w:t>147627.58</w:t>
            </w:r>
          </w:p>
        </w:tc>
        <w:tc>
          <w:tcPr>
            <w:tcW w:w="1781" w:type="dxa"/>
            <w:gridSpan w:val="2"/>
            <w:tcBorders>
              <w:bottom w:val="single" w:sz="12" w:space="0" w:color="auto"/>
              <w:right w:val="single" w:sz="12" w:space="0" w:color="auto"/>
            </w:tcBorders>
            <w:shd w:val="pct10" w:color="000000" w:fill="FFFFFF"/>
          </w:tcPr>
          <w:p w:rsidR="007E2C50" w:rsidRPr="001162BC" w:rsidRDefault="007E2C50" w:rsidP="007E2C50">
            <w:pPr>
              <w:spacing w:before="0" w:after="0"/>
              <w:jc w:val="center"/>
              <w:rPr>
                <w:b/>
                <w:sz w:val="18"/>
              </w:rPr>
            </w:pPr>
            <w:r>
              <w:rPr>
                <w:b/>
                <w:sz w:val="18"/>
              </w:rPr>
              <w:t>543877.58</w:t>
            </w:r>
          </w:p>
        </w:tc>
      </w:tr>
    </w:tbl>
    <w:p w:rsidR="00AB4A53" w:rsidRDefault="00AB4A53">
      <w:pPr>
        <w:tabs>
          <w:tab w:val="right" w:pos="2835"/>
          <w:tab w:val="right" w:pos="3175"/>
          <w:tab w:val="left" w:pos="3402"/>
        </w:tabs>
        <w:spacing w:before="120" w:after="0"/>
        <w:jc w:val="left"/>
      </w:pPr>
      <w:r>
        <w:t>Remarks:</w:t>
      </w:r>
      <w:r>
        <w:tab/>
        <w:t>*</w:t>
      </w:r>
      <w:r>
        <w:tab/>
        <w:t>(1) - Cash flow through Recipient Account</w:t>
      </w:r>
    </w:p>
    <w:p w:rsidR="00AB4A53" w:rsidRDefault="00AB4A53">
      <w:pPr>
        <w:tabs>
          <w:tab w:val="right" w:pos="2835"/>
          <w:tab w:val="right" w:pos="3175"/>
          <w:tab w:val="left" w:pos="3402"/>
        </w:tabs>
        <w:spacing w:before="0" w:after="0"/>
        <w:jc w:val="left"/>
      </w:pPr>
      <w:r>
        <w:tab/>
      </w:r>
      <w:r>
        <w:tab/>
        <w:t>**</w:t>
      </w:r>
      <w:r>
        <w:tab/>
        <w:t>(2) - Cash flow through ISTC</w:t>
      </w:r>
    </w:p>
    <w:p w:rsidR="00AB4A53" w:rsidRDefault="00AB4A53">
      <w:pPr>
        <w:tabs>
          <w:tab w:val="right" w:pos="2835"/>
          <w:tab w:val="right" w:pos="3175"/>
          <w:tab w:val="left" w:pos="3402"/>
        </w:tabs>
        <w:spacing w:before="0" w:after="0"/>
        <w:jc w:val="left"/>
      </w:pPr>
      <w:r>
        <w:tab/>
      </w:r>
      <w:r>
        <w:tab/>
        <w:t>***</w:t>
      </w:r>
      <w:r>
        <w:tab/>
        <w:t>Include Local and inside CIS travel</w:t>
      </w:r>
    </w:p>
    <w:p w:rsidR="00AB4A53" w:rsidRDefault="00AB4A53"/>
    <w:p w:rsidR="00AB4A53" w:rsidRDefault="00AB4A53">
      <w:pPr>
        <w:sectPr w:rsidR="00AB4A53">
          <w:pgSz w:w="16834" w:h="11909" w:orient="landscape" w:code="9"/>
          <w:pgMar w:top="851" w:right="1134" w:bottom="567" w:left="1134" w:header="567" w:footer="567" w:gutter="0"/>
          <w:cols w:space="720"/>
        </w:sectPr>
      </w:pPr>
    </w:p>
    <w:p w:rsidR="00AB4A53" w:rsidRDefault="00AB4A53">
      <w:pPr>
        <w:pStyle w:val="berschrift3"/>
      </w:pPr>
      <w:r>
        <w:t>10. Equipment and Materials Summary</w:t>
      </w:r>
    </w:p>
    <w:p w:rsidR="00AB4A53" w:rsidRDefault="00AB4A53">
      <w:pPr>
        <w:pStyle w:val="berschrift4"/>
      </w:pPr>
      <w:r>
        <w:t>10.1. Equipment Summary</w:t>
      </w:r>
    </w:p>
    <w:p w:rsidR="00AB4A53" w:rsidRDefault="00AB4A53">
      <w:pPr>
        <w:pStyle w:val="berschrift3"/>
        <w:spacing w:after="120"/>
        <w:jc w:val="center"/>
      </w:pPr>
      <w:r>
        <w:t>TABLE 2</w:t>
      </w: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
        <w:gridCol w:w="369"/>
        <w:gridCol w:w="282"/>
        <w:gridCol w:w="5103"/>
        <w:gridCol w:w="1134"/>
        <w:gridCol w:w="567"/>
        <w:gridCol w:w="907"/>
        <w:gridCol w:w="1134"/>
        <w:gridCol w:w="143"/>
      </w:tblGrid>
      <w:tr w:rsidR="00AB4A53">
        <w:tblPrEx>
          <w:tblCellMar>
            <w:top w:w="0" w:type="dxa"/>
            <w:bottom w:w="0" w:type="dxa"/>
          </w:tblCellMar>
        </w:tblPrEx>
        <w:trPr>
          <w:gridBefore w:val="1"/>
          <w:wBefore w:w="150" w:type="dxa"/>
          <w:trHeight w:val="240"/>
        </w:trPr>
        <w:tc>
          <w:tcPr>
            <w:tcW w:w="9639" w:type="dxa"/>
            <w:gridSpan w:val="8"/>
            <w:shd w:val="pct5" w:color="auto" w:fill="auto"/>
          </w:tcPr>
          <w:p w:rsidR="00AB4A53" w:rsidRDefault="00AB4A53">
            <w:pPr>
              <w:pStyle w:val="Fuzeile"/>
            </w:pPr>
            <w:r>
              <w:t>EQUIPMENT/MATERIAL SUMMARY</w:t>
            </w:r>
          </w:p>
        </w:tc>
      </w:tr>
      <w:tr w:rsidR="00AB4A53">
        <w:tblPrEx>
          <w:tblCellMar>
            <w:top w:w="0" w:type="dxa"/>
            <w:bottom w:w="0" w:type="dxa"/>
          </w:tblCellMar>
        </w:tblPrEx>
        <w:trPr>
          <w:gridBefore w:val="1"/>
          <w:wBefore w:w="150" w:type="dxa"/>
          <w:trHeight w:val="800"/>
        </w:trPr>
        <w:tc>
          <w:tcPr>
            <w:tcW w:w="9639" w:type="dxa"/>
            <w:gridSpan w:val="8"/>
          </w:tcPr>
          <w:p w:rsidR="00AB4A53" w:rsidRDefault="00AB4A53">
            <w:pPr>
              <w:jc w:val="center"/>
              <w:rPr>
                <w:b/>
              </w:rPr>
            </w:pPr>
          </w:p>
          <w:p w:rsidR="00AB4A53" w:rsidRDefault="00AB4A53">
            <w:pPr>
              <w:jc w:val="center"/>
              <w:rPr>
                <w:b/>
              </w:rPr>
            </w:pPr>
            <w:r>
              <w:rPr>
                <w:b/>
                <w:sz w:val="28"/>
              </w:rPr>
              <w:t>EQUIPMENT SUMMARY</w:t>
            </w:r>
          </w:p>
          <w:p w:rsidR="00AB4A53" w:rsidRDefault="00AB4A53">
            <w:pPr>
              <w:jc w:val="center"/>
            </w:pPr>
            <w:r>
              <w:t>for Project Agreement #3592</w:t>
            </w:r>
          </w:p>
          <w:p w:rsidR="00AB4A53" w:rsidRDefault="00AB4A53">
            <w:pPr>
              <w:jc w:val="right"/>
            </w:pPr>
            <w:r>
              <w:t>To be provided in kind [ X ]</w:t>
            </w:r>
          </w:p>
          <w:p w:rsidR="00AB4A53" w:rsidRDefault="00AB4A53">
            <w:pPr>
              <w:jc w:val="right"/>
            </w:pPr>
            <w:r>
              <w:t>To be purchased by recipient [     ]</w:t>
            </w:r>
          </w:p>
          <w:p w:rsidR="00AB4A53" w:rsidRDefault="00AB4A53"/>
        </w:tc>
      </w:tr>
      <w:tr w:rsidR="00AB4A53">
        <w:tblPrEx>
          <w:jc w:val="center"/>
          <w:tblCellMar>
            <w:top w:w="0" w:type="dxa"/>
            <w:left w:w="56" w:type="dxa"/>
            <w:bottom w:w="0" w:type="dxa"/>
            <w:right w:w="56" w:type="dxa"/>
          </w:tblCellMar>
        </w:tblPrEx>
        <w:trPr>
          <w:gridAfter w:val="1"/>
          <w:wAfter w:w="143" w:type="dxa"/>
          <w:cantSplit/>
          <w:jc w:val="center"/>
        </w:trPr>
        <w:tc>
          <w:tcPr>
            <w:tcW w:w="9646" w:type="dxa"/>
            <w:gridSpan w:val="8"/>
          </w:tcPr>
          <w:p w:rsidR="00AB4A53" w:rsidRDefault="00AB4A53">
            <w:pPr>
              <w:jc w:val="center"/>
              <w:rPr>
                <w:color w:val="FFFFFF"/>
                <w:sz w:val="18"/>
              </w:rPr>
            </w:pPr>
            <w:r>
              <w:rPr>
                <w:sz w:val="18"/>
              </w:rPr>
              <w:t>The ISTC will normally provide the most appropriate equipment that will perform the functions required; however, if very special reasons are given and explained in detail (Form PR-2E), the purchase of a particular make will be considered.</w:t>
            </w:r>
          </w:p>
        </w:tc>
      </w:tr>
      <w:tr w:rsidR="00AB4A53">
        <w:tblPrEx>
          <w:jc w:val="center"/>
          <w:tblCellMar>
            <w:top w:w="0" w:type="dxa"/>
            <w:left w:w="56" w:type="dxa"/>
            <w:bottom w:w="0" w:type="dxa"/>
            <w:right w:w="56" w:type="dxa"/>
          </w:tblCellMar>
        </w:tblPrEx>
        <w:trPr>
          <w:gridAfter w:val="1"/>
          <w:wAfter w:w="143" w:type="dxa"/>
          <w:cantSplit/>
          <w:jc w:val="center"/>
        </w:trPr>
        <w:tc>
          <w:tcPr>
            <w:tcW w:w="9646" w:type="dxa"/>
            <w:gridSpan w:val="8"/>
            <w:shd w:val="pct5" w:color="000000" w:fill="000000"/>
          </w:tcPr>
          <w:p w:rsidR="00AB4A53" w:rsidRDefault="00AB4A53">
            <w:pPr>
              <w:ind w:left="624" w:right="624"/>
              <w:jc w:val="center"/>
              <w:rPr>
                <w:b/>
                <w:i/>
                <w:spacing w:val="4"/>
              </w:rPr>
            </w:pPr>
            <w:r>
              <w:rPr>
                <w:b/>
                <w:color w:val="FFFFFF"/>
                <w:spacing w:val="4"/>
                <w:sz w:val="18"/>
              </w:rPr>
              <w:t>Please list items in the order of their priority and put an ‘X’ in the column next to “Item no.” if ISTC form PR-2E, “Data for a Single Equipment Item’, has been completed for a given item and is attached.</w:t>
            </w:r>
          </w:p>
        </w:tc>
      </w:tr>
      <w:tr w:rsidR="00AB4A53">
        <w:tblPrEx>
          <w:jc w:val="center"/>
          <w:tblCellMar>
            <w:top w:w="0" w:type="dxa"/>
            <w:left w:w="56" w:type="dxa"/>
            <w:bottom w:w="0" w:type="dxa"/>
            <w:right w:w="56" w:type="dxa"/>
          </w:tblCellMar>
        </w:tblPrEx>
        <w:trPr>
          <w:gridAfter w:val="1"/>
          <w:wAfter w:w="143" w:type="dxa"/>
          <w:jc w:val="center"/>
        </w:trPr>
        <w:tc>
          <w:tcPr>
            <w:tcW w:w="519" w:type="dxa"/>
            <w:gridSpan w:val="2"/>
            <w:tcBorders>
              <w:bottom w:val="nil"/>
            </w:tcBorders>
            <w:shd w:val="pct10" w:color="000000" w:fill="FFFFFF"/>
          </w:tcPr>
          <w:p w:rsidR="00AB4A53" w:rsidRDefault="00AB4A53">
            <w:pPr>
              <w:spacing w:before="120" w:after="0"/>
              <w:jc w:val="center"/>
              <w:rPr>
                <w:b/>
              </w:rPr>
            </w:pPr>
            <w:r>
              <w:rPr>
                <w:b/>
              </w:rPr>
              <w:t>Item</w:t>
            </w:r>
          </w:p>
          <w:p w:rsidR="00AB4A53" w:rsidRDefault="00AB4A53">
            <w:pPr>
              <w:spacing w:before="0"/>
              <w:jc w:val="center"/>
              <w:rPr>
                <w:b/>
              </w:rPr>
            </w:pPr>
            <w:r>
              <w:rPr>
                <w:b/>
              </w:rPr>
              <w:t>No.</w:t>
            </w:r>
          </w:p>
        </w:tc>
        <w:tc>
          <w:tcPr>
            <w:tcW w:w="282" w:type="dxa"/>
            <w:tcBorders>
              <w:bottom w:val="nil"/>
            </w:tcBorders>
            <w:shd w:val="pct10" w:color="000000" w:fill="FFFFFF"/>
          </w:tcPr>
          <w:p w:rsidR="00AB4A53" w:rsidRDefault="00AB4A53">
            <w:pPr>
              <w:jc w:val="center"/>
              <w:rPr>
                <w:b/>
              </w:rPr>
            </w:pPr>
          </w:p>
        </w:tc>
        <w:tc>
          <w:tcPr>
            <w:tcW w:w="5103" w:type="dxa"/>
            <w:tcBorders>
              <w:bottom w:val="nil"/>
            </w:tcBorders>
            <w:shd w:val="pct10" w:color="000000" w:fill="FFFFFF"/>
          </w:tcPr>
          <w:p w:rsidR="00AB4A53" w:rsidRDefault="00AB4A53">
            <w:pPr>
              <w:spacing w:before="240"/>
              <w:jc w:val="center"/>
              <w:rPr>
                <w:b/>
              </w:rPr>
            </w:pPr>
            <w:r>
              <w:rPr>
                <w:b/>
              </w:rPr>
              <w:t>DESCRIPTION OF ITEM</w:t>
            </w:r>
          </w:p>
        </w:tc>
        <w:tc>
          <w:tcPr>
            <w:tcW w:w="1134" w:type="dxa"/>
            <w:tcBorders>
              <w:bottom w:val="nil"/>
            </w:tcBorders>
            <w:shd w:val="pct10" w:color="000000" w:fill="FFFFFF"/>
          </w:tcPr>
          <w:p w:rsidR="00AB4A53" w:rsidRDefault="00AB4A53">
            <w:pPr>
              <w:jc w:val="center"/>
              <w:rPr>
                <w:b/>
              </w:rPr>
            </w:pPr>
            <w:r>
              <w:rPr>
                <w:b/>
              </w:rPr>
              <w:t>Date needed (quarter)</w:t>
            </w:r>
          </w:p>
        </w:tc>
        <w:tc>
          <w:tcPr>
            <w:tcW w:w="567" w:type="dxa"/>
            <w:tcBorders>
              <w:bottom w:val="nil"/>
            </w:tcBorders>
            <w:shd w:val="pct10" w:color="000000" w:fill="FFFFFF"/>
          </w:tcPr>
          <w:p w:rsidR="00AB4A53" w:rsidRDefault="00AB4A53">
            <w:pPr>
              <w:spacing w:before="240"/>
              <w:jc w:val="center"/>
              <w:rPr>
                <w:b/>
              </w:rPr>
            </w:pPr>
            <w:r>
              <w:rPr>
                <w:b/>
              </w:rPr>
              <w:t>Qty</w:t>
            </w:r>
          </w:p>
        </w:tc>
        <w:tc>
          <w:tcPr>
            <w:tcW w:w="907" w:type="dxa"/>
            <w:tcBorders>
              <w:bottom w:val="nil"/>
            </w:tcBorders>
            <w:shd w:val="pct10" w:color="000000" w:fill="FFFFFF"/>
          </w:tcPr>
          <w:p w:rsidR="00AB4A53" w:rsidRDefault="00AB4A53">
            <w:pPr>
              <w:spacing w:before="120" w:after="0"/>
              <w:jc w:val="center"/>
              <w:rPr>
                <w:b/>
              </w:rPr>
            </w:pPr>
            <w:r>
              <w:rPr>
                <w:b/>
              </w:rPr>
              <w:t>Unit cost</w:t>
            </w:r>
          </w:p>
          <w:p w:rsidR="00AB4A53" w:rsidRDefault="00AB4A53">
            <w:pPr>
              <w:spacing w:before="0"/>
              <w:jc w:val="center"/>
              <w:rPr>
                <w:b/>
              </w:rPr>
            </w:pPr>
            <w:r>
              <w:rPr>
                <w:b/>
              </w:rPr>
              <w:t>(USD)</w:t>
            </w:r>
          </w:p>
        </w:tc>
        <w:tc>
          <w:tcPr>
            <w:tcW w:w="1134" w:type="dxa"/>
            <w:tcBorders>
              <w:bottom w:val="nil"/>
            </w:tcBorders>
            <w:shd w:val="pct10" w:color="000000" w:fill="FFFFFF"/>
          </w:tcPr>
          <w:p w:rsidR="00AB4A53" w:rsidRDefault="00AB4A53">
            <w:pPr>
              <w:spacing w:before="120" w:after="0"/>
              <w:jc w:val="center"/>
              <w:rPr>
                <w:b/>
              </w:rPr>
            </w:pPr>
            <w:r>
              <w:rPr>
                <w:b/>
              </w:rPr>
              <w:t>Amount</w:t>
            </w:r>
          </w:p>
          <w:p w:rsidR="00AB4A53" w:rsidRDefault="00AB4A53">
            <w:pPr>
              <w:spacing w:before="0"/>
              <w:jc w:val="center"/>
              <w:rPr>
                <w:b/>
              </w:rPr>
            </w:pPr>
            <w:r>
              <w:rPr>
                <w:b/>
              </w:rPr>
              <w:t>(USD)</w:t>
            </w:r>
          </w:p>
        </w:tc>
      </w:tr>
      <w:tr w:rsidR="00AB4A53">
        <w:tblPrEx>
          <w:jc w:val="center"/>
          <w:tblCellMar>
            <w:top w:w="0" w:type="dxa"/>
            <w:left w:w="56" w:type="dxa"/>
            <w:bottom w:w="0" w:type="dxa"/>
            <w:right w:w="56" w:type="dxa"/>
          </w:tblCellMar>
        </w:tblPrEx>
        <w:trPr>
          <w:gridAfter w:val="1"/>
          <w:wAfter w:w="143" w:type="dxa"/>
          <w:cantSplit/>
          <w:jc w:val="center"/>
        </w:trPr>
        <w:tc>
          <w:tcPr>
            <w:tcW w:w="9646" w:type="dxa"/>
            <w:gridSpan w:val="8"/>
            <w:shd w:val="pct5" w:color="000000" w:fill="FFFFFF"/>
          </w:tcPr>
          <w:p w:rsidR="00AB4A53" w:rsidRDefault="00AB4A53">
            <w:pPr>
              <w:rPr>
                <w:b/>
                <w:i/>
              </w:rPr>
            </w:pPr>
            <w:r>
              <w:rPr>
                <w:b/>
                <w:i/>
              </w:rPr>
              <w:t>Leading Institution: NITI</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w:t>
            </w:r>
          </w:p>
        </w:tc>
        <w:tc>
          <w:tcPr>
            <w:tcW w:w="282" w:type="dxa"/>
          </w:tcPr>
          <w:p w:rsidR="00443C2E" w:rsidRDefault="00443C2E" w:rsidP="00443C2E">
            <w:pPr>
              <w:jc w:val="center"/>
            </w:pPr>
          </w:p>
        </w:tc>
        <w:tc>
          <w:tcPr>
            <w:tcW w:w="5103" w:type="dxa"/>
          </w:tcPr>
          <w:p w:rsidR="00443C2E" w:rsidRPr="00E95294" w:rsidRDefault="00FC2399" w:rsidP="00443C2E">
            <w:pPr>
              <w:spacing w:before="0" w:after="0"/>
              <w:jc w:val="left"/>
            </w:pPr>
            <w:r w:rsidRPr="00E95294">
              <w:t>Chamber electric furnace</w:t>
            </w:r>
            <w:r w:rsidR="00443C2E" w:rsidRPr="00E95294">
              <w:t xml:space="preserve"> SNOL 6,7/1300;</w:t>
            </w:r>
            <w:r w:rsidR="00443C2E" w:rsidRPr="00E95294">
              <w:br/>
              <w:t>1300</w:t>
            </w:r>
            <w:r w:rsidRPr="00E95294">
              <w:t>C</w:t>
            </w:r>
            <w:r w:rsidR="00443C2E" w:rsidRPr="00E95294">
              <w:t>, 7</w:t>
            </w:r>
            <w:r w:rsidRPr="00E95294">
              <w:t>l</w:t>
            </w:r>
            <w:r w:rsidR="00443C2E" w:rsidRPr="00E95294">
              <w:t>, 200</w:t>
            </w:r>
            <w:r w:rsidR="00443C2E" w:rsidRPr="00E95294">
              <w:rPr>
                <w:lang w:val="ru-RU"/>
              </w:rPr>
              <w:t>х</w:t>
            </w:r>
            <w:r w:rsidR="00443C2E" w:rsidRPr="00E95294">
              <w:t>300</w:t>
            </w:r>
            <w:r w:rsidR="00443C2E" w:rsidRPr="00E95294">
              <w:rPr>
                <w:lang w:val="ru-RU"/>
              </w:rPr>
              <w:t>х</w:t>
            </w:r>
            <w:r w:rsidR="00443C2E" w:rsidRPr="00E95294">
              <w:t xml:space="preserve">120 </w:t>
            </w:r>
            <w:r w:rsidRPr="00E95294">
              <w:t>mm</w:t>
            </w:r>
            <w:r w:rsidR="00443C2E" w:rsidRPr="00E95294">
              <w:t xml:space="preserve">,  2,4 </w:t>
            </w:r>
            <w:r w:rsidRPr="00E95294">
              <w:t>kW</w:t>
            </w:r>
            <w:r w:rsidR="00443C2E" w:rsidRPr="00E95294">
              <w:t xml:space="preserve">, 35 </w:t>
            </w:r>
            <w:r w:rsidRPr="00E95294">
              <w:t>kg</w:t>
            </w:r>
          </w:p>
          <w:p w:rsidR="00443C2E" w:rsidRPr="00E95294" w:rsidRDefault="00443C2E" w:rsidP="00443C2E">
            <w:pPr>
              <w:spacing w:before="0" w:after="0"/>
              <w:jc w:val="left"/>
            </w:pPr>
            <w:r w:rsidRPr="00E95294">
              <w:t xml:space="preserve">195009  </w:t>
            </w:r>
            <w:r w:rsidR="00FC2399" w:rsidRPr="00E95294">
              <w:t>SPb</w:t>
            </w:r>
            <w:r w:rsidRPr="00E95294">
              <w:t xml:space="preserve">, </w:t>
            </w:r>
            <w:r w:rsidR="00FC2399" w:rsidRPr="00E95294">
              <w:t>Kondratievsky</w:t>
            </w:r>
            <w:r w:rsidRPr="00E95294">
              <w:t xml:space="preserve"> </w:t>
            </w:r>
            <w:r w:rsidR="00FC2399" w:rsidRPr="00E95294">
              <w:t>pr</w:t>
            </w:r>
            <w:r w:rsidRPr="00E95294">
              <w:t xml:space="preserve">., 2,  </w:t>
            </w:r>
            <w:r w:rsidR="00FC2399" w:rsidRPr="00E95294">
              <w:t>NPK</w:t>
            </w:r>
            <w:r w:rsidRPr="00E95294">
              <w:t xml:space="preserve"> «</w:t>
            </w:r>
            <w:r w:rsidR="00FC2399" w:rsidRPr="00E95294">
              <w:t>VARTA</w:t>
            </w:r>
            <w:r w:rsidRPr="00E95294">
              <w:t>»</w:t>
            </w:r>
          </w:p>
          <w:p w:rsidR="00443C2E" w:rsidRPr="00E95294" w:rsidRDefault="00FC2399" w:rsidP="00443C2E">
            <w:pPr>
              <w:spacing w:before="0" w:after="0"/>
              <w:jc w:val="left"/>
            </w:pPr>
            <w:r w:rsidRPr="00E95294">
              <w:t>Tel</w:t>
            </w:r>
            <w:r w:rsidR="00443C2E" w:rsidRPr="00E95294">
              <w:t>/</w:t>
            </w:r>
            <w:r w:rsidRPr="00E95294">
              <w:t>Fax</w:t>
            </w:r>
            <w:r w:rsidR="00443C2E" w:rsidRPr="00E95294">
              <w:t xml:space="preserve">: (812)  449 –03-29/ 542-26-40   </w:t>
            </w:r>
          </w:p>
          <w:p w:rsidR="00443C2E" w:rsidRPr="00E95294" w:rsidRDefault="00443C2E" w:rsidP="00443C2E">
            <w:pPr>
              <w:spacing w:before="0" w:after="0"/>
              <w:jc w:val="left"/>
            </w:pPr>
            <w:r w:rsidRPr="00E95294">
              <w:t xml:space="preserve">E-mail:   varta-spb@mail.ru  </w:t>
            </w:r>
          </w:p>
        </w:tc>
        <w:tc>
          <w:tcPr>
            <w:tcW w:w="1134" w:type="dxa"/>
          </w:tcPr>
          <w:p w:rsidR="00443C2E" w:rsidRPr="006719CB" w:rsidRDefault="00443C2E" w:rsidP="00443C2E">
            <w:pPr>
              <w:jc w:val="center"/>
            </w:pPr>
            <w:r>
              <w:t>4</w:t>
            </w:r>
          </w:p>
        </w:tc>
        <w:tc>
          <w:tcPr>
            <w:tcW w:w="567" w:type="dxa"/>
          </w:tcPr>
          <w:p w:rsidR="00443C2E" w:rsidRPr="006719CB" w:rsidRDefault="00443C2E" w:rsidP="00443C2E">
            <w:pPr>
              <w:jc w:val="center"/>
            </w:pPr>
            <w:r>
              <w:t>1</w:t>
            </w:r>
          </w:p>
        </w:tc>
        <w:tc>
          <w:tcPr>
            <w:tcW w:w="907" w:type="dxa"/>
          </w:tcPr>
          <w:p w:rsidR="00443C2E" w:rsidRPr="006719CB" w:rsidRDefault="00443C2E" w:rsidP="00443C2E">
            <w:pPr>
              <w:jc w:val="right"/>
            </w:pPr>
            <w:r>
              <w:t>1780</w:t>
            </w:r>
          </w:p>
        </w:tc>
        <w:tc>
          <w:tcPr>
            <w:tcW w:w="1134" w:type="dxa"/>
          </w:tcPr>
          <w:p w:rsidR="00443C2E" w:rsidRPr="006719CB" w:rsidRDefault="00443C2E" w:rsidP="00443C2E">
            <w:pPr>
              <w:jc w:val="right"/>
            </w:pPr>
            <w:r>
              <w:t>1780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2</w:t>
            </w:r>
          </w:p>
        </w:tc>
        <w:tc>
          <w:tcPr>
            <w:tcW w:w="282" w:type="dxa"/>
          </w:tcPr>
          <w:p w:rsidR="00443C2E" w:rsidRDefault="00443C2E" w:rsidP="00443C2E">
            <w:pPr>
              <w:jc w:val="center"/>
            </w:pPr>
          </w:p>
        </w:tc>
        <w:tc>
          <w:tcPr>
            <w:tcW w:w="5103" w:type="dxa"/>
          </w:tcPr>
          <w:p w:rsidR="00443C2E" w:rsidRPr="00E95294" w:rsidRDefault="00FC2399" w:rsidP="00FC2399">
            <w:pPr>
              <w:spacing w:before="0" w:after="0"/>
              <w:rPr>
                <w:bCs/>
              </w:rPr>
            </w:pPr>
            <w:r w:rsidRPr="00E95294">
              <w:t>Electronic analytical balance Shimadzu</w:t>
            </w:r>
            <w:r w:rsidR="00443C2E" w:rsidRPr="00E95294">
              <w:t xml:space="preserve"> Shimadzu AU220D; </w:t>
            </w:r>
            <w:r w:rsidRPr="00E95294">
              <w:rPr>
                <w:bCs/>
              </w:rPr>
              <w:t>Division value: 0.00001 g/0.0001 g</w:t>
            </w:r>
            <w:r w:rsidR="00E95294" w:rsidRPr="00E95294">
              <w:rPr>
                <w:bCs/>
              </w:rPr>
              <w:t>; w</w:t>
            </w:r>
            <w:r w:rsidRPr="00E95294">
              <w:rPr>
                <w:bCs/>
              </w:rPr>
              <w:t>eighing limits: 220g/ 0.001g</w:t>
            </w:r>
            <w:r w:rsidR="00E95294" w:rsidRPr="00E95294">
              <w:rPr>
                <w:bCs/>
              </w:rPr>
              <w:t>; b</w:t>
            </w:r>
            <w:r w:rsidRPr="00E95294">
              <w:rPr>
                <w:bCs/>
              </w:rPr>
              <w:t>alance accuracy rating: according to GOST 24104-2001: I special</w:t>
            </w:r>
            <w:r w:rsidR="00E95294" w:rsidRPr="00E95294">
              <w:rPr>
                <w:bCs/>
              </w:rPr>
              <w:t>; w</w:t>
            </w:r>
            <w:r w:rsidRPr="00E95294">
              <w:rPr>
                <w:bCs/>
              </w:rPr>
              <w:t>eighing cup design: rounded cup with wind protection</w:t>
            </w:r>
            <w:r w:rsidR="00E95294" w:rsidRPr="00E95294">
              <w:rPr>
                <w:bCs/>
              </w:rPr>
              <w:t>.</w:t>
            </w:r>
          </w:p>
          <w:p w:rsidR="00FC2399" w:rsidRPr="00E95294" w:rsidRDefault="00E95294" w:rsidP="00FC2399">
            <w:pPr>
              <w:spacing w:before="0" w:after="0"/>
              <w:rPr>
                <w:bCs/>
              </w:rPr>
            </w:pPr>
            <w:r w:rsidRPr="00E95294">
              <w:rPr>
                <w:bCs/>
              </w:rPr>
              <w:t>OOO</w:t>
            </w:r>
            <w:r w:rsidR="00FC2399" w:rsidRPr="00E95294">
              <w:rPr>
                <w:bCs/>
              </w:rPr>
              <w:t xml:space="preserve"> «</w:t>
            </w:r>
            <w:r w:rsidRPr="00E95294">
              <w:rPr>
                <w:bCs/>
              </w:rPr>
              <w:t>Vesmaster</w:t>
            </w:r>
            <w:r w:rsidR="00FC2399" w:rsidRPr="00E95294">
              <w:rPr>
                <w:bCs/>
              </w:rPr>
              <w:t>»</w:t>
            </w:r>
            <w:r w:rsidRPr="00E95294">
              <w:rPr>
                <w:bCs/>
              </w:rPr>
              <w:t xml:space="preserve">; </w:t>
            </w:r>
            <w:r w:rsidR="00FC2399" w:rsidRPr="00E95294">
              <w:rPr>
                <w:bCs/>
              </w:rPr>
              <w:t xml:space="preserve">195279, </w:t>
            </w:r>
            <w:r w:rsidRPr="00E95294">
              <w:rPr>
                <w:bCs/>
              </w:rPr>
              <w:t>SPb</w:t>
            </w:r>
            <w:r w:rsidR="00FC2399" w:rsidRPr="00E95294">
              <w:rPr>
                <w:bCs/>
              </w:rPr>
              <w:t>,</w:t>
            </w:r>
            <w:r w:rsidRPr="00E95294">
              <w:rPr>
                <w:bCs/>
              </w:rPr>
              <w:t xml:space="preserve"> shosse Revolyucii</w:t>
            </w:r>
            <w:r w:rsidR="00FC2399" w:rsidRPr="00E95294">
              <w:rPr>
                <w:bCs/>
              </w:rPr>
              <w:t xml:space="preserve"> , 69</w:t>
            </w:r>
            <w:r w:rsidRPr="00E95294">
              <w:rPr>
                <w:bCs/>
              </w:rPr>
              <w:t>-</w:t>
            </w:r>
            <w:r w:rsidR="00FC2399" w:rsidRPr="00E95294">
              <w:rPr>
                <w:bCs/>
              </w:rPr>
              <w:t xml:space="preserve"> 407</w:t>
            </w:r>
          </w:p>
          <w:p w:rsidR="00FC2399" w:rsidRPr="00E95294" w:rsidRDefault="00E95294" w:rsidP="00FC2399">
            <w:pPr>
              <w:spacing w:before="0" w:after="0"/>
              <w:rPr>
                <w:bCs/>
              </w:rPr>
            </w:pPr>
            <w:r w:rsidRPr="00E95294">
              <w:rPr>
                <w:bCs/>
              </w:rPr>
              <w:t>Tel</w:t>
            </w:r>
            <w:r w:rsidR="00FC2399" w:rsidRPr="00E95294">
              <w:rPr>
                <w:bCs/>
              </w:rPr>
              <w:t>/</w:t>
            </w:r>
            <w:r w:rsidRPr="00E95294">
              <w:rPr>
                <w:bCs/>
              </w:rPr>
              <w:t>fax:</w:t>
            </w:r>
            <w:r w:rsidR="00FC2399" w:rsidRPr="00E95294">
              <w:rPr>
                <w:bCs/>
              </w:rPr>
              <w:t xml:space="preserve"> +7 (812) 334-90-40, www.vesmaster.ru</w:t>
            </w:r>
            <w:r w:rsidRPr="00E95294">
              <w:rPr>
                <w:bCs/>
              </w:rPr>
              <w:t>;</w:t>
            </w:r>
            <w:r w:rsidR="00FC2399" w:rsidRPr="00E95294">
              <w:rPr>
                <w:bCs/>
              </w:rPr>
              <w:t xml:space="preserve"> </w:t>
            </w:r>
          </w:p>
          <w:p w:rsidR="00FC2399" w:rsidRPr="00E95294" w:rsidRDefault="00FC2399" w:rsidP="00FC2399">
            <w:pPr>
              <w:spacing w:before="0" w:after="0"/>
            </w:pPr>
            <w:r w:rsidRPr="00E95294">
              <w:rPr>
                <w:bCs/>
              </w:rPr>
              <w:t>E-mail:vesmaster@vesmaster.ru</w:t>
            </w:r>
          </w:p>
        </w:tc>
        <w:tc>
          <w:tcPr>
            <w:tcW w:w="1134" w:type="dxa"/>
          </w:tcPr>
          <w:p w:rsidR="00443C2E" w:rsidRDefault="00443C2E" w:rsidP="00443C2E">
            <w:pPr>
              <w:jc w:val="center"/>
            </w:pPr>
            <w:r>
              <w:t>2</w:t>
            </w:r>
          </w:p>
        </w:tc>
        <w:tc>
          <w:tcPr>
            <w:tcW w:w="567" w:type="dxa"/>
          </w:tcPr>
          <w:p w:rsidR="00443C2E" w:rsidRDefault="00443C2E" w:rsidP="00443C2E">
            <w:pPr>
              <w:jc w:val="center"/>
            </w:pPr>
            <w:r>
              <w:t>1</w:t>
            </w:r>
          </w:p>
        </w:tc>
        <w:tc>
          <w:tcPr>
            <w:tcW w:w="907" w:type="dxa"/>
          </w:tcPr>
          <w:p w:rsidR="00443C2E" w:rsidRDefault="00443C2E" w:rsidP="00443C2E">
            <w:pPr>
              <w:jc w:val="right"/>
            </w:pPr>
            <w:r>
              <w:t>3890</w:t>
            </w:r>
          </w:p>
        </w:tc>
        <w:tc>
          <w:tcPr>
            <w:tcW w:w="1134" w:type="dxa"/>
          </w:tcPr>
          <w:p w:rsidR="00443C2E" w:rsidRDefault="00443C2E" w:rsidP="00443C2E">
            <w:pPr>
              <w:jc w:val="right"/>
            </w:pPr>
            <w:r>
              <w:t>3890</w:t>
            </w:r>
          </w:p>
        </w:tc>
      </w:tr>
      <w:tr w:rsidR="00443C2E" w:rsidRPr="007C4198">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3</w:t>
            </w:r>
          </w:p>
        </w:tc>
        <w:tc>
          <w:tcPr>
            <w:tcW w:w="282" w:type="dxa"/>
          </w:tcPr>
          <w:p w:rsidR="00443C2E" w:rsidRDefault="00443C2E" w:rsidP="00443C2E">
            <w:pPr>
              <w:jc w:val="center"/>
            </w:pPr>
          </w:p>
        </w:tc>
        <w:tc>
          <w:tcPr>
            <w:tcW w:w="5103" w:type="dxa"/>
          </w:tcPr>
          <w:p w:rsidR="006E0858" w:rsidRPr="00E95294" w:rsidRDefault="00E95294" w:rsidP="006E0858">
            <w:pPr>
              <w:spacing w:before="0" w:after="0"/>
              <w:jc w:val="left"/>
            </w:pPr>
            <w:r w:rsidRPr="00E95294">
              <w:t xml:space="preserve">Agathic mortar (Pulverisette 0); </w:t>
            </w:r>
            <w:r w:rsidR="006E0858">
              <w:br/>
            </w:r>
            <w:r w:rsidR="006E0858" w:rsidRPr="00E95294">
              <w:t xml:space="preserve">197110, SPb, ul. Barochnaya, 8-4 </w:t>
            </w:r>
          </w:p>
          <w:p w:rsidR="006E0858" w:rsidRPr="00E95294" w:rsidRDefault="006E0858" w:rsidP="006E0858">
            <w:pPr>
              <w:spacing w:before="0" w:after="0"/>
            </w:pPr>
            <w:r w:rsidRPr="00E95294">
              <w:rPr>
                <w:bCs/>
              </w:rPr>
              <w:t>Tel/fax</w:t>
            </w:r>
            <w:r w:rsidRPr="00E95294">
              <w:t xml:space="preserve">: (812) 230-75-53; 237-05-03 </w:t>
            </w:r>
          </w:p>
          <w:p w:rsidR="00443C2E" w:rsidRPr="00E95294" w:rsidRDefault="006E0858" w:rsidP="006E0858">
            <w:pPr>
              <w:spacing w:before="0" w:after="0"/>
            </w:pPr>
            <w:r w:rsidRPr="00E95294">
              <w:t>E-mail: info(AT)pel.spb.ru;  http://pel.spb.ru</w:t>
            </w:r>
          </w:p>
        </w:tc>
        <w:tc>
          <w:tcPr>
            <w:tcW w:w="1134" w:type="dxa"/>
          </w:tcPr>
          <w:p w:rsidR="00443C2E" w:rsidRPr="007C4198" w:rsidRDefault="00443C2E" w:rsidP="00443C2E">
            <w:pPr>
              <w:jc w:val="center"/>
            </w:pPr>
            <w:r>
              <w:t>1</w:t>
            </w:r>
          </w:p>
        </w:tc>
        <w:tc>
          <w:tcPr>
            <w:tcW w:w="567" w:type="dxa"/>
          </w:tcPr>
          <w:p w:rsidR="00443C2E" w:rsidRPr="007C4198" w:rsidRDefault="00443C2E" w:rsidP="00443C2E">
            <w:pPr>
              <w:jc w:val="center"/>
            </w:pPr>
            <w:r>
              <w:t>1</w:t>
            </w:r>
          </w:p>
        </w:tc>
        <w:tc>
          <w:tcPr>
            <w:tcW w:w="907" w:type="dxa"/>
          </w:tcPr>
          <w:p w:rsidR="00443C2E" w:rsidRPr="007C4198" w:rsidRDefault="00443C2E" w:rsidP="00443C2E">
            <w:pPr>
              <w:jc w:val="right"/>
            </w:pPr>
            <w:r>
              <w:t>2735</w:t>
            </w:r>
          </w:p>
        </w:tc>
        <w:tc>
          <w:tcPr>
            <w:tcW w:w="1134" w:type="dxa"/>
          </w:tcPr>
          <w:p w:rsidR="00443C2E" w:rsidRPr="007C4198" w:rsidRDefault="00443C2E" w:rsidP="00443C2E">
            <w:pPr>
              <w:jc w:val="right"/>
            </w:pPr>
            <w:r>
              <w:t>2735</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4</w:t>
            </w:r>
          </w:p>
        </w:tc>
        <w:tc>
          <w:tcPr>
            <w:tcW w:w="282" w:type="dxa"/>
          </w:tcPr>
          <w:p w:rsidR="00443C2E" w:rsidRDefault="00443C2E" w:rsidP="00443C2E">
            <w:pPr>
              <w:jc w:val="center"/>
            </w:pPr>
          </w:p>
        </w:tc>
        <w:tc>
          <w:tcPr>
            <w:tcW w:w="5103" w:type="dxa"/>
          </w:tcPr>
          <w:p w:rsidR="00E95294" w:rsidRPr="00E95294" w:rsidRDefault="00E95294" w:rsidP="00443C2E">
            <w:pPr>
              <w:spacing w:before="0" w:after="0"/>
              <w:jc w:val="left"/>
            </w:pPr>
            <w:r w:rsidRPr="00E95294">
              <w:t>Spectrophotometer</w:t>
            </w:r>
            <w:r w:rsidR="00443C2E" w:rsidRPr="00E95294">
              <w:t xml:space="preserve"> </w:t>
            </w:r>
            <w:r w:rsidRPr="00E95294">
              <w:t>SF</w:t>
            </w:r>
            <w:r w:rsidR="00443C2E" w:rsidRPr="00E95294">
              <w:t>-2000</w:t>
            </w:r>
            <w:r w:rsidRPr="00E95294">
              <w:t xml:space="preserve">; </w:t>
            </w:r>
          </w:p>
          <w:p w:rsidR="00443C2E" w:rsidRPr="006E0858" w:rsidRDefault="00E95294" w:rsidP="00443C2E">
            <w:pPr>
              <w:spacing w:before="0" w:after="0"/>
              <w:jc w:val="left"/>
            </w:pPr>
            <w:r w:rsidRPr="00E95294">
              <w:t>SPb</w:t>
            </w:r>
            <w:r w:rsidR="00443C2E" w:rsidRPr="00E95294">
              <w:t>, "</w:t>
            </w:r>
            <w:r w:rsidRPr="00E95294">
              <w:t>OKB</w:t>
            </w:r>
            <w:r w:rsidR="00443C2E" w:rsidRPr="00E95294">
              <w:t xml:space="preserve"> </w:t>
            </w:r>
            <w:r w:rsidRPr="00E95294">
              <w:t>Spectr</w:t>
            </w:r>
            <w:r w:rsidR="00443C2E" w:rsidRPr="00E95294">
              <w:t>"</w:t>
            </w:r>
            <w:r w:rsidRPr="00E95294">
              <w:t>,</w:t>
            </w:r>
            <w:r w:rsidR="00443C2E" w:rsidRPr="00E95294">
              <w:t xml:space="preserve"> </w:t>
            </w:r>
            <w:r w:rsidRPr="00E95294">
              <w:t>tel</w:t>
            </w:r>
            <w:r w:rsidR="00443C2E" w:rsidRPr="00E95294">
              <w:t>. (812) 740-79-16</w:t>
            </w:r>
            <w:r w:rsidR="006E0858">
              <w:t xml:space="preserve">; </w:t>
            </w:r>
            <w:r w:rsidRPr="00E95294">
              <w:t>Lisov</w:t>
            </w:r>
            <w:r w:rsidRPr="006E0858">
              <w:t xml:space="preserve"> </w:t>
            </w:r>
            <w:r w:rsidRPr="00E95294">
              <w:t>Andrey</w:t>
            </w:r>
            <w:r w:rsidRPr="006E0858">
              <w:t xml:space="preserve"> </w:t>
            </w:r>
            <w:r w:rsidRPr="00E95294">
              <w:t>A</w:t>
            </w:r>
            <w:r w:rsidRPr="006E0858">
              <w:t>.</w:t>
            </w:r>
          </w:p>
        </w:tc>
        <w:tc>
          <w:tcPr>
            <w:tcW w:w="1134" w:type="dxa"/>
          </w:tcPr>
          <w:p w:rsidR="00443C2E" w:rsidRDefault="00443C2E" w:rsidP="00443C2E">
            <w:pPr>
              <w:jc w:val="center"/>
            </w:pPr>
            <w:r>
              <w:t>1</w:t>
            </w:r>
          </w:p>
        </w:tc>
        <w:tc>
          <w:tcPr>
            <w:tcW w:w="567" w:type="dxa"/>
          </w:tcPr>
          <w:p w:rsidR="00443C2E" w:rsidRDefault="00443C2E" w:rsidP="00443C2E">
            <w:pPr>
              <w:jc w:val="center"/>
            </w:pPr>
            <w:r>
              <w:t>1</w:t>
            </w:r>
          </w:p>
        </w:tc>
        <w:tc>
          <w:tcPr>
            <w:tcW w:w="907" w:type="dxa"/>
          </w:tcPr>
          <w:p w:rsidR="00443C2E" w:rsidRDefault="00443C2E" w:rsidP="00443C2E">
            <w:pPr>
              <w:jc w:val="right"/>
            </w:pPr>
            <w:r>
              <w:t>5665</w:t>
            </w:r>
          </w:p>
        </w:tc>
        <w:tc>
          <w:tcPr>
            <w:tcW w:w="1134" w:type="dxa"/>
          </w:tcPr>
          <w:p w:rsidR="00443C2E" w:rsidRDefault="00443C2E" w:rsidP="00443C2E">
            <w:pPr>
              <w:jc w:val="right"/>
            </w:pPr>
            <w:r>
              <w:t>5665</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5</w:t>
            </w:r>
          </w:p>
        </w:tc>
        <w:tc>
          <w:tcPr>
            <w:tcW w:w="282" w:type="dxa"/>
          </w:tcPr>
          <w:p w:rsidR="00443C2E" w:rsidRDefault="00443C2E" w:rsidP="00443C2E">
            <w:pPr>
              <w:jc w:val="center"/>
            </w:pPr>
          </w:p>
        </w:tc>
        <w:tc>
          <w:tcPr>
            <w:tcW w:w="5103" w:type="dxa"/>
          </w:tcPr>
          <w:p w:rsidR="00443C2E" w:rsidRPr="00E95294" w:rsidRDefault="00E95294" w:rsidP="00443C2E">
            <w:pPr>
              <w:jc w:val="left"/>
            </w:pPr>
            <w:r w:rsidRPr="00E95294">
              <w:t>PC</w:t>
            </w:r>
            <w:r w:rsidR="00443C2E" w:rsidRPr="00E95294">
              <w:t xml:space="preserve"> </w:t>
            </w:r>
            <w:r w:rsidRPr="00E95294">
              <w:t>(</w:t>
            </w:r>
            <w:r w:rsidR="00443C2E" w:rsidRPr="00E95294">
              <w:t>Mb-Server\Xeon5160\Hdd320Gb\RAM4Gb ECC DDR2-800\DVD-RW\ATI X1600\</w:t>
            </w:r>
            <w:r w:rsidRPr="00E95294">
              <w:t>)</w:t>
            </w:r>
            <w:r w:rsidR="006E0858">
              <w:t xml:space="preserve">; </w:t>
            </w:r>
            <w:r w:rsidRPr="00E95294">
              <w:t>www.timcompani.ru</w:t>
            </w:r>
          </w:p>
        </w:tc>
        <w:tc>
          <w:tcPr>
            <w:tcW w:w="1134" w:type="dxa"/>
          </w:tcPr>
          <w:p w:rsidR="00443C2E" w:rsidRDefault="00443C2E" w:rsidP="00443C2E">
            <w:pPr>
              <w:jc w:val="center"/>
            </w:pPr>
            <w:r>
              <w:t>1</w:t>
            </w:r>
          </w:p>
        </w:tc>
        <w:tc>
          <w:tcPr>
            <w:tcW w:w="567" w:type="dxa"/>
          </w:tcPr>
          <w:p w:rsidR="00443C2E" w:rsidRDefault="00443C2E" w:rsidP="00443C2E">
            <w:pPr>
              <w:jc w:val="center"/>
            </w:pPr>
            <w:r>
              <w:t>1</w:t>
            </w:r>
          </w:p>
        </w:tc>
        <w:tc>
          <w:tcPr>
            <w:tcW w:w="907" w:type="dxa"/>
          </w:tcPr>
          <w:p w:rsidR="00443C2E" w:rsidRDefault="00443C2E" w:rsidP="00443C2E">
            <w:pPr>
              <w:jc w:val="right"/>
            </w:pPr>
            <w:r>
              <w:t>3000</w:t>
            </w:r>
          </w:p>
        </w:tc>
        <w:tc>
          <w:tcPr>
            <w:tcW w:w="1134" w:type="dxa"/>
          </w:tcPr>
          <w:p w:rsidR="00443C2E" w:rsidRDefault="00443C2E" w:rsidP="00443C2E">
            <w:pPr>
              <w:jc w:val="right"/>
            </w:pPr>
            <w:r>
              <w:t>3000</w:t>
            </w:r>
          </w:p>
        </w:tc>
      </w:tr>
      <w:tr w:rsidR="00443C2E" w:rsidRPr="007C4198">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6</w:t>
            </w:r>
          </w:p>
        </w:tc>
        <w:tc>
          <w:tcPr>
            <w:tcW w:w="282" w:type="dxa"/>
          </w:tcPr>
          <w:p w:rsidR="00443C2E" w:rsidRDefault="00443C2E" w:rsidP="00443C2E">
            <w:pPr>
              <w:jc w:val="center"/>
            </w:pPr>
          </w:p>
        </w:tc>
        <w:tc>
          <w:tcPr>
            <w:tcW w:w="5103" w:type="dxa"/>
          </w:tcPr>
          <w:p w:rsidR="00443C2E" w:rsidRPr="00E95294" w:rsidRDefault="00E95294" w:rsidP="00443C2E">
            <w:pPr>
              <w:jc w:val="left"/>
            </w:pPr>
            <w:r w:rsidRPr="00E95294">
              <w:t>PC</w:t>
            </w:r>
            <w:r w:rsidR="00443C2E" w:rsidRPr="00E95294">
              <w:t xml:space="preserve"> </w:t>
            </w:r>
            <w:r w:rsidRPr="00E95294">
              <w:t>(</w:t>
            </w:r>
            <w:r w:rsidR="00443C2E" w:rsidRPr="00E95294">
              <w:t>Mb P5LD2\ Cel3.46Ghz\ Hdd320GbSeagate\ RAM1Gb \DVD-RW\ATI X1300\mouse\keybord</w:t>
            </w:r>
            <w:r w:rsidRPr="00E95294">
              <w:t>)</w:t>
            </w:r>
            <w:r w:rsidR="006E0858">
              <w:t xml:space="preserve">; </w:t>
            </w:r>
            <w:r w:rsidRPr="00E95294">
              <w:t>www.lintec.ru</w:t>
            </w:r>
          </w:p>
        </w:tc>
        <w:tc>
          <w:tcPr>
            <w:tcW w:w="1134" w:type="dxa"/>
          </w:tcPr>
          <w:p w:rsidR="00443C2E" w:rsidRPr="007C4198" w:rsidRDefault="00443C2E" w:rsidP="00443C2E">
            <w:pPr>
              <w:jc w:val="center"/>
            </w:pPr>
            <w:r>
              <w:t>1, 2</w:t>
            </w:r>
          </w:p>
        </w:tc>
        <w:tc>
          <w:tcPr>
            <w:tcW w:w="567" w:type="dxa"/>
          </w:tcPr>
          <w:p w:rsidR="00443C2E" w:rsidRPr="007C4198" w:rsidRDefault="00443C2E" w:rsidP="00443C2E">
            <w:pPr>
              <w:jc w:val="center"/>
            </w:pPr>
            <w:r>
              <w:t>2</w:t>
            </w:r>
          </w:p>
        </w:tc>
        <w:tc>
          <w:tcPr>
            <w:tcW w:w="907" w:type="dxa"/>
          </w:tcPr>
          <w:p w:rsidR="00443C2E" w:rsidRPr="007C4198" w:rsidRDefault="00443C2E" w:rsidP="00443C2E">
            <w:pPr>
              <w:jc w:val="right"/>
            </w:pPr>
            <w:r>
              <w:t>700</w:t>
            </w:r>
          </w:p>
        </w:tc>
        <w:tc>
          <w:tcPr>
            <w:tcW w:w="1134" w:type="dxa"/>
          </w:tcPr>
          <w:p w:rsidR="00443C2E" w:rsidRPr="007C4198" w:rsidRDefault="00443C2E" w:rsidP="00443C2E">
            <w:pPr>
              <w:jc w:val="right"/>
            </w:pPr>
            <w:r>
              <w:t>1400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7</w:t>
            </w:r>
          </w:p>
        </w:tc>
        <w:tc>
          <w:tcPr>
            <w:tcW w:w="282" w:type="dxa"/>
          </w:tcPr>
          <w:p w:rsidR="00443C2E" w:rsidRDefault="00443C2E" w:rsidP="00443C2E">
            <w:pPr>
              <w:jc w:val="center"/>
            </w:pPr>
          </w:p>
        </w:tc>
        <w:tc>
          <w:tcPr>
            <w:tcW w:w="5103" w:type="dxa"/>
          </w:tcPr>
          <w:p w:rsidR="00443C2E" w:rsidRPr="00E95294" w:rsidRDefault="00E95294" w:rsidP="00443C2E">
            <w:pPr>
              <w:jc w:val="left"/>
            </w:pPr>
            <w:r w:rsidRPr="00E95294">
              <w:t>Projector</w:t>
            </w:r>
            <w:r w:rsidR="00443C2E" w:rsidRPr="00E95294">
              <w:t xml:space="preserve"> Toshiba TDP-TW95</w:t>
            </w:r>
            <w:r w:rsidR="006E0858">
              <w:t xml:space="preserve">; </w:t>
            </w:r>
            <w:r w:rsidR="00443C2E" w:rsidRPr="00E95294">
              <w:t>www.bmk.spb.ru</w:t>
            </w:r>
          </w:p>
        </w:tc>
        <w:tc>
          <w:tcPr>
            <w:tcW w:w="1134" w:type="dxa"/>
          </w:tcPr>
          <w:p w:rsidR="00443C2E" w:rsidRDefault="00443C2E" w:rsidP="00443C2E">
            <w:pPr>
              <w:jc w:val="center"/>
            </w:pPr>
            <w:r>
              <w:t>1</w:t>
            </w:r>
          </w:p>
        </w:tc>
        <w:tc>
          <w:tcPr>
            <w:tcW w:w="567" w:type="dxa"/>
          </w:tcPr>
          <w:p w:rsidR="00443C2E" w:rsidRDefault="00443C2E" w:rsidP="00443C2E">
            <w:pPr>
              <w:jc w:val="center"/>
            </w:pPr>
            <w:r>
              <w:t>1</w:t>
            </w:r>
          </w:p>
        </w:tc>
        <w:tc>
          <w:tcPr>
            <w:tcW w:w="907" w:type="dxa"/>
          </w:tcPr>
          <w:p w:rsidR="00443C2E" w:rsidRDefault="00443C2E" w:rsidP="00443C2E">
            <w:pPr>
              <w:jc w:val="right"/>
            </w:pPr>
            <w:r>
              <w:t>2200</w:t>
            </w:r>
          </w:p>
        </w:tc>
        <w:tc>
          <w:tcPr>
            <w:tcW w:w="1134" w:type="dxa"/>
          </w:tcPr>
          <w:p w:rsidR="00443C2E" w:rsidRDefault="00443C2E" w:rsidP="00443C2E">
            <w:pPr>
              <w:jc w:val="right"/>
            </w:pPr>
            <w:r>
              <w:t>2200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8</w:t>
            </w:r>
          </w:p>
        </w:tc>
        <w:tc>
          <w:tcPr>
            <w:tcW w:w="282" w:type="dxa"/>
          </w:tcPr>
          <w:p w:rsidR="00443C2E" w:rsidRDefault="00443C2E" w:rsidP="00443C2E">
            <w:pPr>
              <w:jc w:val="center"/>
            </w:pPr>
          </w:p>
        </w:tc>
        <w:tc>
          <w:tcPr>
            <w:tcW w:w="5103" w:type="dxa"/>
          </w:tcPr>
          <w:p w:rsidR="00443C2E" w:rsidRPr="00E95294" w:rsidRDefault="00443C2E" w:rsidP="00443C2E">
            <w:r w:rsidRPr="00E95294">
              <w:t>Notebook Toshiba, www.lintec.ru</w:t>
            </w:r>
          </w:p>
        </w:tc>
        <w:tc>
          <w:tcPr>
            <w:tcW w:w="1134" w:type="dxa"/>
          </w:tcPr>
          <w:p w:rsidR="00443C2E" w:rsidRDefault="00443C2E" w:rsidP="00443C2E">
            <w:pPr>
              <w:jc w:val="center"/>
            </w:pPr>
            <w:r>
              <w:t>1</w:t>
            </w:r>
          </w:p>
        </w:tc>
        <w:tc>
          <w:tcPr>
            <w:tcW w:w="567" w:type="dxa"/>
          </w:tcPr>
          <w:p w:rsidR="00443C2E" w:rsidRDefault="00443C2E" w:rsidP="00443C2E">
            <w:pPr>
              <w:jc w:val="center"/>
            </w:pPr>
            <w:r>
              <w:t>1</w:t>
            </w:r>
          </w:p>
        </w:tc>
        <w:tc>
          <w:tcPr>
            <w:tcW w:w="907" w:type="dxa"/>
          </w:tcPr>
          <w:p w:rsidR="00443C2E" w:rsidRDefault="00443C2E" w:rsidP="00443C2E">
            <w:pPr>
              <w:jc w:val="right"/>
            </w:pPr>
            <w:r>
              <w:t>1300</w:t>
            </w:r>
          </w:p>
        </w:tc>
        <w:tc>
          <w:tcPr>
            <w:tcW w:w="1134" w:type="dxa"/>
          </w:tcPr>
          <w:p w:rsidR="00443C2E" w:rsidRDefault="00443C2E" w:rsidP="00443C2E">
            <w:pPr>
              <w:jc w:val="right"/>
            </w:pPr>
            <w:r>
              <w:t>1300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9</w:t>
            </w:r>
          </w:p>
        </w:tc>
        <w:tc>
          <w:tcPr>
            <w:tcW w:w="282" w:type="dxa"/>
          </w:tcPr>
          <w:p w:rsidR="00443C2E" w:rsidRDefault="00443C2E" w:rsidP="00443C2E">
            <w:pPr>
              <w:jc w:val="center"/>
            </w:pPr>
          </w:p>
        </w:tc>
        <w:tc>
          <w:tcPr>
            <w:tcW w:w="5103" w:type="dxa"/>
          </w:tcPr>
          <w:p w:rsidR="00443C2E" w:rsidRPr="00FA6F11" w:rsidRDefault="00E95294" w:rsidP="00443C2E">
            <w:pPr>
              <w:spacing w:before="0" w:after="0"/>
            </w:pPr>
            <w:r w:rsidRPr="00FA6F11">
              <w:t>Flow meter/regulator LIQU1-FLOW L2/ L2C2 Bronkhorst; 20-1000 g/h</w:t>
            </w:r>
            <w:r w:rsidR="006E0858">
              <w:t xml:space="preserve">; </w:t>
            </w:r>
            <w:r w:rsidR="00443C2E" w:rsidRPr="00FA6F11">
              <w:t xml:space="preserve">tel: +31 573 458800; fax: +31 573 458877; </w:t>
            </w:r>
          </w:p>
          <w:p w:rsidR="00443C2E" w:rsidRPr="00FA6F11" w:rsidRDefault="00443C2E" w:rsidP="00443C2E">
            <w:pPr>
              <w:spacing w:before="0" w:after="0"/>
              <w:jc w:val="left"/>
            </w:pPr>
            <w:r w:rsidRPr="00FA6F11">
              <w:t>e-mail: sales@bronkhorst.com</w:t>
            </w:r>
          </w:p>
        </w:tc>
        <w:tc>
          <w:tcPr>
            <w:tcW w:w="1134" w:type="dxa"/>
          </w:tcPr>
          <w:p w:rsidR="00443C2E" w:rsidRDefault="00443C2E" w:rsidP="00443C2E">
            <w:pPr>
              <w:jc w:val="center"/>
            </w:pPr>
            <w:r>
              <w:t>1</w:t>
            </w:r>
          </w:p>
        </w:tc>
        <w:tc>
          <w:tcPr>
            <w:tcW w:w="567" w:type="dxa"/>
          </w:tcPr>
          <w:p w:rsidR="00443C2E" w:rsidRDefault="00443C2E" w:rsidP="00443C2E">
            <w:pPr>
              <w:jc w:val="center"/>
            </w:pPr>
            <w:r>
              <w:t>1</w:t>
            </w:r>
          </w:p>
        </w:tc>
        <w:tc>
          <w:tcPr>
            <w:tcW w:w="907" w:type="dxa"/>
          </w:tcPr>
          <w:p w:rsidR="00443C2E" w:rsidRDefault="00443C2E" w:rsidP="00443C2E">
            <w:pPr>
              <w:jc w:val="right"/>
            </w:pPr>
            <w:r>
              <w:t>5000</w:t>
            </w:r>
          </w:p>
        </w:tc>
        <w:tc>
          <w:tcPr>
            <w:tcW w:w="1134" w:type="dxa"/>
          </w:tcPr>
          <w:p w:rsidR="00443C2E" w:rsidRDefault="00443C2E" w:rsidP="00443C2E">
            <w:pPr>
              <w:jc w:val="right"/>
            </w:pPr>
            <w:r>
              <w:t>5000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10</w:t>
            </w:r>
          </w:p>
        </w:tc>
        <w:tc>
          <w:tcPr>
            <w:tcW w:w="282" w:type="dxa"/>
          </w:tcPr>
          <w:p w:rsidR="00443C2E" w:rsidRDefault="00443C2E" w:rsidP="00443C2E">
            <w:pPr>
              <w:jc w:val="center"/>
            </w:pPr>
          </w:p>
        </w:tc>
        <w:tc>
          <w:tcPr>
            <w:tcW w:w="5103" w:type="dxa"/>
          </w:tcPr>
          <w:p w:rsidR="00443C2E" w:rsidRPr="00FA6F11" w:rsidRDefault="00FA6F11" w:rsidP="00443C2E">
            <w:pPr>
              <w:spacing w:before="0" w:after="0"/>
            </w:pPr>
            <w:r w:rsidRPr="00FA6F11">
              <w:t>Camera for the microscope</w:t>
            </w:r>
            <w:r w:rsidR="00443C2E" w:rsidRPr="00FA6F11">
              <w:t xml:space="preserve">; VAC535 2048*2048; </w:t>
            </w:r>
            <w:r w:rsidRPr="00FA6F11">
              <w:t>color</w:t>
            </w:r>
          </w:p>
          <w:p w:rsidR="00443C2E" w:rsidRPr="00FA6F11" w:rsidRDefault="00443C2E" w:rsidP="00443C2E">
            <w:pPr>
              <w:spacing w:before="0" w:after="0"/>
              <w:rPr>
                <w:lang w:val="ru-RU"/>
              </w:rPr>
            </w:pPr>
            <w:r w:rsidRPr="00FA6F11">
              <w:t>www</w:t>
            </w:r>
            <w:r w:rsidRPr="00FA6F11">
              <w:rPr>
                <w:lang w:val="ru-RU"/>
              </w:rPr>
              <w:t>.</w:t>
            </w:r>
            <w:r w:rsidRPr="00FA6F11">
              <w:t>evs</w:t>
            </w:r>
            <w:r w:rsidRPr="00FA6F11">
              <w:rPr>
                <w:lang w:val="ru-RU"/>
              </w:rPr>
              <w:t>.</w:t>
            </w:r>
            <w:r w:rsidRPr="00FA6F11">
              <w:t>ru</w:t>
            </w:r>
          </w:p>
        </w:tc>
        <w:tc>
          <w:tcPr>
            <w:tcW w:w="1134" w:type="dxa"/>
          </w:tcPr>
          <w:p w:rsidR="00443C2E" w:rsidRPr="00EF2C4E" w:rsidRDefault="00443C2E" w:rsidP="00443C2E">
            <w:pPr>
              <w:jc w:val="center"/>
            </w:pPr>
            <w:r w:rsidRPr="00EF2C4E">
              <w:t>4</w:t>
            </w:r>
          </w:p>
        </w:tc>
        <w:tc>
          <w:tcPr>
            <w:tcW w:w="567" w:type="dxa"/>
          </w:tcPr>
          <w:p w:rsidR="00443C2E" w:rsidRPr="00EF2C4E" w:rsidRDefault="00443C2E" w:rsidP="00443C2E">
            <w:pPr>
              <w:jc w:val="center"/>
            </w:pPr>
            <w:r w:rsidRPr="00EF2C4E">
              <w:t>1</w:t>
            </w:r>
          </w:p>
        </w:tc>
        <w:tc>
          <w:tcPr>
            <w:tcW w:w="907" w:type="dxa"/>
          </w:tcPr>
          <w:p w:rsidR="00443C2E" w:rsidRPr="00EF2C4E" w:rsidRDefault="00443C2E" w:rsidP="00443C2E">
            <w:pPr>
              <w:jc w:val="right"/>
            </w:pPr>
            <w:r w:rsidRPr="00EF2C4E">
              <w:t>2000</w:t>
            </w:r>
          </w:p>
        </w:tc>
        <w:tc>
          <w:tcPr>
            <w:tcW w:w="1134" w:type="dxa"/>
          </w:tcPr>
          <w:p w:rsidR="00443C2E" w:rsidRPr="00EF2C4E" w:rsidRDefault="00443C2E" w:rsidP="00443C2E">
            <w:pPr>
              <w:jc w:val="right"/>
            </w:pPr>
            <w:r w:rsidRPr="00EF2C4E">
              <w:t>2000</w:t>
            </w:r>
          </w:p>
        </w:tc>
      </w:tr>
      <w:tr w:rsidR="00443C2E" w:rsidRPr="006A51E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11</w:t>
            </w:r>
          </w:p>
        </w:tc>
        <w:tc>
          <w:tcPr>
            <w:tcW w:w="282" w:type="dxa"/>
          </w:tcPr>
          <w:p w:rsidR="00443C2E" w:rsidRDefault="00443C2E" w:rsidP="00443C2E">
            <w:pPr>
              <w:jc w:val="center"/>
            </w:pPr>
          </w:p>
        </w:tc>
        <w:tc>
          <w:tcPr>
            <w:tcW w:w="5103" w:type="dxa"/>
          </w:tcPr>
          <w:p w:rsidR="00443C2E" w:rsidRPr="006E0858" w:rsidRDefault="00FA6F11" w:rsidP="00443C2E">
            <w:r w:rsidRPr="006E0858">
              <w:t>PC</w:t>
            </w:r>
            <w:r w:rsidR="00443C2E" w:rsidRPr="006E0858">
              <w:t xml:space="preserve"> (Case:INWIN 430W ATX ; motherboard: Asus P5LD2 SE 1945P DDR2 LGA775; CPU: Intel Pentium 4 3.2G 800MHz/2M; RAM: DDR2 2х512 Mb; HDD: 250Gb WD2500KS 16M 7200rpm SATA-II; DVD RW Pioneer DVR-111D; Video: 128M Leadtek WFast PX6600 GeForce 6600 TD; FDD 1’44; monitor Samsung 940N)</w:t>
            </w:r>
            <w:r w:rsidR="006E0858" w:rsidRPr="006E0858">
              <w:t>; www.lintec.ru</w:t>
            </w:r>
          </w:p>
        </w:tc>
        <w:tc>
          <w:tcPr>
            <w:tcW w:w="1134" w:type="dxa"/>
          </w:tcPr>
          <w:p w:rsidR="00443C2E" w:rsidRPr="006A51EE" w:rsidRDefault="00443C2E" w:rsidP="00443C2E">
            <w:pPr>
              <w:jc w:val="center"/>
            </w:pPr>
            <w:r>
              <w:t>9</w:t>
            </w:r>
          </w:p>
        </w:tc>
        <w:tc>
          <w:tcPr>
            <w:tcW w:w="567" w:type="dxa"/>
          </w:tcPr>
          <w:p w:rsidR="00443C2E" w:rsidRPr="006A51EE" w:rsidRDefault="00443C2E" w:rsidP="00443C2E">
            <w:pPr>
              <w:jc w:val="center"/>
            </w:pPr>
            <w:r>
              <w:t>1</w:t>
            </w:r>
          </w:p>
        </w:tc>
        <w:tc>
          <w:tcPr>
            <w:tcW w:w="907" w:type="dxa"/>
          </w:tcPr>
          <w:p w:rsidR="00443C2E" w:rsidRPr="006A51EE" w:rsidRDefault="00443C2E" w:rsidP="00443C2E">
            <w:pPr>
              <w:jc w:val="right"/>
            </w:pPr>
            <w:r>
              <w:t>1600</w:t>
            </w:r>
          </w:p>
        </w:tc>
        <w:tc>
          <w:tcPr>
            <w:tcW w:w="1134" w:type="dxa"/>
          </w:tcPr>
          <w:p w:rsidR="00443C2E" w:rsidRPr="006A51EE" w:rsidRDefault="00443C2E" w:rsidP="00443C2E">
            <w:pPr>
              <w:jc w:val="right"/>
            </w:pPr>
            <w:r>
              <w:t>1600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12</w:t>
            </w:r>
          </w:p>
        </w:tc>
        <w:tc>
          <w:tcPr>
            <w:tcW w:w="282" w:type="dxa"/>
          </w:tcPr>
          <w:p w:rsidR="00443C2E" w:rsidRDefault="00443C2E" w:rsidP="00443C2E">
            <w:pPr>
              <w:jc w:val="center"/>
            </w:pPr>
          </w:p>
        </w:tc>
        <w:tc>
          <w:tcPr>
            <w:tcW w:w="5103" w:type="dxa"/>
          </w:tcPr>
          <w:p w:rsidR="006E0858" w:rsidRPr="006E0858" w:rsidRDefault="00FA6F11" w:rsidP="006E0858">
            <w:pPr>
              <w:spacing w:before="0" w:after="0"/>
              <w:jc w:val="left"/>
            </w:pPr>
            <w:r w:rsidRPr="006E0858">
              <w:t>Grinding globe</w:t>
            </w:r>
            <w:r w:rsidR="00443C2E" w:rsidRPr="006E0858">
              <w:t xml:space="preserve"> D70 (Pulverisette 0);</w:t>
            </w:r>
            <w:r w:rsidR="00443C2E" w:rsidRPr="006E0858">
              <w:br/>
            </w:r>
            <w:r w:rsidR="006E0858" w:rsidRPr="006E0858">
              <w:t xml:space="preserve">197110, SPb, ul. Barochnaya, 8-4 </w:t>
            </w:r>
          </w:p>
          <w:p w:rsidR="006E0858" w:rsidRPr="006E0858" w:rsidRDefault="006E0858" w:rsidP="006E0858">
            <w:pPr>
              <w:spacing w:before="0" w:after="0"/>
            </w:pPr>
            <w:r w:rsidRPr="006E0858">
              <w:rPr>
                <w:bCs/>
              </w:rPr>
              <w:t>Tel/fax</w:t>
            </w:r>
            <w:r w:rsidRPr="006E0858">
              <w:t xml:space="preserve">: (812) 230-75-53; 237-05-03 </w:t>
            </w:r>
          </w:p>
          <w:p w:rsidR="00443C2E" w:rsidRPr="006E0858" w:rsidRDefault="006E0858" w:rsidP="006E0858">
            <w:pPr>
              <w:spacing w:before="0" w:after="0"/>
              <w:jc w:val="left"/>
            </w:pPr>
            <w:r w:rsidRPr="006E0858">
              <w:t>E-mail: info(AT)pel.spb.ru;  http://pel.spb.ru</w:t>
            </w:r>
          </w:p>
        </w:tc>
        <w:tc>
          <w:tcPr>
            <w:tcW w:w="1134" w:type="dxa"/>
          </w:tcPr>
          <w:p w:rsidR="00443C2E" w:rsidRPr="000834AB" w:rsidRDefault="00443C2E" w:rsidP="00443C2E">
            <w:pPr>
              <w:jc w:val="center"/>
            </w:pPr>
            <w:r>
              <w:t>1</w:t>
            </w:r>
          </w:p>
        </w:tc>
        <w:tc>
          <w:tcPr>
            <w:tcW w:w="567" w:type="dxa"/>
          </w:tcPr>
          <w:p w:rsidR="00443C2E" w:rsidRPr="000834AB" w:rsidRDefault="00443C2E" w:rsidP="00443C2E">
            <w:pPr>
              <w:jc w:val="center"/>
            </w:pPr>
            <w:r>
              <w:t>1</w:t>
            </w:r>
          </w:p>
        </w:tc>
        <w:tc>
          <w:tcPr>
            <w:tcW w:w="907" w:type="dxa"/>
          </w:tcPr>
          <w:p w:rsidR="00443C2E" w:rsidRPr="000834AB" w:rsidRDefault="00443C2E" w:rsidP="00443C2E">
            <w:pPr>
              <w:jc w:val="right"/>
            </w:pPr>
            <w:r>
              <w:t>1110</w:t>
            </w:r>
          </w:p>
        </w:tc>
        <w:tc>
          <w:tcPr>
            <w:tcW w:w="1134" w:type="dxa"/>
          </w:tcPr>
          <w:p w:rsidR="00443C2E" w:rsidRPr="000834AB" w:rsidRDefault="00443C2E" w:rsidP="00443C2E">
            <w:pPr>
              <w:jc w:val="right"/>
            </w:pPr>
            <w:r>
              <w:t>1110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13</w:t>
            </w:r>
          </w:p>
        </w:tc>
        <w:tc>
          <w:tcPr>
            <w:tcW w:w="282" w:type="dxa"/>
          </w:tcPr>
          <w:p w:rsidR="00443C2E" w:rsidRDefault="00443C2E" w:rsidP="00443C2E">
            <w:pPr>
              <w:jc w:val="center"/>
            </w:pPr>
          </w:p>
        </w:tc>
        <w:tc>
          <w:tcPr>
            <w:tcW w:w="5103" w:type="dxa"/>
          </w:tcPr>
          <w:p w:rsidR="00443C2E" w:rsidRPr="006E0858" w:rsidRDefault="006E0858" w:rsidP="00443C2E">
            <w:pPr>
              <w:jc w:val="left"/>
            </w:pPr>
            <w:r w:rsidRPr="006E0858">
              <w:t>X-ray tube BKhV17-Pd</w:t>
            </w:r>
            <w:r w:rsidR="00443C2E" w:rsidRPr="006E0858">
              <w:t xml:space="preserve">; </w:t>
            </w:r>
            <w:r w:rsidR="00443C2E" w:rsidRPr="006E0858">
              <w:br/>
            </w:r>
            <w:r w:rsidRPr="006E0858">
              <w:t>SPb</w:t>
            </w:r>
            <w:r w:rsidR="00443C2E" w:rsidRPr="006E0858">
              <w:t xml:space="preserve">, </w:t>
            </w:r>
            <w:r w:rsidRPr="006E0858">
              <w:t>ZAO</w:t>
            </w:r>
            <w:r w:rsidR="00443C2E" w:rsidRPr="006E0858">
              <w:t xml:space="preserve"> </w:t>
            </w:r>
            <w:r w:rsidRPr="006E0858">
              <w:t>Svetlana-Rentgen; tel:</w:t>
            </w:r>
            <w:r w:rsidR="00443C2E" w:rsidRPr="006E0858">
              <w:t xml:space="preserve"> (812) 786-59-39</w:t>
            </w:r>
          </w:p>
        </w:tc>
        <w:tc>
          <w:tcPr>
            <w:tcW w:w="1134" w:type="dxa"/>
          </w:tcPr>
          <w:p w:rsidR="00443C2E" w:rsidRDefault="00443C2E" w:rsidP="00443C2E">
            <w:pPr>
              <w:jc w:val="center"/>
            </w:pPr>
            <w:r>
              <w:t>4</w:t>
            </w:r>
          </w:p>
        </w:tc>
        <w:tc>
          <w:tcPr>
            <w:tcW w:w="567" w:type="dxa"/>
          </w:tcPr>
          <w:p w:rsidR="00443C2E" w:rsidRDefault="00443C2E" w:rsidP="00443C2E">
            <w:pPr>
              <w:jc w:val="center"/>
            </w:pPr>
            <w:r>
              <w:t>1</w:t>
            </w:r>
          </w:p>
        </w:tc>
        <w:tc>
          <w:tcPr>
            <w:tcW w:w="907" w:type="dxa"/>
          </w:tcPr>
          <w:p w:rsidR="00443C2E" w:rsidRDefault="00443C2E" w:rsidP="00443C2E">
            <w:pPr>
              <w:jc w:val="right"/>
            </w:pPr>
            <w:r>
              <w:t>1155</w:t>
            </w:r>
          </w:p>
        </w:tc>
        <w:tc>
          <w:tcPr>
            <w:tcW w:w="1134" w:type="dxa"/>
          </w:tcPr>
          <w:p w:rsidR="00443C2E" w:rsidRDefault="00443C2E" w:rsidP="00443C2E">
            <w:pPr>
              <w:jc w:val="right"/>
            </w:pPr>
            <w:r>
              <w:t>1155</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14</w:t>
            </w:r>
          </w:p>
        </w:tc>
        <w:tc>
          <w:tcPr>
            <w:tcW w:w="282" w:type="dxa"/>
          </w:tcPr>
          <w:p w:rsidR="00443C2E" w:rsidRDefault="00443C2E" w:rsidP="00443C2E">
            <w:pPr>
              <w:jc w:val="center"/>
            </w:pPr>
          </w:p>
        </w:tc>
        <w:tc>
          <w:tcPr>
            <w:tcW w:w="5103" w:type="dxa"/>
          </w:tcPr>
          <w:p w:rsidR="00443C2E" w:rsidRPr="006E0858" w:rsidRDefault="006E0858" w:rsidP="006E0858">
            <w:pPr>
              <w:jc w:val="left"/>
            </w:pPr>
            <w:r w:rsidRPr="006E0858">
              <w:t>PC-compatible controller W8731-G (7 expansion slots)</w:t>
            </w:r>
            <w:r w:rsidR="00443C2E" w:rsidRPr="006E0858">
              <w:t xml:space="preserve">; www.nnz-ipc.ru  </w:t>
            </w:r>
          </w:p>
        </w:tc>
        <w:tc>
          <w:tcPr>
            <w:tcW w:w="1134" w:type="dxa"/>
          </w:tcPr>
          <w:p w:rsidR="00443C2E" w:rsidRPr="00347EA4" w:rsidRDefault="00443C2E" w:rsidP="00443C2E">
            <w:pPr>
              <w:jc w:val="center"/>
            </w:pPr>
            <w:r>
              <w:t>1</w:t>
            </w:r>
          </w:p>
        </w:tc>
        <w:tc>
          <w:tcPr>
            <w:tcW w:w="567" w:type="dxa"/>
          </w:tcPr>
          <w:p w:rsidR="00443C2E" w:rsidRPr="00347EA4" w:rsidRDefault="00443C2E" w:rsidP="00443C2E">
            <w:pPr>
              <w:jc w:val="center"/>
            </w:pPr>
            <w:r>
              <w:t>2</w:t>
            </w:r>
          </w:p>
        </w:tc>
        <w:tc>
          <w:tcPr>
            <w:tcW w:w="907" w:type="dxa"/>
          </w:tcPr>
          <w:p w:rsidR="00443C2E" w:rsidRPr="00347EA4" w:rsidRDefault="00443C2E" w:rsidP="00443C2E">
            <w:pPr>
              <w:jc w:val="right"/>
            </w:pPr>
            <w:r>
              <w:t>450</w:t>
            </w:r>
          </w:p>
        </w:tc>
        <w:tc>
          <w:tcPr>
            <w:tcW w:w="1134" w:type="dxa"/>
          </w:tcPr>
          <w:p w:rsidR="00443C2E" w:rsidRPr="00347EA4" w:rsidRDefault="00443C2E" w:rsidP="00443C2E">
            <w:pPr>
              <w:jc w:val="right"/>
            </w:pPr>
            <w:r>
              <w:t>900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15</w:t>
            </w:r>
          </w:p>
        </w:tc>
        <w:tc>
          <w:tcPr>
            <w:tcW w:w="282" w:type="dxa"/>
          </w:tcPr>
          <w:p w:rsidR="00443C2E" w:rsidRDefault="00443C2E" w:rsidP="00443C2E">
            <w:pPr>
              <w:jc w:val="center"/>
            </w:pPr>
          </w:p>
        </w:tc>
        <w:tc>
          <w:tcPr>
            <w:tcW w:w="5103" w:type="dxa"/>
          </w:tcPr>
          <w:p w:rsidR="00443C2E" w:rsidRPr="006E0858" w:rsidRDefault="006E0858" w:rsidP="00443C2E">
            <w:r w:rsidRPr="006E0858">
              <w:t>Module</w:t>
            </w:r>
            <w:r w:rsidR="00443C2E" w:rsidRPr="006E0858">
              <w:t xml:space="preserve"> I-8017H</w:t>
            </w:r>
          </w:p>
        </w:tc>
        <w:tc>
          <w:tcPr>
            <w:tcW w:w="1134" w:type="dxa"/>
          </w:tcPr>
          <w:p w:rsidR="00443C2E" w:rsidRPr="00347EA4" w:rsidRDefault="00443C2E" w:rsidP="00443C2E">
            <w:pPr>
              <w:jc w:val="center"/>
            </w:pPr>
            <w:r>
              <w:t>1</w:t>
            </w:r>
          </w:p>
        </w:tc>
        <w:tc>
          <w:tcPr>
            <w:tcW w:w="567" w:type="dxa"/>
          </w:tcPr>
          <w:p w:rsidR="00443C2E" w:rsidRPr="00347EA4" w:rsidRDefault="00443C2E" w:rsidP="00443C2E">
            <w:pPr>
              <w:jc w:val="center"/>
            </w:pPr>
            <w:r>
              <w:t>4</w:t>
            </w:r>
          </w:p>
        </w:tc>
        <w:tc>
          <w:tcPr>
            <w:tcW w:w="907" w:type="dxa"/>
          </w:tcPr>
          <w:p w:rsidR="00443C2E" w:rsidRPr="00347EA4" w:rsidRDefault="00443C2E" w:rsidP="00443C2E">
            <w:pPr>
              <w:jc w:val="right"/>
            </w:pPr>
            <w:r>
              <w:t>200</w:t>
            </w:r>
          </w:p>
        </w:tc>
        <w:tc>
          <w:tcPr>
            <w:tcW w:w="1134" w:type="dxa"/>
          </w:tcPr>
          <w:p w:rsidR="00443C2E" w:rsidRPr="00347EA4" w:rsidRDefault="00443C2E" w:rsidP="00443C2E">
            <w:pPr>
              <w:jc w:val="right"/>
            </w:pPr>
            <w:r>
              <w:t>800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16</w:t>
            </w:r>
          </w:p>
        </w:tc>
        <w:tc>
          <w:tcPr>
            <w:tcW w:w="282" w:type="dxa"/>
          </w:tcPr>
          <w:p w:rsidR="00443C2E" w:rsidRDefault="00443C2E" w:rsidP="00443C2E">
            <w:pPr>
              <w:jc w:val="center"/>
            </w:pPr>
          </w:p>
        </w:tc>
        <w:tc>
          <w:tcPr>
            <w:tcW w:w="5103" w:type="dxa"/>
          </w:tcPr>
          <w:p w:rsidR="00443C2E" w:rsidRPr="006E0858" w:rsidRDefault="006E0858" w:rsidP="00443C2E">
            <w:r w:rsidRPr="006E0858">
              <w:t>Module</w:t>
            </w:r>
            <w:r w:rsidR="00443C2E" w:rsidRPr="006E0858">
              <w:t xml:space="preserve"> I-87016</w:t>
            </w:r>
          </w:p>
        </w:tc>
        <w:tc>
          <w:tcPr>
            <w:tcW w:w="1134" w:type="dxa"/>
          </w:tcPr>
          <w:p w:rsidR="00443C2E" w:rsidRPr="00347EA4" w:rsidRDefault="00443C2E" w:rsidP="00443C2E">
            <w:pPr>
              <w:jc w:val="center"/>
            </w:pPr>
            <w:r>
              <w:t>1</w:t>
            </w:r>
          </w:p>
        </w:tc>
        <w:tc>
          <w:tcPr>
            <w:tcW w:w="567" w:type="dxa"/>
          </w:tcPr>
          <w:p w:rsidR="00443C2E" w:rsidRPr="00347EA4" w:rsidRDefault="00443C2E" w:rsidP="00443C2E">
            <w:pPr>
              <w:jc w:val="center"/>
            </w:pPr>
            <w:r>
              <w:t>1</w:t>
            </w:r>
          </w:p>
        </w:tc>
        <w:tc>
          <w:tcPr>
            <w:tcW w:w="907" w:type="dxa"/>
          </w:tcPr>
          <w:p w:rsidR="00443C2E" w:rsidRPr="00347EA4" w:rsidRDefault="00443C2E" w:rsidP="00443C2E">
            <w:pPr>
              <w:jc w:val="right"/>
            </w:pPr>
            <w:r>
              <w:t>220</w:t>
            </w:r>
          </w:p>
        </w:tc>
        <w:tc>
          <w:tcPr>
            <w:tcW w:w="1134" w:type="dxa"/>
          </w:tcPr>
          <w:p w:rsidR="00443C2E" w:rsidRPr="00347EA4" w:rsidRDefault="00443C2E" w:rsidP="00443C2E">
            <w:pPr>
              <w:jc w:val="right"/>
            </w:pPr>
            <w:r>
              <w:t>220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Pr="00347EA4" w:rsidRDefault="00443C2E" w:rsidP="00443C2E">
            <w:pPr>
              <w:jc w:val="center"/>
            </w:pPr>
            <w:r>
              <w:t>17</w:t>
            </w:r>
          </w:p>
        </w:tc>
        <w:tc>
          <w:tcPr>
            <w:tcW w:w="282" w:type="dxa"/>
          </w:tcPr>
          <w:p w:rsidR="00443C2E" w:rsidRDefault="00443C2E" w:rsidP="00443C2E">
            <w:pPr>
              <w:jc w:val="center"/>
            </w:pPr>
          </w:p>
        </w:tc>
        <w:tc>
          <w:tcPr>
            <w:tcW w:w="5103" w:type="dxa"/>
          </w:tcPr>
          <w:p w:rsidR="00443C2E" w:rsidRPr="006E0858" w:rsidRDefault="006E0858" w:rsidP="00443C2E">
            <w:r w:rsidRPr="006E0858">
              <w:t>Module</w:t>
            </w:r>
            <w:r w:rsidR="00443C2E" w:rsidRPr="006E0858">
              <w:t xml:space="preserve"> I-87018</w:t>
            </w:r>
          </w:p>
        </w:tc>
        <w:tc>
          <w:tcPr>
            <w:tcW w:w="1134" w:type="dxa"/>
          </w:tcPr>
          <w:p w:rsidR="00443C2E" w:rsidRPr="00347EA4" w:rsidRDefault="00443C2E" w:rsidP="00443C2E">
            <w:pPr>
              <w:jc w:val="center"/>
            </w:pPr>
            <w:r>
              <w:t>1</w:t>
            </w:r>
          </w:p>
        </w:tc>
        <w:tc>
          <w:tcPr>
            <w:tcW w:w="567" w:type="dxa"/>
          </w:tcPr>
          <w:p w:rsidR="00443C2E" w:rsidRPr="00347EA4" w:rsidRDefault="00443C2E" w:rsidP="00443C2E">
            <w:pPr>
              <w:jc w:val="center"/>
            </w:pPr>
            <w:r>
              <w:t>3</w:t>
            </w:r>
          </w:p>
        </w:tc>
        <w:tc>
          <w:tcPr>
            <w:tcW w:w="907" w:type="dxa"/>
          </w:tcPr>
          <w:p w:rsidR="00443C2E" w:rsidRPr="00347EA4" w:rsidRDefault="00443C2E" w:rsidP="00443C2E">
            <w:pPr>
              <w:jc w:val="right"/>
            </w:pPr>
            <w:r>
              <w:t>170</w:t>
            </w:r>
          </w:p>
        </w:tc>
        <w:tc>
          <w:tcPr>
            <w:tcW w:w="1134" w:type="dxa"/>
          </w:tcPr>
          <w:p w:rsidR="00443C2E" w:rsidRPr="00347EA4" w:rsidRDefault="00443C2E" w:rsidP="00443C2E">
            <w:pPr>
              <w:jc w:val="right"/>
            </w:pPr>
            <w:r>
              <w:t>510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Pr="00347EA4" w:rsidRDefault="00443C2E" w:rsidP="00443C2E">
            <w:pPr>
              <w:jc w:val="center"/>
            </w:pPr>
            <w:r>
              <w:t>18</w:t>
            </w:r>
          </w:p>
        </w:tc>
        <w:tc>
          <w:tcPr>
            <w:tcW w:w="282" w:type="dxa"/>
          </w:tcPr>
          <w:p w:rsidR="00443C2E" w:rsidRDefault="00443C2E" w:rsidP="00443C2E">
            <w:pPr>
              <w:jc w:val="center"/>
            </w:pPr>
          </w:p>
        </w:tc>
        <w:tc>
          <w:tcPr>
            <w:tcW w:w="5103" w:type="dxa"/>
          </w:tcPr>
          <w:p w:rsidR="00443C2E" w:rsidRPr="006E0858" w:rsidRDefault="006E0858" w:rsidP="00443C2E">
            <w:r w:rsidRPr="006E0858">
              <w:t>Module</w:t>
            </w:r>
            <w:r w:rsidR="00443C2E" w:rsidRPr="006E0858">
              <w:t xml:space="preserve"> I-8024</w:t>
            </w:r>
          </w:p>
        </w:tc>
        <w:tc>
          <w:tcPr>
            <w:tcW w:w="1134" w:type="dxa"/>
          </w:tcPr>
          <w:p w:rsidR="00443C2E" w:rsidRPr="00347EA4" w:rsidRDefault="00443C2E" w:rsidP="00443C2E">
            <w:pPr>
              <w:jc w:val="center"/>
            </w:pPr>
            <w:r>
              <w:t>1</w:t>
            </w:r>
          </w:p>
        </w:tc>
        <w:tc>
          <w:tcPr>
            <w:tcW w:w="567" w:type="dxa"/>
          </w:tcPr>
          <w:p w:rsidR="00443C2E" w:rsidRPr="00347EA4" w:rsidRDefault="00443C2E" w:rsidP="00443C2E">
            <w:pPr>
              <w:jc w:val="center"/>
            </w:pPr>
            <w:r>
              <w:t>1</w:t>
            </w:r>
          </w:p>
        </w:tc>
        <w:tc>
          <w:tcPr>
            <w:tcW w:w="907" w:type="dxa"/>
          </w:tcPr>
          <w:p w:rsidR="00443C2E" w:rsidRPr="00347EA4" w:rsidRDefault="00443C2E" w:rsidP="00443C2E">
            <w:pPr>
              <w:jc w:val="right"/>
            </w:pPr>
            <w:r>
              <w:t>190</w:t>
            </w:r>
          </w:p>
        </w:tc>
        <w:tc>
          <w:tcPr>
            <w:tcW w:w="1134" w:type="dxa"/>
          </w:tcPr>
          <w:p w:rsidR="00443C2E" w:rsidRPr="00347EA4" w:rsidRDefault="00443C2E" w:rsidP="00443C2E">
            <w:pPr>
              <w:jc w:val="right"/>
            </w:pPr>
            <w:r>
              <w:t>190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Pr="00347EA4" w:rsidRDefault="00443C2E" w:rsidP="00443C2E">
            <w:pPr>
              <w:jc w:val="center"/>
            </w:pPr>
            <w:r>
              <w:t>19</w:t>
            </w:r>
          </w:p>
        </w:tc>
        <w:tc>
          <w:tcPr>
            <w:tcW w:w="282" w:type="dxa"/>
          </w:tcPr>
          <w:p w:rsidR="00443C2E" w:rsidRDefault="00443C2E" w:rsidP="00443C2E">
            <w:pPr>
              <w:jc w:val="center"/>
            </w:pPr>
          </w:p>
        </w:tc>
        <w:tc>
          <w:tcPr>
            <w:tcW w:w="5103" w:type="dxa"/>
          </w:tcPr>
          <w:p w:rsidR="00443C2E" w:rsidRPr="006E0858" w:rsidRDefault="006E0858" w:rsidP="00443C2E">
            <w:r w:rsidRPr="006E0858">
              <w:t>Module</w:t>
            </w:r>
            <w:r w:rsidR="00443C2E" w:rsidRPr="006E0858">
              <w:t xml:space="preserve"> I-8080</w:t>
            </w:r>
          </w:p>
        </w:tc>
        <w:tc>
          <w:tcPr>
            <w:tcW w:w="1134" w:type="dxa"/>
          </w:tcPr>
          <w:p w:rsidR="00443C2E" w:rsidRPr="00347EA4" w:rsidRDefault="00443C2E" w:rsidP="00443C2E">
            <w:pPr>
              <w:jc w:val="center"/>
            </w:pPr>
            <w:r>
              <w:t>1</w:t>
            </w:r>
          </w:p>
        </w:tc>
        <w:tc>
          <w:tcPr>
            <w:tcW w:w="567" w:type="dxa"/>
          </w:tcPr>
          <w:p w:rsidR="00443C2E" w:rsidRPr="00347EA4" w:rsidRDefault="00443C2E" w:rsidP="00443C2E">
            <w:pPr>
              <w:jc w:val="center"/>
            </w:pPr>
            <w:r>
              <w:t>2</w:t>
            </w:r>
          </w:p>
        </w:tc>
        <w:tc>
          <w:tcPr>
            <w:tcW w:w="907" w:type="dxa"/>
          </w:tcPr>
          <w:p w:rsidR="00443C2E" w:rsidRPr="00347EA4" w:rsidRDefault="00443C2E" w:rsidP="00443C2E">
            <w:pPr>
              <w:jc w:val="right"/>
            </w:pPr>
            <w:r>
              <w:t>210</w:t>
            </w:r>
          </w:p>
        </w:tc>
        <w:tc>
          <w:tcPr>
            <w:tcW w:w="1134" w:type="dxa"/>
          </w:tcPr>
          <w:p w:rsidR="00443C2E" w:rsidRPr="00347EA4" w:rsidRDefault="00443C2E" w:rsidP="00443C2E">
            <w:pPr>
              <w:jc w:val="right"/>
            </w:pPr>
            <w:r>
              <w:t>420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Pr="00347EA4" w:rsidRDefault="00443C2E" w:rsidP="00443C2E">
            <w:pPr>
              <w:jc w:val="center"/>
            </w:pPr>
            <w:r>
              <w:t>20</w:t>
            </w:r>
          </w:p>
        </w:tc>
        <w:tc>
          <w:tcPr>
            <w:tcW w:w="282" w:type="dxa"/>
          </w:tcPr>
          <w:p w:rsidR="00443C2E" w:rsidRDefault="00443C2E" w:rsidP="00443C2E">
            <w:pPr>
              <w:jc w:val="center"/>
            </w:pPr>
          </w:p>
        </w:tc>
        <w:tc>
          <w:tcPr>
            <w:tcW w:w="5103" w:type="dxa"/>
          </w:tcPr>
          <w:p w:rsidR="00443C2E" w:rsidRPr="006E0858" w:rsidRDefault="006E0858" w:rsidP="00443C2E">
            <w:r w:rsidRPr="006E0858">
              <w:t>Monitor</w:t>
            </w:r>
            <w:r w:rsidR="00443C2E" w:rsidRPr="006E0858">
              <w:t xml:space="preserve"> 17”, Samsung</w:t>
            </w:r>
            <w:r w:rsidRPr="006E0858">
              <w:t>; www.lintec.ru</w:t>
            </w:r>
          </w:p>
        </w:tc>
        <w:tc>
          <w:tcPr>
            <w:tcW w:w="1134" w:type="dxa"/>
          </w:tcPr>
          <w:p w:rsidR="00443C2E" w:rsidRPr="00347EA4" w:rsidRDefault="00443C2E" w:rsidP="00443C2E">
            <w:pPr>
              <w:jc w:val="center"/>
            </w:pPr>
            <w:r>
              <w:t>2</w:t>
            </w:r>
          </w:p>
        </w:tc>
        <w:tc>
          <w:tcPr>
            <w:tcW w:w="567" w:type="dxa"/>
          </w:tcPr>
          <w:p w:rsidR="00443C2E" w:rsidRPr="00347EA4" w:rsidRDefault="00443C2E" w:rsidP="00443C2E">
            <w:pPr>
              <w:jc w:val="center"/>
            </w:pPr>
            <w:r>
              <w:t>4</w:t>
            </w:r>
          </w:p>
        </w:tc>
        <w:tc>
          <w:tcPr>
            <w:tcW w:w="907" w:type="dxa"/>
          </w:tcPr>
          <w:p w:rsidR="00443C2E" w:rsidRDefault="00443C2E" w:rsidP="00443C2E">
            <w:pPr>
              <w:jc w:val="right"/>
            </w:pPr>
            <w:r>
              <w:t>250</w:t>
            </w:r>
          </w:p>
        </w:tc>
        <w:tc>
          <w:tcPr>
            <w:tcW w:w="1134" w:type="dxa"/>
          </w:tcPr>
          <w:p w:rsidR="00443C2E" w:rsidRDefault="00443C2E" w:rsidP="00443C2E">
            <w:pPr>
              <w:jc w:val="right"/>
            </w:pPr>
            <w:r>
              <w:t>1000</w:t>
            </w:r>
          </w:p>
        </w:tc>
      </w:tr>
      <w:tr w:rsidR="00443C2E">
        <w:tblPrEx>
          <w:jc w:val="center"/>
          <w:tblCellMar>
            <w:top w:w="0" w:type="dxa"/>
            <w:left w:w="56" w:type="dxa"/>
            <w:bottom w:w="0" w:type="dxa"/>
            <w:right w:w="56" w:type="dxa"/>
          </w:tblCellMar>
        </w:tblPrEx>
        <w:trPr>
          <w:gridAfter w:val="1"/>
          <w:wAfter w:w="143" w:type="dxa"/>
          <w:jc w:val="center"/>
        </w:trPr>
        <w:tc>
          <w:tcPr>
            <w:tcW w:w="519" w:type="dxa"/>
            <w:gridSpan w:val="2"/>
          </w:tcPr>
          <w:p w:rsidR="00443C2E" w:rsidRDefault="00443C2E" w:rsidP="00443C2E">
            <w:pPr>
              <w:jc w:val="center"/>
            </w:pPr>
            <w:r>
              <w:t>21</w:t>
            </w:r>
          </w:p>
        </w:tc>
        <w:tc>
          <w:tcPr>
            <w:tcW w:w="282" w:type="dxa"/>
          </w:tcPr>
          <w:p w:rsidR="00443C2E" w:rsidRDefault="00443C2E" w:rsidP="00443C2E">
            <w:pPr>
              <w:jc w:val="center"/>
            </w:pPr>
          </w:p>
        </w:tc>
        <w:tc>
          <w:tcPr>
            <w:tcW w:w="5103" w:type="dxa"/>
          </w:tcPr>
          <w:p w:rsidR="00443C2E" w:rsidRPr="006E0858" w:rsidRDefault="006E0858" w:rsidP="00443C2E">
            <w:pPr>
              <w:jc w:val="left"/>
            </w:pPr>
            <w:r w:rsidRPr="006E0858">
              <w:t>Fan</w:t>
            </w:r>
            <w:r w:rsidR="00443C2E" w:rsidRPr="006E0858">
              <w:t xml:space="preserve"> </w:t>
            </w:r>
            <w:r w:rsidRPr="006E0858">
              <w:t>VR 300-45-3.15 non-corrosive, 1.5kW</w:t>
            </w:r>
            <w:r w:rsidR="00443C2E" w:rsidRPr="006E0858">
              <w:t xml:space="preserve">; </w:t>
            </w:r>
            <w:r>
              <w:t>ZAO</w:t>
            </w:r>
            <w:r w:rsidR="00443C2E" w:rsidRPr="006E0858">
              <w:t xml:space="preserve"> </w:t>
            </w:r>
            <w:r>
              <w:t>Lissant;</w:t>
            </w:r>
            <w:r w:rsidR="00443C2E" w:rsidRPr="006E0858">
              <w:t xml:space="preserve"> </w:t>
            </w:r>
            <w:r>
              <w:t>SPb</w:t>
            </w:r>
            <w:r w:rsidR="00443C2E" w:rsidRPr="006E0858">
              <w:t xml:space="preserve">, </w:t>
            </w:r>
            <w:r>
              <w:t>tel</w:t>
            </w:r>
            <w:r w:rsidR="00443C2E" w:rsidRPr="006E0858">
              <w:t xml:space="preserve">.(812)380-14-90, </w:t>
            </w:r>
            <w:r>
              <w:t>fax</w:t>
            </w:r>
            <w:r w:rsidR="00443C2E" w:rsidRPr="006E0858">
              <w:t xml:space="preserve"> (812)527-30-14</w:t>
            </w:r>
          </w:p>
        </w:tc>
        <w:tc>
          <w:tcPr>
            <w:tcW w:w="1134" w:type="dxa"/>
          </w:tcPr>
          <w:p w:rsidR="00443C2E" w:rsidRPr="00347EA4" w:rsidRDefault="00443C2E" w:rsidP="00443C2E">
            <w:pPr>
              <w:jc w:val="center"/>
            </w:pPr>
            <w:r>
              <w:t>3</w:t>
            </w:r>
          </w:p>
        </w:tc>
        <w:tc>
          <w:tcPr>
            <w:tcW w:w="567" w:type="dxa"/>
          </w:tcPr>
          <w:p w:rsidR="00443C2E" w:rsidRPr="00347EA4" w:rsidRDefault="00443C2E" w:rsidP="00443C2E">
            <w:pPr>
              <w:jc w:val="center"/>
            </w:pPr>
            <w:r>
              <w:t>1</w:t>
            </w:r>
          </w:p>
        </w:tc>
        <w:tc>
          <w:tcPr>
            <w:tcW w:w="907" w:type="dxa"/>
          </w:tcPr>
          <w:p w:rsidR="00443C2E" w:rsidRDefault="00443C2E" w:rsidP="00443C2E">
            <w:pPr>
              <w:jc w:val="right"/>
            </w:pPr>
            <w:r>
              <w:t>755</w:t>
            </w:r>
          </w:p>
        </w:tc>
        <w:tc>
          <w:tcPr>
            <w:tcW w:w="1134" w:type="dxa"/>
          </w:tcPr>
          <w:p w:rsidR="00443C2E" w:rsidRDefault="00443C2E" w:rsidP="00443C2E">
            <w:pPr>
              <w:jc w:val="right"/>
            </w:pPr>
            <w:r>
              <w:t>755</w:t>
            </w:r>
          </w:p>
        </w:tc>
      </w:tr>
      <w:tr w:rsidR="00443C2E">
        <w:tblPrEx>
          <w:jc w:val="center"/>
          <w:tblCellMar>
            <w:top w:w="0" w:type="dxa"/>
            <w:left w:w="56" w:type="dxa"/>
            <w:bottom w:w="0" w:type="dxa"/>
            <w:right w:w="56" w:type="dxa"/>
          </w:tblCellMar>
        </w:tblPrEx>
        <w:trPr>
          <w:gridAfter w:val="1"/>
          <w:wAfter w:w="143" w:type="dxa"/>
          <w:cantSplit/>
          <w:jc w:val="center"/>
        </w:trPr>
        <w:tc>
          <w:tcPr>
            <w:tcW w:w="8512" w:type="dxa"/>
            <w:gridSpan w:val="7"/>
          </w:tcPr>
          <w:p w:rsidR="00443C2E" w:rsidRDefault="00443C2E">
            <w:pPr>
              <w:jc w:val="right"/>
              <w:rPr>
                <w:b/>
              </w:rPr>
            </w:pPr>
            <w:r>
              <w:rPr>
                <w:b/>
              </w:rPr>
              <w:t>Subtotal:</w:t>
            </w:r>
          </w:p>
        </w:tc>
        <w:tc>
          <w:tcPr>
            <w:tcW w:w="1134" w:type="dxa"/>
          </w:tcPr>
          <w:p w:rsidR="00443C2E" w:rsidRDefault="00443C2E" w:rsidP="00443C2E">
            <w:pPr>
              <w:jc w:val="right"/>
              <w:rPr>
                <w:b/>
              </w:rPr>
            </w:pPr>
            <w:r>
              <w:rPr>
                <w:b/>
              </w:rPr>
              <w:t>37630</w:t>
            </w:r>
          </w:p>
        </w:tc>
      </w:tr>
      <w:tr w:rsidR="00443C2E">
        <w:tblPrEx>
          <w:jc w:val="center"/>
          <w:tblCellMar>
            <w:top w:w="0" w:type="dxa"/>
            <w:left w:w="56" w:type="dxa"/>
            <w:bottom w:w="0" w:type="dxa"/>
            <w:right w:w="56" w:type="dxa"/>
          </w:tblCellMar>
        </w:tblPrEx>
        <w:trPr>
          <w:gridAfter w:val="1"/>
          <w:wAfter w:w="143" w:type="dxa"/>
          <w:cantSplit/>
          <w:jc w:val="center"/>
        </w:trPr>
        <w:tc>
          <w:tcPr>
            <w:tcW w:w="8512" w:type="dxa"/>
            <w:gridSpan w:val="7"/>
            <w:shd w:val="pct5" w:color="000000" w:fill="FFFFFF"/>
          </w:tcPr>
          <w:p w:rsidR="00443C2E" w:rsidRDefault="00443C2E">
            <w:pPr>
              <w:jc w:val="right"/>
              <w:rPr>
                <w:b/>
              </w:rPr>
            </w:pPr>
            <w:r>
              <w:rPr>
                <w:b/>
              </w:rPr>
              <w:t>Estimated TOTAL COST:</w:t>
            </w:r>
          </w:p>
        </w:tc>
        <w:tc>
          <w:tcPr>
            <w:tcW w:w="1134" w:type="dxa"/>
            <w:shd w:val="pct5" w:color="000000" w:fill="FFFFFF"/>
          </w:tcPr>
          <w:p w:rsidR="00443C2E" w:rsidRDefault="00443C2E" w:rsidP="00443C2E">
            <w:pPr>
              <w:jc w:val="right"/>
              <w:rPr>
                <w:b/>
              </w:rPr>
            </w:pPr>
            <w:r>
              <w:rPr>
                <w:b/>
              </w:rPr>
              <w:t>37630</w:t>
            </w:r>
          </w:p>
        </w:tc>
      </w:tr>
    </w:tbl>
    <w:p w:rsidR="00AB4A53" w:rsidRDefault="00AB4A53">
      <w:pPr>
        <w:ind w:firstLine="720"/>
      </w:pPr>
      <w:r>
        <w:t>Form PR-1E of 3/98</w:t>
      </w:r>
    </w:p>
    <w:p w:rsidR="00AB4A53" w:rsidRDefault="00AB4A53"/>
    <w:p w:rsidR="00AB4A53" w:rsidRDefault="00AB4A53">
      <w:pPr>
        <w:pStyle w:val="berschrift4"/>
      </w:pPr>
      <w:r>
        <w:br w:type="page"/>
      </w:r>
      <w:r w:rsidR="00443C2E">
        <w:t xml:space="preserve"> </w:t>
      </w:r>
      <w:r>
        <w:t>10.2. Materials Summary</w:t>
      </w:r>
    </w:p>
    <w:p w:rsidR="00AB4A53" w:rsidRDefault="00AB4A53">
      <w:pPr>
        <w:pStyle w:val="berschrift3"/>
        <w:spacing w:after="120"/>
        <w:jc w:val="center"/>
      </w:pPr>
      <w:r>
        <w:t>TABLE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
        <w:gridCol w:w="150"/>
        <w:gridCol w:w="269"/>
        <w:gridCol w:w="100"/>
        <w:gridCol w:w="182"/>
        <w:gridCol w:w="100"/>
        <w:gridCol w:w="5003"/>
        <w:gridCol w:w="100"/>
        <w:gridCol w:w="1034"/>
        <w:gridCol w:w="100"/>
        <w:gridCol w:w="467"/>
        <w:gridCol w:w="100"/>
        <w:gridCol w:w="807"/>
        <w:gridCol w:w="100"/>
        <w:gridCol w:w="1034"/>
        <w:gridCol w:w="100"/>
        <w:gridCol w:w="143"/>
      </w:tblGrid>
      <w:tr w:rsidR="00AB4A53">
        <w:tblPrEx>
          <w:tblCellMar>
            <w:top w:w="0" w:type="dxa"/>
            <w:bottom w:w="0" w:type="dxa"/>
          </w:tblCellMar>
        </w:tblPrEx>
        <w:trPr>
          <w:gridBefore w:val="2"/>
          <w:wBefore w:w="250" w:type="dxa"/>
          <w:trHeight w:val="240"/>
        </w:trPr>
        <w:tc>
          <w:tcPr>
            <w:tcW w:w="9639" w:type="dxa"/>
            <w:gridSpan w:val="15"/>
            <w:shd w:val="pct5" w:color="auto" w:fill="auto"/>
          </w:tcPr>
          <w:p w:rsidR="00AB4A53" w:rsidRDefault="00AB4A53">
            <w:pPr>
              <w:pStyle w:val="Fuzeile"/>
            </w:pPr>
            <w:r>
              <w:t>EQUIPMENT/MATERIAL SUMMARY</w:t>
            </w:r>
          </w:p>
        </w:tc>
      </w:tr>
      <w:tr w:rsidR="00AB4A53">
        <w:tblPrEx>
          <w:tblCellMar>
            <w:top w:w="0" w:type="dxa"/>
            <w:bottom w:w="0" w:type="dxa"/>
          </w:tblCellMar>
        </w:tblPrEx>
        <w:trPr>
          <w:gridBefore w:val="2"/>
          <w:wBefore w:w="250" w:type="dxa"/>
          <w:trHeight w:val="800"/>
        </w:trPr>
        <w:tc>
          <w:tcPr>
            <w:tcW w:w="9639" w:type="dxa"/>
            <w:gridSpan w:val="15"/>
          </w:tcPr>
          <w:p w:rsidR="00AB4A53" w:rsidRDefault="00AB4A53">
            <w:pPr>
              <w:jc w:val="center"/>
              <w:rPr>
                <w:b/>
              </w:rPr>
            </w:pPr>
          </w:p>
          <w:p w:rsidR="00AB4A53" w:rsidRDefault="00AB4A53">
            <w:pPr>
              <w:jc w:val="center"/>
              <w:rPr>
                <w:b/>
              </w:rPr>
            </w:pPr>
            <w:r>
              <w:rPr>
                <w:b/>
                <w:sz w:val="28"/>
              </w:rPr>
              <w:t>MATERIAL SUMMARY</w:t>
            </w:r>
          </w:p>
          <w:p w:rsidR="00AB4A53" w:rsidRDefault="00AB4A53">
            <w:pPr>
              <w:jc w:val="center"/>
            </w:pPr>
            <w:r>
              <w:t>for Project Agreement #3592</w:t>
            </w:r>
          </w:p>
          <w:p w:rsidR="00AB4A53" w:rsidRDefault="00AB4A53">
            <w:pPr>
              <w:jc w:val="right"/>
            </w:pPr>
            <w:r>
              <w:t>To be provided in kind [ X ]</w:t>
            </w:r>
          </w:p>
          <w:p w:rsidR="00AB4A53" w:rsidRDefault="00AB4A53">
            <w:pPr>
              <w:jc w:val="right"/>
            </w:pPr>
            <w:r>
              <w:t>To be purchased by recipient [     ]</w:t>
            </w:r>
          </w:p>
          <w:p w:rsidR="00AB4A53" w:rsidRDefault="00AB4A53"/>
        </w:tc>
      </w:tr>
      <w:tr w:rsidR="00AB4A53">
        <w:tblPrEx>
          <w:jc w:val="center"/>
          <w:tblCellMar>
            <w:top w:w="0" w:type="dxa"/>
            <w:left w:w="56" w:type="dxa"/>
            <w:bottom w:w="0" w:type="dxa"/>
            <w:right w:w="56" w:type="dxa"/>
          </w:tblCellMar>
        </w:tblPrEx>
        <w:trPr>
          <w:gridBefore w:val="1"/>
          <w:gridAfter w:val="1"/>
          <w:wBefore w:w="100" w:type="dxa"/>
          <w:wAfter w:w="143" w:type="dxa"/>
          <w:cantSplit/>
          <w:jc w:val="center"/>
        </w:trPr>
        <w:tc>
          <w:tcPr>
            <w:tcW w:w="9646" w:type="dxa"/>
            <w:gridSpan w:val="15"/>
          </w:tcPr>
          <w:p w:rsidR="00AB4A53" w:rsidRDefault="00AB4A53">
            <w:pPr>
              <w:jc w:val="center"/>
              <w:rPr>
                <w:color w:val="FFFFFF"/>
                <w:sz w:val="18"/>
              </w:rPr>
            </w:pPr>
            <w:r>
              <w:rPr>
                <w:sz w:val="18"/>
              </w:rPr>
              <w:t>The ISTC will normally provide the most appropriate equipment that will perform the functions required; however, if very special reasons are given and explained in detail (Form PR-2E), the purchase of a particular make will be considered.</w:t>
            </w:r>
          </w:p>
        </w:tc>
      </w:tr>
      <w:tr w:rsidR="00AB4A53">
        <w:tblPrEx>
          <w:jc w:val="center"/>
          <w:tblCellMar>
            <w:top w:w="0" w:type="dxa"/>
            <w:left w:w="56" w:type="dxa"/>
            <w:bottom w:w="0" w:type="dxa"/>
            <w:right w:w="56" w:type="dxa"/>
          </w:tblCellMar>
        </w:tblPrEx>
        <w:trPr>
          <w:gridBefore w:val="1"/>
          <w:gridAfter w:val="1"/>
          <w:wBefore w:w="100" w:type="dxa"/>
          <w:wAfter w:w="143" w:type="dxa"/>
          <w:cantSplit/>
          <w:jc w:val="center"/>
        </w:trPr>
        <w:tc>
          <w:tcPr>
            <w:tcW w:w="9646" w:type="dxa"/>
            <w:gridSpan w:val="15"/>
            <w:shd w:val="pct5" w:color="000000" w:fill="000000"/>
          </w:tcPr>
          <w:p w:rsidR="00AB4A53" w:rsidRDefault="00AB4A53">
            <w:pPr>
              <w:ind w:left="624" w:right="624"/>
              <w:jc w:val="center"/>
              <w:rPr>
                <w:b/>
                <w:i/>
                <w:spacing w:val="4"/>
              </w:rPr>
            </w:pPr>
            <w:r>
              <w:rPr>
                <w:b/>
                <w:color w:val="FFFFFF"/>
                <w:spacing w:val="4"/>
                <w:sz w:val="18"/>
              </w:rPr>
              <w:t>Please list items in the order of their priority and put an ‘X’ in the column next to “Item no.” if ISTC form PR-2E, “Data for a Single Equipment Item’, has been completed for a given item and is attached.</w:t>
            </w:r>
          </w:p>
        </w:tc>
      </w:tr>
      <w:tr w:rsidR="00AB4A53">
        <w:tblPrEx>
          <w:jc w:val="center"/>
          <w:tblCellMar>
            <w:top w:w="0" w:type="dxa"/>
            <w:left w:w="56" w:type="dxa"/>
            <w:bottom w:w="0" w:type="dxa"/>
            <w:right w:w="56" w:type="dxa"/>
          </w:tblCellMar>
        </w:tblPrEx>
        <w:trPr>
          <w:gridBefore w:val="1"/>
          <w:gridAfter w:val="1"/>
          <w:wBefore w:w="100" w:type="dxa"/>
          <w:wAfter w:w="143" w:type="dxa"/>
          <w:jc w:val="center"/>
        </w:trPr>
        <w:tc>
          <w:tcPr>
            <w:tcW w:w="519" w:type="dxa"/>
            <w:gridSpan w:val="3"/>
            <w:tcBorders>
              <w:bottom w:val="nil"/>
            </w:tcBorders>
            <w:shd w:val="pct10" w:color="000000" w:fill="FFFFFF"/>
          </w:tcPr>
          <w:p w:rsidR="00AB4A53" w:rsidRDefault="00AB4A53">
            <w:pPr>
              <w:spacing w:before="120" w:after="0"/>
              <w:jc w:val="center"/>
              <w:rPr>
                <w:b/>
              </w:rPr>
            </w:pPr>
            <w:r>
              <w:rPr>
                <w:b/>
              </w:rPr>
              <w:t>Item</w:t>
            </w:r>
          </w:p>
          <w:p w:rsidR="00AB4A53" w:rsidRDefault="00AB4A53">
            <w:pPr>
              <w:spacing w:before="0"/>
              <w:jc w:val="center"/>
              <w:rPr>
                <w:b/>
              </w:rPr>
            </w:pPr>
            <w:r>
              <w:rPr>
                <w:b/>
              </w:rPr>
              <w:t>No.</w:t>
            </w:r>
          </w:p>
        </w:tc>
        <w:tc>
          <w:tcPr>
            <w:tcW w:w="282" w:type="dxa"/>
            <w:gridSpan w:val="2"/>
            <w:tcBorders>
              <w:bottom w:val="nil"/>
            </w:tcBorders>
            <w:shd w:val="pct10" w:color="000000" w:fill="FFFFFF"/>
          </w:tcPr>
          <w:p w:rsidR="00AB4A53" w:rsidRDefault="00AB4A53">
            <w:pPr>
              <w:jc w:val="center"/>
              <w:rPr>
                <w:b/>
              </w:rPr>
            </w:pPr>
          </w:p>
        </w:tc>
        <w:tc>
          <w:tcPr>
            <w:tcW w:w="5103" w:type="dxa"/>
            <w:gridSpan w:val="2"/>
            <w:tcBorders>
              <w:bottom w:val="nil"/>
            </w:tcBorders>
            <w:shd w:val="pct10" w:color="000000" w:fill="FFFFFF"/>
          </w:tcPr>
          <w:p w:rsidR="00AB4A53" w:rsidRDefault="00AB4A53">
            <w:pPr>
              <w:spacing w:before="240"/>
              <w:jc w:val="center"/>
              <w:rPr>
                <w:b/>
              </w:rPr>
            </w:pPr>
            <w:r>
              <w:rPr>
                <w:b/>
              </w:rPr>
              <w:t>DESCRIPTION OF ITEM</w:t>
            </w:r>
          </w:p>
        </w:tc>
        <w:tc>
          <w:tcPr>
            <w:tcW w:w="1134" w:type="dxa"/>
            <w:gridSpan w:val="2"/>
            <w:tcBorders>
              <w:bottom w:val="nil"/>
            </w:tcBorders>
            <w:shd w:val="pct10" w:color="000000" w:fill="FFFFFF"/>
          </w:tcPr>
          <w:p w:rsidR="00AB4A53" w:rsidRDefault="00AB4A53">
            <w:pPr>
              <w:jc w:val="center"/>
              <w:rPr>
                <w:b/>
              </w:rPr>
            </w:pPr>
            <w:r>
              <w:rPr>
                <w:b/>
              </w:rPr>
              <w:t>Date needed (quarter)</w:t>
            </w:r>
          </w:p>
        </w:tc>
        <w:tc>
          <w:tcPr>
            <w:tcW w:w="567" w:type="dxa"/>
            <w:gridSpan w:val="2"/>
            <w:tcBorders>
              <w:bottom w:val="nil"/>
            </w:tcBorders>
            <w:shd w:val="pct10" w:color="000000" w:fill="FFFFFF"/>
          </w:tcPr>
          <w:p w:rsidR="00AB4A53" w:rsidRDefault="00AB4A53">
            <w:pPr>
              <w:spacing w:before="240"/>
              <w:jc w:val="center"/>
              <w:rPr>
                <w:b/>
              </w:rPr>
            </w:pPr>
            <w:r>
              <w:rPr>
                <w:b/>
              </w:rPr>
              <w:t>Qty</w:t>
            </w:r>
          </w:p>
        </w:tc>
        <w:tc>
          <w:tcPr>
            <w:tcW w:w="907" w:type="dxa"/>
            <w:gridSpan w:val="2"/>
            <w:tcBorders>
              <w:bottom w:val="nil"/>
            </w:tcBorders>
            <w:shd w:val="pct10" w:color="000000" w:fill="FFFFFF"/>
          </w:tcPr>
          <w:p w:rsidR="00AB4A53" w:rsidRDefault="00AB4A53">
            <w:pPr>
              <w:spacing w:before="120" w:after="0"/>
              <w:jc w:val="center"/>
              <w:rPr>
                <w:b/>
              </w:rPr>
            </w:pPr>
            <w:r>
              <w:rPr>
                <w:b/>
              </w:rPr>
              <w:t>Unit cost</w:t>
            </w:r>
          </w:p>
          <w:p w:rsidR="00AB4A53" w:rsidRDefault="00AB4A53">
            <w:pPr>
              <w:spacing w:before="0"/>
              <w:jc w:val="center"/>
              <w:rPr>
                <w:b/>
              </w:rPr>
            </w:pPr>
            <w:r>
              <w:rPr>
                <w:b/>
              </w:rPr>
              <w:t>(USD)</w:t>
            </w:r>
          </w:p>
        </w:tc>
        <w:tc>
          <w:tcPr>
            <w:tcW w:w="1134" w:type="dxa"/>
            <w:gridSpan w:val="2"/>
            <w:tcBorders>
              <w:bottom w:val="nil"/>
            </w:tcBorders>
            <w:shd w:val="pct10" w:color="000000" w:fill="FFFFFF"/>
          </w:tcPr>
          <w:p w:rsidR="00AB4A53" w:rsidRDefault="00AB4A53">
            <w:pPr>
              <w:spacing w:before="120" w:after="0"/>
              <w:jc w:val="center"/>
              <w:rPr>
                <w:b/>
              </w:rPr>
            </w:pPr>
            <w:r>
              <w:rPr>
                <w:b/>
              </w:rPr>
              <w:t>Amount</w:t>
            </w:r>
          </w:p>
          <w:p w:rsidR="00AB4A53" w:rsidRDefault="00AB4A53">
            <w:pPr>
              <w:spacing w:before="0"/>
              <w:jc w:val="center"/>
              <w:rPr>
                <w:b/>
              </w:rPr>
            </w:pPr>
            <w:r>
              <w:rPr>
                <w:b/>
              </w:rPr>
              <w:t>(USD)</w:t>
            </w:r>
          </w:p>
        </w:tc>
      </w:tr>
      <w:tr w:rsidR="00AB4A53">
        <w:tblPrEx>
          <w:jc w:val="center"/>
          <w:tblCellMar>
            <w:top w:w="0" w:type="dxa"/>
            <w:left w:w="56" w:type="dxa"/>
            <w:bottom w:w="0" w:type="dxa"/>
            <w:right w:w="56" w:type="dxa"/>
          </w:tblCellMar>
        </w:tblPrEx>
        <w:trPr>
          <w:gridBefore w:val="1"/>
          <w:gridAfter w:val="1"/>
          <w:wBefore w:w="100" w:type="dxa"/>
          <w:wAfter w:w="143" w:type="dxa"/>
          <w:cantSplit/>
          <w:jc w:val="center"/>
        </w:trPr>
        <w:tc>
          <w:tcPr>
            <w:tcW w:w="9646" w:type="dxa"/>
            <w:gridSpan w:val="15"/>
            <w:shd w:val="pct5" w:color="000000" w:fill="FFFFFF"/>
          </w:tcPr>
          <w:p w:rsidR="00AB4A53" w:rsidRDefault="00AB4A53">
            <w:pPr>
              <w:rPr>
                <w:b/>
                <w:i/>
              </w:rPr>
            </w:pPr>
            <w:r>
              <w:rPr>
                <w:b/>
                <w:i/>
              </w:rPr>
              <w:t>Leading Institution: NITI</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Default="004825AE" w:rsidP="004825AE">
            <w:pPr>
              <w:jc w:val="center"/>
            </w:pPr>
            <w:r>
              <w:t>1</w:t>
            </w:r>
          </w:p>
        </w:tc>
        <w:tc>
          <w:tcPr>
            <w:tcW w:w="282" w:type="dxa"/>
            <w:gridSpan w:val="2"/>
          </w:tcPr>
          <w:p w:rsidR="004825AE" w:rsidRDefault="004825AE" w:rsidP="004825AE">
            <w:pPr>
              <w:jc w:val="center"/>
            </w:pPr>
          </w:p>
        </w:tc>
        <w:tc>
          <w:tcPr>
            <w:tcW w:w="5103" w:type="dxa"/>
            <w:gridSpan w:val="2"/>
          </w:tcPr>
          <w:p w:rsidR="004825AE" w:rsidRPr="00E15470" w:rsidRDefault="00253901" w:rsidP="004825AE">
            <w:pPr>
              <w:spacing w:before="0" w:after="0"/>
              <w:jc w:val="left"/>
            </w:pPr>
            <w:r w:rsidRPr="00E15470">
              <w:t xml:space="preserve">Graphite crucibles </w:t>
            </w:r>
            <w:r w:rsidR="004825AE" w:rsidRPr="00E15470">
              <w:t xml:space="preserve"> </w:t>
            </w:r>
            <w:r w:rsidR="0012450F">
              <w:t>for</w:t>
            </w:r>
            <w:r w:rsidR="004825AE" w:rsidRPr="00E15470">
              <w:t xml:space="preserve"> </w:t>
            </w:r>
            <w:r w:rsidRPr="00E15470">
              <w:t>CTR</w:t>
            </w:r>
            <w:r w:rsidR="004825AE" w:rsidRPr="00E15470">
              <w:t xml:space="preserve"> (</w:t>
            </w:r>
            <w:r w:rsidRPr="00E15470">
              <w:t>carbothermic reduction</w:t>
            </w:r>
            <w:r w:rsidR="004825AE" w:rsidRPr="00E15470">
              <w:t>); D</w:t>
            </w:r>
            <w:r w:rsidRPr="00E15470">
              <w:t>ext</w:t>
            </w:r>
            <w:r w:rsidR="004825AE" w:rsidRPr="00E15470">
              <w:t>=13, h=29;</w:t>
            </w:r>
          </w:p>
          <w:p w:rsidR="004825AE" w:rsidRPr="00E15470" w:rsidRDefault="00253901" w:rsidP="004825AE">
            <w:pPr>
              <w:spacing w:before="0" w:after="0"/>
              <w:jc w:val="left"/>
            </w:pPr>
            <w:r w:rsidRPr="00E15470">
              <w:t>IP</w:t>
            </w:r>
            <w:r w:rsidR="004825AE" w:rsidRPr="00E15470">
              <w:t xml:space="preserve"> </w:t>
            </w:r>
            <w:r w:rsidRPr="00E15470">
              <w:t>Volchematev</w:t>
            </w:r>
            <w:r w:rsidR="004825AE" w:rsidRPr="00E15470">
              <w:t xml:space="preserve"> </w:t>
            </w:r>
            <w:r w:rsidRPr="00E15470">
              <w:t>A.Ju</w:t>
            </w:r>
            <w:r w:rsidR="004825AE" w:rsidRPr="00E15470">
              <w:t xml:space="preserve">. 454084 </w:t>
            </w:r>
            <w:smartTag w:uri="urn:schemas-microsoft-com:office:smarttags" w:element="City">
              <w:smartTag w:uri="urn:schemas-microsoft-com:office:smarttags" w:element="place">
                <w:r w:rsidRPr="00E15470">
                  <w:t>Chelyabinsk</w:t>
                </w:r>
              </w:smartTag>
            </w:smartTag>
            <w:r w:rsidR="004825AE" w:rsidRPr="00E15470">
              <w:t xml:space="preserve"> </w:t>
            </w:r>
            <w:r w:rsidR="004825AE" w:rsidRPr="00E15470">
              <w:br/>
            </w:r>
            <w:r w:rsidRPr="00E15470">
              <w:t>tel</w:t>
            </w:r>
            <w:r w:rsidR="004825AE" w:rsidRPr="00E15470">
              <w:t>.(351) 790-82-46  volf_alex@mail.ru</w:t>
            </w:r>
          </w:p>
        </w:tc>
        <w:tc>
          <w:tcPr>
            <w:tcW w:w="1134" w:type="dxa"/>
            <w:gridSpan w:val="2"/>
          </w:tcPr>
          <w:p w:rsidR="004825AE" w:rsidRDefault="004825AE" w:rsidP="004825AE">
            <w:pPr>
              <w:spacing w:before="0" w:after="0"/>
              <w:jc w:val="center"/>
            </w:pPr>
            <w:r>
              <w:t>4</w:t>
            </w:r>
          </w:p>
        </w:tc>
        <w:tc>
          <w:tcPr>
            <w:tcW w:w="567" w:type="dxa"/>
            <w:gridSpan w:val="2"/>
          </w:tcPr>
          <w:p w:rsidR="004825AE" w:rsidRPr="00EF2C4E" w:rsidRDefault="004825AE" w:rsidP="004825AE">
            <w:pPr>
              <w:spacing w:before="0" w:after="0"/>
              <w:jc w:val="center"/>
            </w:pPr>
            <w:r w:rsidRPr="00EF2C4E">
              <w:t>100</w:t>
            </w:r>
          </w:p>
        </w:tc>
        <w:tc>
          <w:tcPr>
            <w:tcW w:w="907" w:type="dxa"/>
            <w:gridSpan w:val="2"/>
          </w:tcPr>
          <w:p w:rsidR="004825AE" w:rsidRPr="00EF2C4E" w:rsidRDefault="004825AE" w:rsidP="004825AE">
            <w:pPr>
              <w:spacing w:before="0" w:after="0"/>
              <w:jc w:val="right"/>
            </w:pPr>
            <w:r w:rsidRPr="00EF2C4E">
              <w:t>7.6</w:t>
            </w:r>
          </w:p>
        </w:tc>
        <w:tc>
          <w:tcPr>
            <w:tcW w:w="1134" w:type="dxa"/>
            <w:gridSpan w:val="2"/>
          </w:tcPr>
          <w:p w:rsidR="004825AE" w:rsidRPr="00EF2C4E" w:rsidRDefault="004825AE" w:rsidP="004825AE">
            <w:pPr>
              <w:spacing w:before="0" w:after="0"/>
              <w:jc w:val="right"/>
            </w:pPr>
            <w:r w:rsidRPr="00EF2C4E">
              <w:t>760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Default="004825AE" w:rsidP="004825AE">
            <w:pPr>
              <w:jc w:val="center"/>
            </w:pPr>
            <w:r>
              <w:t>2</w:t>
            </w:r>
          </w:p>
        </w:tc>
        <w:tc>
          <w:tcPr>
            <w:tcW w:w="282" w:type="dxa"/>
            <w:gridSpan w:val="2"/>
          </w:tcPr>
          <w:p w:rsidR="004825AE" w:rsidRDefault="004825AE" w:rsidP="004825AE">
            <w:pPr>
              <w:jc w:val="center"/>
            </w:pPr>
          </w:p>
        </w:tc>
        <w:tc>
          <w:tcPr>
            <w:tcW w:w="5103" w:type="dxa"/>
            <w:gridSpan w:val="2"/>
          </w:tcPr>
          <w:p w:rsidR="004825AE" w:rsidRPr="00E15470" w:rsidRDefault="00253901" w:rsidP="004825AE">
            <w:pPr>
              <w:spacing w:before="0" w:after="0"/>
              <w:jc w:val="left"/>
            </w:pPr>
            <w:r w:rsidRPr="00E15470">
              <w:t>Platforms for sensor Setaram WR5; OOO</w:t>
            </w:r>
            <w:r w:rsidR="004825AE" w:rsidRPr="00E15470">
              <w:t xml:space="preserve"> «</w:t>
            </w:r>
            <w:r w:rsidRPr="00E15470">
              <w:t>TECHMA</w:t>
            </w:r>
            <w:r w:rsidR="004825AE" w:rsidRPr="00E15470">
              <w:t>-</w:t>
            </w:r>
            <w:r w:rsidRPr="00E15470">
              <w:t>START</w:t>
            </w:r>
            <w:r w:rsidR="004825AE" w:rsidRPr="00E15470">
              <w:t xml:space="preserve">», </w:t>
            </w:r>
            <w:r w:rsidRPr="00E15470">
              <w:t>Korenevsky</w:t>
            </w:r>
            <w:r w:rsidR="004825AE" w:rsidRPr="00E15470">
              <w:t xml:space="preserve"> </w:t>
            </w:r>
            <w:r w:rsidRPr="00E15470">
              <w:t>N.</w:t>
            </w:r>
            <w:r w:rsidR="004825AE" w:rsidRPr="00E15470">
              <w:t>.</w:t>
            </w:r>
            <w:r w:rsidRPr="00E15470">
              <w:t>L</w:t>
            </w:r>
            <w:r w:rsidR="004825AE" w:rsidRPr="00E15470">
              <w:t xml:space="preserve">. </w:t>
            </w:r>
            <w:r w:rsidR="004825AE" w:rsidRPr="00E15470">
              <w:br/>
            </w:r>
            <w:r w:rsidRPr="00E15470">
              <w:t>tel</w:t>
            </w:r>
            <w:r w:rsidR="004825AE" w:rsidRPr="00E15470">
              <w:t>. (495) 135-96-65; E-mail: asankady@ultra.imet.ac.ru</w:t>
            </w:r>
          </w:p>
        </w:tc>
        <w:tc>
          <w:tcPr>
            <w:tcW w:w="1134" w:type="dxa"/>
            <w:gridSpan w:val="2"/>
          </w:tcPr>
          <w:p w:rsidR="004825AE" w:rsidRPr="00EF2C4E" w:rsidRDefault="004825AE" w:rsidP="004825AE">
            <w:pPr>
              <w:spacing w:before="0" w:after="0"/>
              <w:jc w:val="center"/>
            </w:pPr>
            <w:r w:rsidRPr="00EF2C4E">
              <w:t>1</w:t>
            </w:r>
          </w:p>
        </w:tc>
        <w:tc>
          <w:tcPr>
            <w:tcW w:w="567" w:type="dxa"/>
            <w:gridSpan w:val="2"/>
          </w:tcPr>
          <w:p w:rsidR="004825AE" w:rsidRPr="00EF2C4E" w:rsidRDefault="004825AE" w:rsidP="004825AE">
            <w:pPr>
              <w:spacing w:before="0" w:after="0"/>
              <w:jc w:val="center"/>
            </w:pPr>
            <w:r w:rsidRPr="00EF2C4E">
              <w:t>3</w:t>
            </w:r>
          </w:p>
        </w:tc>
        <w:tc>
          <w:tcPr>
            <w:tcW w:w="907" w:type="dxa"/>
            <w:gridSpan w:val="2"/>
          </w:tcPr>
          <w:p w:rsidR="004825AE" w:rsidRPr="00EF2C4E" w:rsidRDefault="004825AE" w:rsidP="004825AE">
            <w:pPr>
              <w:spacing w:before="0" w:after="0"/>
              <w:jc w:val="right"/>
            </w:pPr>
            <w:r w:rsidRPr="00EF2C4E">
              <w:t>200</w:t>
            </w:r>
          </w:p>
        </w:tc>
        <w:tc>
          <w:tcPr>
            <w:tcW w:w="1134" w:type="dxa"/>
            <w:gridSpan w:val="2"/>
          </w:tcPr>
          <w:p w:rsidR="004825AE" w:rsidRPr="00EF2C4E" w:rsidRDefault="004825AE" w:rsidP="004825AE">
            <w:pPr>
              <w:spacing w:before="0" w:after="0"/>
              <w:jc w:val="right"/>
            </w:pPr>
            <w:r w:rsidRPr="00EF2C4E">
              <w:t>600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Default="004825AE" w:rsidP="004825AE">
            <w:pPr>
              <w:jc w:val="center"/>
            </w:pPr>
            <w:r>
              <w:t>3</w:t>
            </w:r>
          </w:p>
        </w:tc>
        <w:tc>
          <w:tcPr>
            <w:tcW w:w="282" w:type="dxa"/>
            <w:gridSpan w:val="2"/>
          </w:tcPr>
          <w:p w:rsidR="004825AE" w:rsidRDefault="004825AE" w:rsidP="004825AE">
            <w:pPr>
              <w:jc w:val="center"/>
            </w:pPr>
          </w:p>
        </w:tc>
        <w:tc>
          <w:tcPr>
            <w:tcW w:w="5103" w:type="dxa"/>
            <w:gridSpan w:val="2"/>
          </w:tcPr>
          <w:p w:rsidR="004825AE" w:rsidRPr="00E15470" w:rsidRDefault="004825AE" w:rsidP="004825AE">
            <w:pPr>
              <w:jc w:val="left"/>
            </w:pPr>
            <w:r w:rsidRPr="00E15470">
              <w:t>H</w:t>
            </w:r>
            <w:r w:rsidRPr="00E15470">
              <w:rPr>
                <w:vertAlign w:val="subscript"/>
              </w:rPr>
              <w:t>2</w:t>
            </w:r>
            <w:r w:rsidR="00253901" w:rsidRPr="00E15470">
              <w:rPr>
                <w:vertAlign w:val="subscript"/>
              </w:rPr>
              <w:t xml:space="preserve"> </w:t>
            </w:r>
            <w:r w:rsidR="00253901" w:rsidRPr="00E15470">
              <w:t>sensor</w:t>
            </w:r>
            <w:r w:rsidRPr="00E15470">
              <w:t xml:space="preserve"> (0-100 % </w:t>
            </w:r>
            <w:r w:rsidR="00253901" w:rsidRPr="00E15470">
              <w:t>vol</w:t>
            </w:r>
            <w:r w:rsidRPr="00E15470">
              <w:t xml:space="preserve">); </w:t>
            </w:r>
            <w:r w:rsidRPr="00E15470">
              <w:br/>
            </w:r>
            <w:r w:rsidR="00253901" w:rsidRPr="00E15470">
              <w:t>GUP NKVT</w:t>
            </w:r>
            <w:r w:rsidRPr="00E15470">
              <w:t xml:space="preserve"> "</w:t>
            </w:r>
            <w:r w:rsidR="00253901" w:rsidRPr="00E15470">
              <w:t>Kristall</w:t>
            </w:r>
            <w:r w:rsidRPr="00E15470">
              <w:t>",198095,</w:t>
            </w:r>
            <w:r w:rsidR="00253901" w:rsidRPr="00E15470">
              <w:t>SPb</w:t>
            </w:r>
            <w:r w:rsidRPr="00E15470">
              <w:t>,</w:t>
            </w:r>
            <w:r w:rsidR="00253901" w:rsidRPr="00E15470">
              <w:t>ul.Rosenshteina</w:t>
            </w:r>
            <w:r w:rsidRPr="00E15470">
              <w:t xml:space="preserve"> 28-30, </w:t>
            </w:r>
            <w:r w:rsidR="00253901" w:rsidRPr="00E15470">
              <w:t>fax</w:t>
            </w:r>
            <w:r w:rsidRPr="00E15470">
              <w:t>: 812 2244802</w:t>
            </w:r>
          </w:p>
        </w:tc>
        <w:tc>
          <w:tcPr>
            <w:tcW w:w="1134" w:type="dxa"/>
            <w:gridSpan w:val="2"/>
          </w:tcPr>
          <w:p w:rsidR="004825AE" w:rsidRPr="00EF2C4E" w:rsidRDefault="004825AE" w:rsidP="004825AE">
            <w:pPr>
              <w:jc w:val="center"/>
            </w:pPr>
            <w:r>
              <w:t>3</w:t>
            </w:r>
          </w:p>
        </w:tc>
        <w:tc>
          <w:tcPr>
            <w:tcW w:w="567" w:type="dxa"/>
            <w:gridSpan w:val="2"/>
          </w:tcPr>
          <w:p w:rsidR="004825AE" w:rsidRPr="00EF2C4E" w:rsidRDefault="004825AE" w:rsidP="004825AE">
            <w:pPr>
              <w:jc w:val="center"/>
            </w:pPr>
            <w:r>
              <w:t>2</w:t>
            </w:r>
          </w:p>
        </w:tc>
        <w:tc>
          <w:tcPr>
            <w:tcW w:w="907" w:type="dxa"/>
            <w:gridSpan w:val="2"/>
          </w:tcPr>
          <w:p w:rsidR="004825AE" w:rsidRPr="00EF2C4E" w:rsidRDefault="004825AE" w:rsidP="004825AE">
            <w:pPr>
              <w:jc w:val="right"/>
            </w:pPr>
            <w:r>
              <w:t>50</w:t>
            </w:r>
          </w:p>
        </w:tc>
        <w:tc>
          <w:tcPr>
            <w:tcW w:w="1134" w:type="dxa"/>
            <w:gridSpan w:val="2"/>
          </w:tcPr>
          <w:p w:rsidR="004825AE" w:rsidRPr="00EF2C4E" w:rsidRDefault="004825AE" w:rsidP="004825AE">
            <w:pPr>
              <w:jc w:val="right"/>
            </w:pPr>
            <w:r>
              <w:t>100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Default="004825AE" w:rsidP="004825AE">
            <w:pPr>
              <w:jc w:val="center"/>
            </w:pPr>
            <w:r>
              <w:t>4</w:t>
            </w:r>
          </w:p>
        </w:tc>
        <w:tc>
          <w:tcPr>
            <w:tcW w:w="282" w:type="dxa"/>
            <w:gridSpan w:val="2"/>
          </w:tcPr>
          <w:p w:rsidR="004825AE" w:rsidRDefault="004825AE" w:rsidP="004825AE">
            <w:pPr>
              <w:jc w:val="center"/>
            </w:pPr>
          </w:p>
        </w:tc>
        <w:tc>
          <w:tcPr>
            <w:tcW w:w="5103" w:type="dxa"/>
            <w:gridSpan w:val="2"/>
          </w:tcPr>
          <w:p w:rsidR="004825AE" w:rsidRPr="00E15470" w:rsidRDefault="00253901" w:rsidP="004825AE">
            <w:pPr>
              <w:jc w:val="left"/>
            </w:pPr>
            <w:r w:rsidRPr="00E15470">
              <w:t>O</w:t>
            </w:r>
            <w:r w:rsidRPr="00E15470">
              <w:rPr>
                <w:vertAlign w:val="subscript"/>
              </w:rPr>
              <w:t xml:space="preserve">2 </w:t>
            </w:r>
            <w:r w:rsidRPr="00E15470">
              <w:t xml:space="preserve">sensor (0-21 % vol); </w:t>
            </w:r>
            <w:r w:rsidRPr="00E15470">
              <w:br/>
              <w:t>GUP NKVT "Kristall",198095,SPb,ul.Rosenshteina 28-30, fax: 812 2244802</w:t>
            </w:r>
          </w:p>
        </w:tc>
        <w:tc>
          <w:tcPr>
            <w:tcW w:w="1134" w:type="dxa"/>
            <w:gridSpan w:val="2"/>
          </w:tcPr>
          <w:p w:rsidR="004825AE" w:rsidRPr="00EF2C4E" w:rsidRDefault="004825AE" w:rsidP="004825AE">
            <w:pPr>
              <w:jc w:val="center"/>
            </w:pPr>
            <w:r>
              <w:t>3</w:t>
            </w:r>
          </w:p>
        </w:tc>
        <w:tc>
          <w:tcPr>
            <w:tcW w:w="567" w:type="dxa"/>
            <w:gridSpan w:val="2"/>
          </w:tcPr>
          <w:p w:rsidR="004825AE" w:rsidRPr="00EF2C4E" w:rsidRDefault="004825AE" w:rsidP="004825AE">
            <w:pPr>
              <w:jc w:val="center"/>
            </w:pPr>
            <w:r>
              <w:t>2</w:t>
            </w:r>
          </w:p>
        </w:tc>
        <w:tc>
          <w:tcPr>
            <w:tcW w:w="907" w:type="dxa"/>
            <w:gridSpan w:val="2"/>
          </w:tcPr>
          <w:p w:rsidR="004825AE" w:rsidRPr="00EF2C4E" w:rsidRDefault="004825AE" w:rsidP="004825AE">
            <w:pPr>
              <w:jc w:val="right"/>
            </w:pPr>
            <w:r>
              <w:t>50</w:t>
            </w:r>
          </w:p>
        </w:tc>
        <w:tc>
          <w:tcPr>
            <w:tcW w:w="1134" w:type="dxa"/>
            <w:gridSpan w:val="2"/>
          </w:tcPr>
          <w:p w:rsidR="004825AE" w:rsidRPr="00EF2C4E" w:rsidRDefault="004825AE" w:rsidP="004825AE">
            <w:pPr>
              <w:jc w:val="right"/>
            </w:pPr>
            <w:r>
              <w:t>100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Pr="00EF2C4E" w:rsidRDefault="004825AE" w:rsidP="004825AE">
            <w:pPr>
              <w:jc w:val="center"/>
            </w:pPr>
            <w:r>
              <w:t>5</w:t>
            </w:r>
          </w:p>
        </w:tc>
        <w:tc>
          <w:tcPr>
            <w:tcW w:w="282" w:type="dxa"/>
            <w:gridSpan w:val="2"/>
          </w:tcPr>
          <w:p w:rsidR="004825AE" w:rsidRDefault="004825AE" w:rsidP="004825AE">
            <w:pPr>
              <w:jc w:val="center"/>
            </w:pPr>
          </w:p>
        </w:tc>
        <w:tc>
          <w:tcPr>
            <w:tcW w:w="5103" w:type="dxa"/>
            <w:gridSpan w:val="2"/>
          </w:tcPr>
          <w:p w:rsidR="004825AE" w:rsidRPr="00E15470" w:rsidRDefault="00E15470" w:rsidP="004825AE">
            <w:pPr>
              <w:jc w:val="left"/>
            </w:pPr>
            <w:r w:rsidRPr="00E15470">
              <w:t>Quartz pipes</w:t>
            </w:r>
            <w:r w:rsidR="004825AE" w:rsidRPr="00E15470">
              <w:t xml:space="preserve"> (D</w:t>
            </w:r>
            <w:r w:rsidRPr="00E15470">
              <w:t>ext</w:t>
            </w:r>
            <w:r w:rsidR="004825AE" w:rsidRPr="00E15470">
              <w:t>=30x3, D</w:t>
            </w:r>
            <w:r w:rsidRPr="00E15470">
              <w:t>ext</w:t>
            </w:r>
            <w:r w:rsidR="004825AE" w:rsidRPr="00E15470">
              <w:t xml:space="preserve">=48x3); </w:t>
            </w:r>
            <w:r w:rsidR="004825AE" w:rsidRPr="00E15470">
              <w:br/>
            </w:r>
            <w:r w:rsidRPr="00E15470">
              <w:t>OOO "KVARZ"</w:t>
            </w:r>
            <w:r w:rsidR="004825AE" w:rsidRPr="00E15470">
              <w:t xml:space="preserve">, </w:t>
            </w:r>
            <w:r w:rsidRPr="00E15470">
              <w:t>tel</w:t>
            </w:r>
            <w:r w:rsidR="004825AE" w:rsidRPr="00E15470">
              <w:t xml:space="preserve">. (49241) </w:t>
            </w:r>
            <w:smartTag w:uri="urn:schemas-microsoft-com:office:smarttags" w:element="date">
              <w:smartTagPr>
                <w:attr w:name="Month" w:val="2"/>
                <w:attr w:name="Day" w:val="18"/>
                <w:attr w:name="Year" w:val="2022"/>
              </w:smartTagPr>
              <w:r w:rsidR="004825AE" w:rsidRPr="00E15470">
                <w:t>2-18-22</w:t>
              </w:r>
            </w:smartTag>
            <w:r w:rsidR="004825AE" w:rsidRPr="00E15470">
              <w:t xml:space="preserve">  </w:t>
            </w:r>
          </w:p>
        </w:tc>
        <w:tc>
          <w:tcPr>
            <w:tcW w:w="1134" w:type="dxa"/>
            <w:gridSpan w:val="2"/>
          </w:tcPr>
          <w:p w:rsidR="004825AE" w:rsidRPr="00EF2C4E" w:rsidRDefault="004825AE" w:rsidP="004825AE">
            <w:pPr>
              <w:jc w:val="center"/>
            </w:pPr>
            <w:r>
              <w:t>2</w:t>
            </w:r>
          </w:p>
        </w:tc>
        <w:tc>
          <w:tcPr>
            <w:tcW w:w="567" w:type="dxa"/>
            <w:gridSpan w:val="2"/>
          </w:tcPr>
          <w:p w:rsidR="004825AE" w:rsidRPr="00EF2C4E" w:rsidRDefault="004825AE" w:rsidP="004825AE">
            <w:pPr>
              <w:jc w:val="center"/>
            </w:pPr>
            <w:r>
              <w:t>10</w:t>
            </w:r>
          </w:p>
        </w:tc>
        <w:tc>
          <w:tcPr>
            <w:tcW w:w="907" w:type="dxa"/>
            <w:gridSpan w:val="2"/>
          </w:tcPr>
          <w:p w:rsidR="004825AE" w:rsidRPr="00EF2C4E" w:rsidRDefault="004825AE" w:rsidP="004825AE">
            <w:pPr>
              <w:jc w:val="right"/>
            </w:pPr>
            <w:r>
              <w:t>53</w:t>
            </w:r>
          </w:p>
        </w:tc>
        <w:tc>
          <w:tcPr>
            <w:tcW w:w="1134" w:type="dxa"/>
            <w:gridSpan w:val="2"/>
          </w:tcPr>
          <w:p w:rsidR="004825AE" w:rsidRPr="00EF2C4E" w:rsidRDefault="004825AE" w:rsidP="004825AE">
            <w:pPr>
              <w:jc w:val="right"/>
            </w:pPr>
            <w:r>
              <w:t>530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Pr="00EF2C4E" w:rsidRDefault="004825AE" w:rsidP="004825AE">
            <w:pPr>
              <w:jc w:val="center"/>
            </w:pPr>
            <w:r w:rsidRPr="00EF2C4E">
              <w:t>6</w:t>
            </w:r>
          </w:p>
        </w:tc>
        <w:tc>
          <w:tcPr>
            <w:tcW w:w="282" w:type="dxa"/>
            <w:gridSpan w:val="2"/>
          </w:tcPr>
          <w:p w:rsidR="004825AE" w:rsidRDefault="004825AE" w:rsidP="004825AE">
            <w:pPr>
              <w:jc w:val="center"/>
            </w:pPr>
          </w:p>
        </w:tc>
        <w:tc>
          <w:tcPr>
            <w:tcW w:w="5103" w:type="dxa"/>
            <w:gridSpan w:val="2"/>
          </w:tcPr>
          <w:p w:rsidR="004825AE" w:rsidRPr="00E15470" w:rsidRDefault="004825AE" w:rsidP="004825AE">
            <w:pPr>
              <w:jc w:val="left"/>
            </w:pPr>
            <w:r w:rsidRPr="00E15470">
              <w:t>USB-Flash 2 Gb</w:t>
            </w:r>
            <w:r w:rsidR="00E15470" w:rsidRPr="00E15470">
              <w:t>; www.lintec.ru</w:t>
            </w:r>
          </w:p>
        </w:tc>
        <w:tc>
          <w:tcPr>
            <w:tcW w:w="1134" w:type="dxa"/>
            <w:gridSpan w:val="2"/>
          </w:tcPr>
          <w:p w:rsidR="004825AE" w:rsidRPr="00EF2C4E" w:rsidRDefault="004825AE" w:rsidP="004825AE">
            <w:pPr>
              <w:jc w:val="center"/>
            </w:pPr>
            <w:r>
              <w:t>3</w:t>
            </w:r>
          </w:p>
        </w:tc>
        <w:tc>
          <w:tcPr>
            <w:tcW w:w="567" w:type="dxa"/>
            <w:gridSpan w:val="2"/>
          </w:tcPr>
          <w:p w:rsidR="004825AE" w:rsidRPr="00EF2C4E" w:rsidRDefault="004825AE" w:rsidP="004825AE">
            <w:pPr>
              <w:jc w:val="center"/>
            </w:pPr>
            <w:r>
              <w:t>8</w:t>
            </w:r>
          </w:p>
        </w:tc>
        <w:tc>
          <w:tcPr>
            <w:tcW w:w="907" w:type="dxa"/>
            <w:gridSpan w:val="2"/>
          </w:tcPr>
          <w:p w:rsidR="004825AE" w:rsidRPr="00EF2C4E" w:rsidRDefault="004825AE" w:rsidP="004825AE">
            <w:pPr>
              <w:jc w:val="right"/>
            </w:pPr>
            <w:r>
              <w:t>50</w:t>
            </w:r>
          </w:p>
        </w:tc>
        <w:tc>
          <w:tcPr>
            <w:tcW w:w="1134" w:type="dxa"/>
            <w:gridSpan w:val="2"/>
          </w:tcPr>
          <w:p w:rsidR="004825AE" w:rsidRPr="00EF2C4E" w:rsidRDefault="004825AE" w:rsidP="004825AE">
            <w:pPr>
              <w:jc w:val="right"/>
            </w:pPr>
            <w:r>
              <w:t>400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Pr="00EF2C4E" w:rsidRDefault="004825AE" w:rsidP="004825AE">
            <w:pPr>
              <w:jc w:val="center"/>
            </w:pPr>
            <w:r w:rsidRPr="00EF2C4E">
              <w:t>7</w:t>
            </w:r>
          </w:p>
        </w:tc>
        <w:tc>
          <w:tcPr>
            <w:tcW w:w="282" w:type="dxa"/>
            <w:gridSpan w:val="2"/>
          </w:tcPr>
          <w:p w:rsidR="004825AE" w:rsidRDefault="004825AE" w:rsidP="004825AE">
            <w:pPr>
              <w:jc w:val="center"/>
            </w:pPr>
          </w:p>
        </w:tc>
        <w:tc>
          <w:tcPr>
            <w:tcW w:w="5103" w:type="dxa"/>
            <w:gridSpan w:val="2"/>
          </w:tcPr>
          <w:p w:rsidR="004825AE" w:rsidRPr="00E15470" w:rsidRDefault="00E15470" w:rsidP="004825AE">
            <w:pPr>
              <w:jc w:val="left"/>
              <w:rPr>
                <w:lang w:val="ru-RU"/>
              </w:rPr>
            </w:pPr>
            <w:r w:rsidRPr="00E15470">
              <w:t>Cartridge</w:t>
            </w:r>
            <w:r w:rsidR="004825AE" w:rsidRPr="00E15470">
              <w:rPr>
                <w:lang w:val="ru-RU"/>
              </w:rPr>
              <w:t xml:space="preserve"> С7115А</w:t>
            </w:r>
            <w:r w:rsidRPr="00E15470">
              <w:rPr>
                <w:lang w:val="ru-RU"/>
              </w:rPr>
              <w:t xml:space="preserve">; </w:t>
            </w:r>
            <w:r w:rsidR="004825AE" w:rsidRPr="00E15470">
              <w:t>www</w:t>
            </w:r>
            <w:r w:rsidR="004825AE" w:rsidRPr="00E15470">
              <w:rPr>
                <w:lang w:val="ru-RU"/>
              </w:rPr>
              <w:t>.</w:t>
            </w:r>
            <w:r w:rsidR="004825AE" w:rsidRPr="00E15470">
              <w:t>lintec</w:t>
            </w:r>
            <w:r w:rsidR="004825AE" w:rsidRPr="00E15470">
              <w:rPr>
                <w:lang w:val="ru-RU"/>
              </w:rPr>
              <w:t>.</w:t>
            </w:r>
            <w:r w:rsidR="004825AE" w:rsidRPr="00E15470">
              <w:t>ru</w:t>
            </w:r>
            <w:r w:rsidR="004825AE" w:rsidRPr="00E15470">
              <w:rPr>
                <w:lang w:val="ru-RU"/>
              </w:rPr>
              <w:t xml:space="preserve">  </w:t>
            </w:r>
          </w:p>
        </w:tc>
        <w:tc>
          <w:tcPr>
            <w:tcW w:w="1134" w:type="dxa"/>
            <w:gridSpan w:val="2"/>
          </w:tcPr>
          <w:p w:rsidR="004825AE" w:rsidRPr="00EF2C4E" w:rsidRDefault="004825AE" w:rsidP="004825AE">
            <w:pPr>
              <w:jc w:val="center"/>
            </w:pPr>
            <w:r w:rsidRPr="00EF2C4E">
              <w:t>4</w:t>
            </w:r>
          </w:p>
        </w:tc>
        <w:tc>
          <w:tcPr>
            <w:tcW w:w="567" w:type="dxa"/>
            <w:gridSpan w:val="2"/>
          </w:tcPr>
          <w:p w:rsidR="004825AE" w:rsidRPr="00EF2C4E" w:rsidRDefault="004825AE" w:rsidP="004825AE">
            <w:pPr>
              <w:jc w:val="center"/>
            </w:pPr>
            <w:r w:rsidRPr="00EF2C4E">
              <w:t>4</w:t>
            </w:r>
          </w:p>
        </w:tc>
        <w:tc>
          <w:tcPr>
            <w:tcW w:w="907" w:type="dxa"/>
            <w:gridSpan w:val="2"/>
          </w:tcPr>
          <w:p w:rsidR="004825AE" w:rsidRPr="00EF2C4E" w:rsidRDefault="004825AE" w:rsidP="004825AE">
            <w:pPr>
              <w:jc w:val="right"/>
            </w:pPr>
            <w:r w:rsidRPr="00EF2C4E">
              <w:t>90</w:t>
            </w:r>
          </w:p>
        </w:tc>
        <w:tc>
          <w:tcPr>
            <w:tcW w:w="1134" w:type="dxa"/>
            <w:gridSpan w:val="2"/>
          </w:tcPr>
          <w:p w:rsidR="004825AE" w:rsidRPr="00EF2C4E" w:rsidRDefault="004825AE" w:rsidP="004825AE">
            <w:pPr>
              <w:jc w:val="right"/>
            </w:pPr>
            <w:r w:rsidRPr="00EF2C4E">
              <w:t>360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Pr="00EF2C4E" w:rsidRDefault="004825AE" w:rsidP="004825AE">
            <w:pPr>
              <w:jc w:val="center"/>
            </w:pPr>
            <w:r w:rsidRPr="00EF2C4E">
              <w:t>8</w:t>
            </w:r>
          </w:p>
        </w:tc>
        <w:tc>
          <w:tcPr>
            <w:tcW w:w="282" w:type="dxa"/>
            <w:gridSpan w:val="2"/>
          </w:tcPr>
          <w:p w:rsidR="004825AE" w:rsidRDefault="004825AE" w:rsidP="004825AE">
            <w:pPr>
              <w:jc w:val="center"/>
            </w:pPr>
          </w:p>
        </w:tc>
        <w:tc>
          <w:tcPr>
            <w:tcW w:w="5103" w:type="dxa"/>
            <w:gridSpan w:val="2"/>
          </w:tcPr>
          <w:p w:rsidR="004825AE" w:rsidRPr="00E15470" w:rsidRDefault="00E15470" w:rsidP="004825AE">
            <w:pPr>
              <w:jc w:val="left"/>
            </w:pPr>
            <w:r w:rsidRPr="00E15470">
              <w:t>Cartridge</w:t>
            </w:r>
            <w:r w:rsidR="004825AE" w:rsidRPr="00E15470">
              <w:t xml:space="preserve"> </w:t>
            </w:r>
            <w:r w:rsidRPr="00E15470">
              <w:t xml:space="preserve">for Xerox  </w:t>
            </w:r>
            <w:r w:rsidR="004825AE" w:rsidRPr="00E15470">
              <w:rPr>
                <w:lang w:val="ru-RU"/>
              </w:rPr>
              <w:t>Е</w:t>
            </w:r>
            <w:r w:rsidR="004825AE" w:rsidRPr="00E15470">
              <w:t>-16</w:t>
            </w:r>
            <w:r w:rsidRPr="00E15470">
              <w:t xml:space="preserve">; </w:t>
            </w:r>
            <w:r w:rsidR="00253901" w:rsidRPr="00E15470">
              <w:t>www.lintec.ru</w:t>
            </w:r>
          </w:p>
        </w:tc>
        <w:tc>
          <w:tcPr>
            <w:tcW w:w="1134" w:type="dxa"/>
            <w:gridSpan w:val="2"/>
          </w:tcPr>
          <w:p w:rsidR="004825AE" w:rsidRPr="00EF2C4E" w:rsidRDefault="004825AE" w:rsidP="004825AE">
            <w:pPr>
              <w:jc w:val="center"/>
            </w:pPr>
            <w:r w:rsidRPr="00EF2C4E">
              <w:t>4</w:t>
            </w:r>
          </w:p>
        </w:tc>
        <w:tc>
          <w:tcPr>
            <w:tcW w:w="567" w:type="dxa"/>
            <w:gridSpan w:val="2"/>
          </w:tcPr>
          <w:p w:rsidR="004825AE" w:rsidRPr="00EF2C4E" w:rsidRDefault="004825AE" w:rsidP="004825AE">
            <w:pPr>
              <w:jc w:val="center"/>
            </w:pPr>
            <w:r w:rsidRPr="00EF2C4E">
              <w:t>2</w:t>
            </w:r>
          </w:p>
        </w:tc>
        <w:tc>
          <w:tcPr>
            <w:tcW w:w="907" w:type="dxa"/>
            <w:gridSpan w:val="2"/>
          </w:tcPr>
          <w:p w:rsidR="004825AE" w:rsidRPr="00EF2C4E" w:rsidRDefault="004825AE" w:rsidP="004825AE">
            <w:pPr>
              <w:jc w:val="right"/>
            </w:pPr>
            <w:r w:rsidRPr="00EF2C4E">
              <w:t>85</w:t>
            </w:r>
          </w:p>
        </w:tc>
        <w:tc>
          <w:tcPr>
            <w:tcW w:w="1134" w:type="dxa"/>
            <w:gridSpan w:val="2"/>
          </w:tcPr>
          <w:p w:rsidR="004825AE" w:rsidRPr="00EF2C4E" w:rsidRDefault="004825AE" w:rsidP="004825AE">
            <w:pPr>
              <w:jc w:val="right"/>
            </w:pPr>
            <w:r w:rsidRPr="00EF2C4E">
              <w:t>170</w:t>
            </w:r>
          </w:p>
        </w:tc>
      </w:tr>
      <w:tr w:rsidR="004825AE">
        <w:tblPrEx>
          <w:jc w:val="center"/>
          <w:tblCellMar>
            <w:top w:w="0" w:type="dxa"/>
            <w:left w:w="56" w:type="dxa"/>
            <w:bottom w:w="0" w:type="dxa"/>
            <w:right w:w="56" w:type="dxa"/>
          </w:tblCellMar>
        </w:tblPrEx>
        <w:trPr>
          <w:gridAfter w:val="2"/>
          <w:wAfter w:w="243" w:type="dxa"/>
          <w:jc w:val="center"/>
        </w:trPr>
        <w:tc>
          <w:tcPr>
            <w:tcW w:w="519" w:type="dxa"/>
            <w:gridSpan w:val="3"/>
          </w:tcPr>
          <w:p w:rsidR="004825AE" w:rsidRPr="00EF2C4E" w:rsidRDefault="004825AE" w:rsidP="004825AE">
            <w:pPr>
              <w:jc w:val="center"/>
            </w:pPr>
            <w:r w:rsidRPr="00EF2C4E">
              <w:t>9</w:t>
            </w:r>
          </w:p>
        </w:tc>
        <w:tc>
          <w:tcPr>
            <w:tcW w:w="282" w:type="dxa"/>
            <w:gridSpan w:val="2"/>
          </w:tcPr>
          <w:p w:rsidR="004825AE" w:rsidRDefault="004825AE" w:rsidP="004825AE">
            <w:pPr>
              <w:jc w:val="center"/>
            </w:pPr>
          </w:p>
        </w:tc>
        <w:tc>
          <w:tcPr>
            <w:tcW w:w="5103" w:type="dxa"/>
            <w:gridSpan w:val="2"/>
          </w:tcPr>
          <w:p w:rsidR="004825AE" w:rsidRPr="00E15470" w:rsidRDefault="00E15470" w:rsidP="004825AE">
            <w:pPr>
              <w:jc w:val="left"/>
            </w:pPr>
            <w:r w:rsidRPr="00E15470">
              <w:t>Thermocouples</w:t>
            </w:r>
            <w:r w:rsidR="004825AE" w:rsidRPr="00E15470">
              <w:t xml:space="preserve"> (</w:t>
            </w:r>
            <w:r w:rsidRPr="00E15470">
              <w:t>Chromel-Allimel</w:t>
            </w:r>
            <w:r w:rsidR="004825AE" w:rsidRPr="00E15470">
              <w:t>)</w:t>
            </w:r>
            <w:r w:rsidR="004825AE" w:rsidRPr="00E15470">
              <w:br/>
            </w:r>
            <w:r w:rsidRPr="00E15470">
              <w:t>FEI, Obninsk</w:t>
            </w:r>
            <w:r>
              <w:t xml:space="preserve">; </w:t>
            </w:r>
            <w:r w:rsidRPr="00E15470">
              <w:t xml:space="preserve">tel. (48439) 98791; </w:t>
            </w:r>
            <w:r w:rsidR="004825AE" w:rsidRPr="00E15470">
              <w:t xml:space="preserve">E-mail: general@ippe.ru  </w:t>
            </w:r>
          </w:p>
        </w:tc>
        <w:tc>
          <w:tcPr>
            <w:tcW w:w="1134" w:type="dxa"/>
            <w:gridSpan w:val="2"/>
          </w:tcPr>
          <w:p w:rsidR="004825AE" w:rsidRPr="00EF2C4E" w:rsidRDefault="004825AE" w:rsidP="004825AE">
            <w:pPr>
              <w:jc w:val="center"/>
            </w:pPr>
            <w:r>
              <w:t>3</w:t>
            </w:r>
          </w:p>
        </w:tc>
        <w:tc>
          <w:tcPr>
            <w:tcW w:w="567" w:type="dxa"/>
            <w:gridSpan w:val="2"/>
          </w:tcPr>
          <w:p w:rsidR="004825AE" w:rsidRPr="00EF2C4E" w:rsidRDefault="004825AE" w:rsidP="004825AE">
            <w:pPr>
              <w:jc w:val="center"/>
            </w:pPr>
            <w:r>
              <w:t>50</w:t>
            </w:r>
          </w:p>
        </w:tc>
        <w:tc>
          <w:tcPr>
            <w:tcW w:w="907" w:type="dxa"/>
            <w:gridSpan w:val="2"/>
          </w:tcPr>
          <w:p w:rsidR="004825AE" w:rsidRPr="00EF2C4E" w:rsidRDefault="004825AE" w:rsidP="004825AE">
            <w:pPr>
              <w:jc w:val="right"/>
            </w:pPr>
            <w:r>
              <w:t>68</w:t>
            </w:r>
          </w:p>
        </w:tc>
        <w:tc>
          <w:tcPr>
            <w:tcW w:w="1134" w:type="dxa"/>
            <w:gridSpan w:val="2"/>
          </w:tcPr>
          <w:p w:rsidR="004825AE" w:rsidRPr="00EF2C4E" w:rsidRDefault="004825AE" w:rsidP="004825AE">
            <w:pPr>
              <w:jc w:val="right"/>
            </w:pPr>
            <w:r>
              <w:t>3400</w:t>
            </w:r>
          </w:p>
        </w:tc>
      </w:tr>
      <w:tr w:rsidR="004825AE">
        <w:tblPrEx>
          <w:jc w:val="center"/>
          <w:tblCellMar>
            <w:top w:w="0" w:type="dxa"/>
            <w:left w:w="56" w:type="dxa"/>
            <w:bottom w:w="0" w:type="dxa"/>
            <w:right w:w="56" w:type="dxa"/>
          </w:tblCellMar>
        </w:tblPrEx>
        <w:trPr>
          <w:gridBefore w:val="1"/>
          <w:gridAfter w:val="1"/>
          <w:wBefore w:w="100" w:type="dxa"/>
          <w:wAfter w:w="143" w:type="dxa"/>
          <w:cantSplit/>
          <w:jc w:val="center"/>
        </w:trPr>
        <w:tc>
          <w:tcPr>
            <w:tcW w:w="8512" w:type="dxa"/>
            <w:gridSpan w:val="13"/>
          </w:tcPr>
          <w:p w:rsidR="004825AE" w:rsidRDefault="004825AE">
            <w:pPr>
              <w:jc w:val="right"/>
              <w:rPr>
                <w:b/>
              </w:rPr>
            </w:pPr>
            <w:r>
              <w:rPr>
                <w:b/>
              </w:rPr>
              <w:t>Subtotal:</w:t>
            </w:r>
          </w:p>
        </w:tc>
        <w:tc>
          <w:tcPr>
            <w:tcW w:w="1134" w:type="dxa"/>
            <w:gridSpan w:val="2"/>
          </w:tcPr>
          <w:p w:rsidR="004825AE" w:rsidRPr="00EF2C4E" w:rsidRDefault="004825AE" w:rsidP="004825AE">
            <w:pPr>
              <w:jc w:val="right"/>
              <w:rPr>
                <w:b/>
              </w:rPr>
            </w:pPr>
            <w:r>
              <w:rPr>
                <w:b/>
              </w:rPr>
              <w:t>6420</w:t>
            </w:r>
          </w:p>
        </w:tc>
      </w:tr>
      <w:tr w:rsidR="004825AE">
        <w:tblPrEx>
          <w:jc w:val="center"/>
          <w:tblCellMar>
            <w:top w:w="0" w:type="dxa"/>
            <w:left w:w="56" w:type="dxa"/>
            <w:bottom w:w="0" w:type="dxa"/>
            <w:right w:w="56" w:type="dxa"/>
          </w:tblCellMar>
        </w:tblPrEx>
        <w:trPr>
          <w:gridBefore w:val="1"/>
          <w:gridAfter w:val="1"/>
          <w:wBefore w:w="100" w:type="dxa"/>
          <w:wAfter w:w="143" w:type="dxa"/>
          <w:cantSplit/>
          <w:jc w:val="center"/>
        </w:trPr>
        <w:tc>
          <w:tcPr>
            <w:tcW w:w="8512" w:type="dxa"/>
            <w:gridSpan w:val="13"/>
            <w:shd w:val="pct5" w:color="000000" w:fill="FFFFFF"/>
          </w:tcPr>
          <w:p w:rsidR="004825AE" w:rsidRDefault="004825AE">
            <w:pPr>
              <w:jc w:val="right"/>
              <w:rPr>
                <w:b/>
              </w:rPr>
            </w:pPr>
            <w:r>
              <w:rPr>
                <w:b/>
              </w:rPr>
              <w:t>Estimated TOTAL COST:</w:t>
            </w:r>
          </w:p>
        </w:tc>
        <w:tc>
          <w:tcPr>
            <w:tcW w:w="1134" w:type="dxa"/>
            <w:gridSpan w:val="2"/>
            <w:shd w:val="pct5" w:color="000000" w:fill="FFFFFF"/>
          </w:tcPr>
          <w:p w:rsidR="004825AE" w:rsidRPr="00EF2C4E" w:rsidRDefault="004825AE" w:rsidP="004825AE">
            <w:pPr>
              <w:jc w:val="right"/>
              <w:rPr>
                <w:b/>
              </w:rPr>
            </w:pPr>
            <w:r>
              <w:rPr>
                <w:b/>
              </w:rPr>
              <w:t>6420</w:t>
            </w:r>
          </w:p>
        </w:tc>
      </w:tr>
    </w:tbl>
    <w:p w:rsidR="00AB4A53" w:rsidRDefault="00AB4A53">
      <w:pPr>
        <w:ind w:firstLine="720"/>
      </w:pPr>
      <w:r>
        <w:t>Form PR-1M of 3/98</w:t>
      </w:r>
    </w:p>
    <w:p w:rsidR="00AB4A53" w:rsidRDefault="00443C2E">
      <w:pPr>
        <w:rPr>
          <w:sz w:val="22"/>
          <w:u w:val="single"/>
        </w:rPr>
      </w:pPr>
      <w:r>
        <w:rPr>
          <w:sz w:val="22"/>
          <w:u w:val="single"/>
        </w:rPr>
        <w:t xml:space="preserve"> </w:t>
      </w:r>
    </w:p>
    <w:p w:rsidR="00AB4A53" w:rsidRDefault="00AB4A53">
      <w:pPr>
        <w:pStyle w:val="berschrift4"/>
      </w:pPr>
      <w:r>
        <w:rPr>
          <w:sz w:val="22"/>
          <w:u w:val="single"/>
        </w:rPr>
        <w:br w:type="page"/>
      </w:r>
      <w:r>
        <w:t>10.4. Other Direct Costs Summary</w:t>
      </w:r>
    </w:p>
    <w:p w:rsidR="00AB4A53" w:rsidRDefault="00AB4A53">
      <w:pPr>
        <w:pStyle w:val="berschrift3"/>
        <w:spacing w:after="120"/>
        <w:jc w:val="center"/>
      </w:pPr>
      <w:r>
        <w:t>TABLE 4</w:t>
      </w: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
        <w:gridCol w:w="369"/>
        <w:gridCol w:w="51"/>
        <w:gridCol w:w="371"/>
        <w:gridCol w:w="54"/>
        <w:gridCol w:w="4253"/>
        <w:gridCol w:w="656"/>
        <w:gridCol w:w="478"/>
        <w:gridCol w:w="656"/>
        <w:gridCol w:w="194"/>
        <w:gridCol w:w="373"/>
        <w:gridCol w:w="761"/>
        <w:gridCol w:w="146"/>
        <w:gridCol w:w="1134"/>
        <w:gridCol w:w="143"/>
      </w:tblGrid>
      <w:tr w:rsidR="00AB4A53">
        <w:tblPrEx>
          <w:tblCellMar>
            <w:top w:w="0" w:type="dxa"/>
            <w:bottom w:w="0" w:type="dxa"/>
          </w:tblCellMar>
        </w:tblPrEx>
        <w:trPr>
          <w:gridBefore w:val="1"/>
          <w:wBefore w:w="150" w:type="dxa"/>
          <w:trHeight w:val="240"/>
        </w:trPr>
        <w:tc>
          <w:tcPr>
            <w:tcW w:w="9639" w:type="dxa"/>
            <w:gridSpan w:val="14"/>
            <w:shd w:val="pct5" w:color="auto" w:fill="auto"/>
          </w:tcPr>
          <w:p w:rsidR="00AB4A53" w:rsidRDefault="00AB4A53">
            <w:pPr>
              <w:pStyle w:val="Fuzeile"/>
            </w:pPr>
            <w:r>
              <w:t>OTHER DIRECT COSTS SUMMARY</w:t>
            </w:r>
          </w:p>
        </w:tc>
      </w:tr>
      <w:tr w:rsidR="00AB4A53">
        <w:tblPrEx>
          <w:tblCellMar>
            <w:top w:w="0" w:type="dxa"/>
            <w:bottom w:w="0" w:type="dxa"/>
          </w:tblCellMar>
        </w:tblPrEx>
        <w:trPr>
          <w:gridBefore w:val="1"/>
          <w:wBefore w:w="150" w:type="dxa"/>
          <w:trHeight w:val="800"/>
        </w:trPr>
        <w:tc>
          <w:tcPr>
            <w:tcW w:w="9639" w:type="dxa"/>
            <w:gridSpan w:val="14"/>
          </w:tcPr>
          <w:p w:rsidR="00AB4A53" w:rsidRDefault="00AB4A53">
            <w:pPr>
              <w:jc w:val="center"/>
              <w:rPr>
                <w:b/>
              </w:rPr>
            </w:pPr>
          </w:p>
          <w:p w:rsidR="00AB4A53" w:rsidRDefault="00AB4A53">
            <w:pPr>
              <w:jc w:val="center"/>
              <w:rPr>
                <w:b/>
                <w:sz w:val="28"/>
              </w:rPr>
            </w:pPr>
            <w:r>
              <w:rPr>
                <w:b/>
                <w:sz w:val="28"/>
              </w:rPr>
              <w:t>OTHER DIRECT COSTS SUMMARY</w:t>
            </w:r>
          </w:p>
          <w:p w:rsidR="00AB4A53" w:rsidRDefault="00AB4A53">
            <w:pPr>
              <w:jc w:val="center"/>
            </w:pPr>
            <w:r>
              <w:t>for Project Agreement #3592</w:t>
            </w:r>
          </w:p>
          <w:p w:rsidR="00AB4A53" w:rsidRDefault="00AB4A53">
            <w:pPr>
              <w:jc w:val="right"/>
            </w:pPr>
            <w:r>
              <w:t>To be provided in kind [ X ]</w:t>
            </w:r>
          </w:p>
          <w:p w:rsidR="00AB4A53" w:rsidRDefault="00AB4A53">
            <w:pPr>
              <w:jc w:val="right"/>
            </w:pPr>
            <w:r>
              <w:t>To be purchased by recipient [     ]</w:t>
            </w:r>
          </w:p>
          <w:p w:rsidR="00AB4A53" w:rsidRDefault="00AB4A53"/>
        </w:tc>
      </w:tr>
      <w:tr w:rsidR="00AB4A53">
        <w:tblPrEx>
          <w:jc w:val="center"/>
          <w:tblCellMar>
            <w:top w:w="0" w:type="dxa"/>
            <w:left w:w="56" w:type="dxa"/>
            <w:bottom w:w="0" w:type="dxa"/>
            <w:right w:w="56" w:type="dxa"/>
          </w:tblCellMar>
        </w:tblPrEx>
        <w:trPr>
          <w:gridAfter w:val="1"/>
          <w:wAfter w:w="143" w:type="dxa"/>
          <w:cantSplit/>
          <w:jc w:val="center"/>
        </w:trPr>
        <w:tc>
          <w:tcPr>
            <w:tcW w:w="9646" w:type="dxa"/>
            <w:gridSpan w:val="14"/>
          </w:tcPr>
          <w:p w:rsidR="00AB4A53" w:rsidRDefault="00AB4A53">
            <w:pPr>
              <w:jc w:val="center"/>
              <w:rPr>
                <w:color w:val="FFFFFF"/>
                <w:sz w:val="18"/>
              </w:rPr>
            </w:pPr>
          </w:p>
        </w:tc>
      </w:tr>
      <w:tr w:rsidR="00AB4A53">
        <w:tblPrEx>
          <w:jc w:val="center"/>
          <w:tblCellMar>
            <w:top w:w="0" w:type="dxa"/>
            <w:left w:w="56" w:type="dxa"/>
            <w:bottom w:w="0" w:type="dxa"/>
            <w:right w:w="56" w:type="dxa"/>
          </w:tblCellMar>
        </w:tblPrEx>
        <w:trPr>
          <w:gridAfter w:val="1"/>
          <w:wAfter w:w="143" w:type="dxa"/>
          <w:cantSplit/>
          <w:jc w:val="center"/>
        </w:trPr>
        <w:tc>
          <w:tcPr>
            <w:tcW w:w="9646" w:type="dxa"/>
            <w:gridSpan w:val="14"/>
            <w:shd w:val="pct5" w:color="000000" w:fill="000000"/>
          </w:tcPr>
          <w:p w:rsidR="00AB4A53" w:rsidRDefault="00AB4A53">
            <w:pPr>
              <w:ind w:left="624" w:right="624"/>
              <w:jc w:val="center"/>
              <w:rPr>
                <w:b/>
                <w:i/>
                <w:spacing w:val="4"/>
              </w:rPr>
            </w:pPr>
            <w:r>
              <w:rPr>
                <w:b/>
                <w:color w:val="FFFFFF"/>
                <w:spacing w:val="4"/>
                <w:sz w:val="18"/>
              </w:rPr>
              <w:t>Detailed breakdown of Other Directs Costs to include planned activities under items 5.1, 5.2, 5.3, 5.4, 5.5  from Table 1 of the Project Agreement</w:t>
            </w:r>
          </w:p>
        </w:tc>
      </w:tr>
      <w:tr w:rsidR="00AB4A53">
        <w:tblPrEx>
          <w:jc w:val="center"/>
          <w:tblCellMar>
            <w:top w:w="0" w:type="dxa"/>
            <w:left w:w="56" w:type="dxa"/>
            <w:bottom w:w="0" w:type="dxa"/>
            <w:right w:w="56" w:type="dxa"/>
          </w:tblCellMar>
        </w:tblPrEx>
        <w:trPr>
          <w:gridAfter w:val="1"/>
          <w:wAfter w:w="143" w:type="dxa"/>
          <w:jc w:val="center"/>
        </w:trPr>
        <w:tc>
          <w:tcPr>
            <w:tcW w:w="519" w:type="dxa"/>
            <w:gridSpan w:val="2"/>
            <w:tcBorders>
              <w:bottom w:val="nil"/>
            </w:tcBorders>
            <w:shd w:val="pct10" w:color="000000" w:fill="FFFFFF"/>
          </w:tcPr>
          <w:p w:rsidR="00AB4A53" w:rsidRDefault="00AB4A53">
            <w:pPr>
              <w:spacing w:before="120" w:after="0"/>
              <w:jc w:val="center"/>
              <w:rPr>
                <w:b/>
              </w:rPr>
            </w:pPr>
            <w:r>
              <w:rPr>
                <w:b/>
              </w:rPr>
              <w:t>Item</w:t>
            </w:r>
          </w:p>
          <w:p w:rsidR="00AB4A53" w:rsidRDefault="00AB4A53">
            <w:pPr>
              <w:spacing w:before="0"/>
              <w:jc w:val="center"/>
              <w:rPr>
                <w:b/>
              </w:rPr>
            </w:pPr>
            <w:r>
              <w:rPr>
                <w:b/>
              </w:rPr>
              <w:t>No.</w:t>
            </w:r>
          </w:p>
        </w:tc>
        <w:tc>
          <w:tcPr>
            <w:tcW w:w="422" w:type="dxa"/>
            <w:gridSpan w:val="2"/>
            <w:tcBorders>
              <w:bottom w:val="nil"/>
            </w:tcBorders>
            <w:shd w:val="pct10" w:color="000000" w:fill="FFFFFF"/>
          </w:tcPr>
          <w:p w:rsidR="00AB4A53" w:rsidRDefault="00AB4A53">
            <w:pPr>
              <w:jc w:val="center"/>
              <w:rPr>
                <w:b/>
              </w:rPr>
            </w:pPr>
          </w:p>
        </w:tc>
        <w:tc>
          <w:tcPr>
            <w:tcW w:w="4963" w:type="dxa"/>
            <w:gridSpan w:val="3"/>
            <w:tcBorders>
              <w:bottom w:val="nil"/>
            </w:tcBorders>
            <w:shd w:val="pct10" w:color="000000" w:fill="FFFFFF"/>
          </w:tcPr>
          <w:p w:rsidR="00AB4A53" w:rsidRDefault="00AB4A53">
            <w:pPr>
              <w:spacing w:before="240"/>
              <w:jc w:val="center"/>
              <w:rPr>
                <w:b/>
              </w:rPr>
            </w:pPr>
            <w:r>
              <w:rPr>
                <w:b/>
              </w:rPr>
              <w:t>DESCRIPTION OF ITEM</w:t>
            </w:r>
          </w:p>
        </w:tc>
        <w:tc>
          <w:tcPr>
            <w:tcW w:w="1134" w:type="dxa"/>
            <w:gridSpan w:val="2"/>
            <w:tcBorders>
              <w:bottom w:val="nil"/>
            </w:tcBorders>
            <w:shd w:val="pct10" w:color="000000" w:fill="FFFFFF"/>
          </w:tcPr>
          <w:p w:rsidR="00AB4A53" w:rsidRDefault="00AB4A53">
            <w:pPr>
              <w:jc w:val="center"/>
              <w:rPr>
                <w:b/>
              </w:rPr>
            </w:pPr>
            <w:r>
              <w:rPr>
                <w:b/>
              </w:rPr>
              <w:t>Date needed (quarter)</w:t>
            </w:r>
          </w:p>
        </w:tc>
        <w:tc>
          <w:tcPr>
            <w:tcW w:w="567" w:type="dxa"/>
            <w:gridSpan w:val="2"/>
            <w:tcBorders>
              <w:bottom w:val="nil"/>
            </w:tcBorders>
            <w:shd w:val="pct10" w:color="000000" w:fill="FFFFFF"/>
          </w:tcPr>
          <w:p w:rsidR="00AB4A53" w:rsidRDefault="00AB4A53">
            <w:pPr>
              <w:spacing w:before="240"/>
              <w:jc w:val="center"/>
              <w:rPr>
                <w:b/>
              </w:rPr>
            </w:pPr>
            <w:r>
              <w:rPr>
                <w:b/>
              </w:rPr>
              <w:t>Qty</w:t>
            </w:r>
          </w:p>
        </w:tc>
        <w:tc>
          <w:tcPr>
            <w:tcW w:w="907" w:type="dxa"/>
            <w:gridSpan w:val="2"/>
            <w:tcBorders>
              <w:bottom w:val="nil"/>
            </w:tcBorders>
            <w:shd w:val="pct10" w:color="000000" w:fill="FFFFFF"/>
          </w:tcPr>
          <w:p w:rsidR="00AB4A53" w:rsidRDefault="00AB4A53">
            <w:pPr>
              <w:spacing w:before="120" w:after="0"/>
              <w:jc w:val="center"/>
              <w:rPr>
                <w:b/>
              </w:rPr>
            </w:pPr>
            <w:r>
              <w:rPr>
                <w:b/>
              </w:rPr>
              <w:t>Unit cost</w:t>
            </w:r>
          </w:p>
          <w:p w:rsidR="00AB4A53" w:rsidRDefault="00AB4A53">
            <w:pPr>
              <w:spacing w:before="0"/>
              <w:jc w:val="center"/>
              <w:rPr>
                <w:b/>
              </w:rPr>
            </w:pPr>
            <w:r>
              <w:rPr>
                <w:b/>
              </w:rPr>
              <w:t>(USD)</w:t>
            </w:r>
          </w:p>
        </w:tc>
        <w:tc>
          <w:tcPr>
            <w:tcW w:w="1134" w:type="dxa"/>
            <w:tcBorders>
              <w:bottom w:val="nil"/>
            </w:tcBorders>
            <w:shd w:val="pct10" w:color="000000" w:fill="FFFFFF"/>
          </w:tcPr>
          <w:p w:rsidR="00AB4A53" w:rsidRDefault="00AB4A53">
            <w:pPr>
              <w:spacing w:before="120" w:after="0"/>
              <w:jc w:val="center"/>
              <w:rPr>
                <w:b/>
              </w:rPr>
            </w:pPr>
            <w:r>
              <w:rPr>
                <w:b/>
              </w:rPr>
              <w:t>Amount</w:t>
            </w:r>
          </w:p>
          <w:p w:rsidR="00AB4A53" w:rsidRDefault="00AB4A53">
            <w:pPr>
              <w:spacing w:before="0"/>
              <w:jc w:val="center"/>
              <w:rPr>
                <w:b/>
              </w:rPr>
            </w:pPr>
            <w:r>
              <w:rPr>
                <w:b/>
              </w:rPr>
              <w:t>(USD)</w:t>
            </w:r>
          </w:p>
        </w:tc>
      </w:tr>
      <w:tr w:rsidR="00AB4A53">
        <w:tblPrEx>
          <w:jc w:val="center"/>
          <w:tblCellMar>
            <w:top w:w="0" w:type="dxa"/>
            <w:left w:w="56" w:type="dxa"/>
            <w:bottom w:w="0" w:type="dxa"/>
            <w:right w:w="56" w:type="dxa"/>
          </w:tblCellMar>
        </w:tblPrEx>
        <w:trPr>
          <w:gridAfter w:val="1"/>
          <w:wAfter w:w="143" w:type="dxa"/>
          <w:cantSplit/>
          <w:jc w:val="center"/>
        </w:trPr>
        <w:tc>
          <w:tcPr>
            <w:tcW w:w="9646" w:type="dxa"/>
            <w:gridSpan w:val="14"/>
            <w:shd w:val="pct5" w:color="000000" w:fill="FFFFFF"/>
          </w:tcPr>
          <w:p w:rsidR="00AB4A53" w:rsidRDefault="00AB4A53">
            <w:pPr>
              <w:rPr>
                <w:b/>
                <w:i/>
              </w:rPr>
            </w:pPr>
            <w:r>
              <w:rPr>
                <w:b/>
                <w:i/>
              </w:rPr>
              <w:t>Leading Institution: NITI</w:t>
            </w:r>
          </w:p>
        </w:tc>
      </w:tr>
      <w:tr w:rsidR="004825AE">
        <w:tblPrEx>
          <w:jc w:val="center"/>
          <w:tblCellMar>
            <w:top w:w="0" w:type="dxa"/>
            <w:left w:w="56" w:type="dxa"/>
            <w:bottom w:w="0" w:type="dxa"/>
            <w:right w:w="56" w:type="dxa"/>
          </w:tblCellMar>
        </w:tblPrEx>
        <w:trPr>
          <w:gridAfter w:val="1"/>
          <w:wAfter w:w="143" w:type="dxa"/>
          <w:jc w:val="center"/>
        </w:trPr>
        <w:tc>
          <w:tcPr>
            <w:tcW w:w="570" w:type="dxa"/>
            <w:gridSpan w:val="3"/>
          </w:tcPr>
          <w:p w:rsidR="004825AE" w:rsidRDefault="004825AE" w:rsidP="004825AE">
            <w:pPr>
              <w:jc w:val="center"/>
            </w:pPr>
            <w:r>
              <w:t>3</w:t>
            </w:r>
          </w:p>
        </w:tc>
        <w:tc>
          <w:tcPr>
            <w:tcW w:w="425" w:type="dxa"/>
            <w:gridSpan w:val="2"/>
          </w:tcPr>
          <w:p w:rsidR="004825AE" w:rsidRDefault="004825AE" w:rsidP="004825AE">
            <w:pPr>
              <w:jc w:val="center"/>
            </w:pPr>
            <w:r>
              <w:t>5.3</w:t>
            </w:r>
          </w:p>
        </w:tc>
        <w:tc>
          <w:tcPr>
            <w:tcW w:w="4253" w:type="dxa"/>
          </w:tcPr>
          <w:p w:rsidR="004825AE" w:rsidRPr="0097749C" w:rsidRDefault="004825AE" w:rsidP="004825AE">
            <w:r>
              <w:t>Subcontracts/Seminars</w:t>
            </w:r>
          </w:p>
        </w:tc>
        <w:tc>
          <w:tcPr>
            <w:tcW w:w="1134" w:type="dxa"/>
            <w:gridSpan w:val="2"/>
          </w:tcPr>
          <w:p w:rsidR="004825AE" w:rsidRPr="0097749C" w:rsidRDefault="004825AE" w:rsidP="004825AE">
            <w:pPr>
              <w:jc w:val="center"/>
            </w:pPr>
            <w:r>
              <w:t>4, 6, 8, 11</w:t>
            </w:r>
          </w:p>
        </w:tc>
        <w:tc>
          <w:tcPr>
            <w:tcW w:w="850" w:type="dxa"/>
            <w:gridSpan w:val="2"/>
          </w:tcPr>
          <w:p w:rsidR="004825AE" w:rsidRDefault="004825AE" w:rsidP="004825AE">
            <w:pPr>
              <w:jc w:val="center"/>
            </w:pPr>
          </w:p>
        </w:tc>
        <w:tc>
          <w:tcPr>
            <w:tcW w:w="1134" w:type="dxa"/>
            <w:gridSpan w:val="2"/>
          </w:tcPr>
          <w:p w:rsidR="004825AE" w:rsidRDefault="004825AE" w:rsidP="004825AE">
            <w:pPr>
              <w:jc w:val="right"/>
            </w:pPr>
          </w:p>
        </w:tc>
        <w:tc>
          <w:tcPr>
            <w:tcW w:w="1280" w:type="dxa"/>
            <w:gridSpan w:val="2"/>
          </w:tcPr>
          <w:p w:rsidR="004825AE" w:rsidRPr="0097749C" w:rsidRDefault="004825AE" w:rsidP="004825AE">
            <w:pPr>
              <w:jc w:val="right"/>
            </w:pPr>
            <w:r>
              <w:t>4000</w:t>
            </w:r>
          </w:p>
        </w:tc>
      </w:tr>
      <w:tr w:rsidR="004825AE">
        <w:tblPrEx>
          <w:jc w:val="center"/>
          <w:tblCellMar>
            <w:top w:w="0" w:type="dxa"/>
            <w:left w:w="56" w:type="dxa"/>
            <w:bottom w:w="0" w:type="dxa"/>
            <w:right w:w="56" w:type="dxa"/>
          </w:tblCellMar>
        </w:tblPrEx>
        <w:trPr>
          <w:gridAfter w:val="1"/>
          <w:wAfter w:w="143" w:type="dxa"/>
          <w:jc w:val="center"/>
        </w:trPr>
        <w:tc>
          <w:tcPr>
            <w:tcW w:w="570" w:type="dxa"/>
            <w:gridSpan w:val="3"/>
          </w:tcPr>
          <w:p w:rsidR="004825AE" w:rsidRDefault="004825AE" w:rsidP="004825AE">
            <w:pPr>
              <w:jc w:val="center"/>
            </w:pPr>
            <w:r>
              <w:t>5</w:t>
            </w:r>
          </w:p>
        </w:tc>
        <w:tc>
          <w:tcPr>
            <w:tcW w:w="425" w:type="dxa"/>
            <w:gridSpan w:val="2"/>
          </w:tcPr>
          <w:p w:rsidR="004825AE" w:rsidRDefault="004825AE" w:rsidP="004825AE">
            <w:pPr>
              <w:jc w:val="center"/>
            </w:pPr>
            <w:r>
              <w:t>5.5</w:t>
            </w:r>
          </w:p>
        </w:tc>
        <w:tc>
          <w:tcPr>
            <w:tcW w:w="4253" w:type="dxa"/>
          </w:tcPr>
          <w:p w:rsidR="004825AE" w:rsidRPr="0097749C" w:rsidRDefault="004825AE" w:rsidP="004825AE">
            <w:r>
              <w:t>Other</w:t>
            </w:r>
          </w:p>
        </w:tc>
        <w:tc>
          <w:tcPr>
            <w:tcW w:w="1134" w:type="dxa"/>
            <w:gridSpan w:val="2"/>
          </w:tcPr>
          <w:p w:rsidR="004825AE" w:rsidRDefault="004825AE" w:rsidP="004825AE">
            <w:pPr>
              <w:jc w:val="center"/>
            </w:pPr>
            <w:r>
              <w:t>1-12</w:t>
            </w:r>
          </w:p>
        </w:tc>
        <w:tc>
          <w:tcPr>
            <w:tcW w:w="850" w:type="dxa"/>
            <w:gridSpan w:val="2"/>
          </w:tcPr>
          <w:p w:rsidR="004825AE" w:rsidRDefault="004825AE" w:rsidP="004825AE">
            <w:pPr>
              <w:jc w:val="center"/>
            </w:pPr>
          </w:p>
        </w:tc>
        <w:tc>
          <w:tcPr>
            <w:tcW w:w="1134" w:type="dxa"/>
            <w:gridSpan w:val="2"/>
          </w:tcPr>
          <w:p w:rsidR="004825AE" w:rsidRDefault="004825AE" w:rsidP="004825AE">
            <w:pPr>
              <w:jc w:val="right"/>
            </w:pPr>
          </w:p>
        </w:tc>
        <w:tc>
          <w:tcPr>
            <w:tcW w:w="1280" w:type="dxa"/>
            <w:gridSpan w:val="2"/>
          </w:tcPr>
          <w:p w:rsidR="004825AE" w:rsidRDefault="004825AE" w:rsidP="004825AE">
            <w:pPr>
              <w:jc w:val="right"/>
            </w:pPr>
            <w:r>
              <w:t>2700</w:t>
            </w:r>
          </w:p>
        </w:tc>
      </w:tr>
      <w:tr w:rsidR="004825AE">
        <w:tblPrEx>
          <w:jc w:val="center"/>
          <w:tblCellMar>
            <w:top w:w="0" w:type="dxa"/>
            <w:left w:w="56" w:type="dxa"/>
            <w:bottom w:w="0" w:type="dxa"/>
            <w:right w:w="56" w:type="dxa"/>
          </w:tblCellMar>
        </w:tblPrEx>
        <w:trPr>
          <w:gridAfter w:val="1"/>
          <w:wAfter w:w="143" w:type="dxa"/>
          <w:cantSplit/>
          <w:jc w:val="center"/>
        </w:trPr>
        <w:tc>
          <w:tcPr>
            <w:tcW w:w="8512" w:type="dxa"/>
            <w:gridSpan w:val="13"/>
          </w:tcPr>
          <w:p w:rsidR="004825AE" w:rsidRDefault="004825AE">
            <w:pPr>
              <w:jc w:val="right"/>
              <w:rPr>
                <w:b/>
              </w:rPr>
            </w:pPr>
            <w:r>
              <w:rPr>
                <w:b/>
              </w:rPr>
              <w:t>Subtotal:</w:t>
            </w:r>
          </w:p>
        </w:tc>
        <w:tc>
          <w:tcPr>
            <w:tcW w:w="1134" w:type="dxa"/>
          </w:tcPr>
          <w:p w:rsidR="004825AE" w:rsidRPr="00A1600C" w:rsidRDefault="004825AE" w:rsidP="004825AE">
            <w:pPr>
              <w:jc w:val="right"/>
              <w:rPr>
                <w:b/>
              </w:rPr>
            </w:pPr>
            <w:r>
              <w:rPr>
                <w:b/>
              </w:rPr>
              <w:t>6700</w:t>
            </w:r>
          </w:p>
        </w:tc>
      </w:tr>
      <w:tr w:rsidR="004825AE">
        <w:tblPrEx>
          <w:jc w:val="center"/>
          <w:tblCellMar>
            <w:top w:w="0" w:type="dxa"/>
            <w:left w:w="56" w:type="dxa"/>
            <w:bottom w:w="0" w:type="dxa"/>
            <w:right w:w="56" w:type="dxa"/>
          </w:tblCellMar>
        </w:tblPrEx>
        <w:trPr>
          <w:gridAfter w:val="1"/>
          <w:wAfter w:w="143" w:type="dxa"/>
          <w:cantSplit/>
          <w:jc w:val="center"/>
        </w:trPr>
        <w:tc>
          <w:tcPr>
            <w:tcW w:w="8512" w:type="dxa"/>
            <w:gridSpan w:val="13"/>
            <w:shd w:val="pct5" w:color="000000" w:fill="FFFFFF"/>
          </w:tcPr>
          <w:p w:rsidR="004825AE" w:rsidRDefault="004825AE">
            <w:pPr>
              <w:jc w:val="right"/>
              <w:rPr>
                <w:b/>
              </w:rPr>
            </w:pPr>
            <w:r>
              <w:rPr>
                <w:b/>
              </w:rPr>
              <w:t>Estimated TOTAL COST:</w:t>
            </w:r>
          </w:p>
        </w:tc>
        <w:tc>
          <w:tcPr>
            <w:tcW w:w="1134" w:type="dxa"/>
            <w:shd w:val="pct5" w:color="000000" w:fill="FFFFFF"/>
          </w:tcPr>
          <w:p w:rsidR="004825AE" w:rsidRPr="00A1600C" w:rsidRDefault="004825AE" w:rsidP="004825AE">
            <w:pPr>
              <w:jc w:val="right"/>
              <w:rPr>
                <w:b/>
              </w:rPr>
            </w:pPr>
            <w:r>
              <w:rPr>
                <w:b/>
              </w:rPr>
              <w:t>6700</w:t>
            </w:r>
          </w:p>
        </w:tc>
      </w:tr>
    </w:tbl>
    <w:p w:rsidR="00AB4A53" w:rsidRDefault="00AB4A53">
      <w:pPr>
        <w:ind w:firstLine="720"/>
      </w:pPr>
      <w:r>
        <w:t>Form PR-1OD of 3/04</w:t>
      </w:r>
    </w:p>
    <w:sectPr w:rsidR="00AB4A53">
      <w:pgSz w:w="11909" w:h="16834"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4C" w:rsidRDefault="00755F4C">
      <w:pPr>
        <w:spacing w:before="0" w:after="0"/>
      </w:pPr>
      <w:r>
        <w:separator/>
      </w:r>
    </w:p>
  </w:endnote>
  <w:endnote w:type="continuationSeparator" w:id="0">
    <w:p w:rsidR="00755F4C" w:rsidRDefault="00755F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48" w:rsidRDefault="00261848">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5C76C8">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4C" w:rsidRDefault="00755F4C">
      <w:pPr>
        <w:spacing w:before="0" w:after="0"/>
      </w:pPr>
      <w:r>
        <w:separator/>
      </w:r>
    </w:p>
  </w:footnote>
  <w:footnote w:type="continuationSeparator" w:id="0">
    <w:p w:rsidR="00755F4C" w:rsidRDefault="00755F4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F45F9A"/>
    <w:lvl w:ilvl="0">
      <w:numFmt w:val="decimal"/>
      <w:lvlText w:val="*"/>
      <w:lvlJc w:val="left"/>
      <w:pPr>
        <w:ind w:left="0" w:firstLine="0"/>
      </w:pPr>
    </w:lvl>
  </w:abstractNum>
  <w:abstractNum w:abstractNumId="1">
    <w:nsid w:val="06C30DBF"/>
    <w:multiLevelType w:val="multilevel"/>
    <w:tmpl w:val="08A4B800"/>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2">
    <w:nsid w:val="3F642572"/>
    <w:multiLevelType w:val="multilevel"/>
    <w:tmpl w:val="08A4B800"/>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num w:numId="1">
    <w:abstractNumId w:val="0"/>
  </w:num>
  <w:num w:numId="2">
    <w:abstractNumId w:val="0"/>
    <w:lvlOverride w:ilvl="0">
      <w:lvl w:ilvl="0">
        <w:numFmt w:val="bullet"/>
        <w:lvlText w:val=""/>
        <w:legacy w:legacy="1" w:legacySpace="120" w:legacyIndent="360"/>
        <w:lvlJc w:val="left"/>
        <w:pPr>
          <w:ind w:left="0" w:hanging="360"/>
        </w:pPr>
        <w:rPr>
          <w:rFonts w:ascii="Symbol" w:hAnsi="Symbol" w:hint="default"/>
        </w:rPr>
      </w:lvl>
    </w:lvlOverride>
  </w:num>
  <w:num w:numId="3">
    <w:abstractNumId w:val="0"/>
    <w:lvlOverride w:ilvl="0">
      <w:lvl w:ilvl="0">
        <w:numFmt w:val="bullet"/>
        <w:lvlText w:val="-"/>
        <w:legacy w:legacy="1" w:legacySpace="120" w:legacyIndent="360"/>
        <w:lvlJc w:val="left"/>
        <w:pPr>
          <w:ind w:left="0" w:hanging="360"/>
        </w:pPr>
      </w:lvl>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A53"/>
    <w:rsid w:val="0012450F"/>
    <w:rsid w:val="00136F1B"/>
    <w:rsid w:val="001C10F1"/>
    <w:rsid w:val="00233DDA"/>
    <w:rsid w:val="00253901"/>
    <w:rsid w:val="00261848"/>
    <w:rsid w:val="002D0EA2"/>
    <w:rsid w:val="00441C15"/>
    <w:rsid w:val="00443C2E"/>
    <w:rsid w:val="004825AE"/>
    <w:rsid w:val="005C76C8"/>
    <w:rsid w:val="006E0858"/>
    <w:rsid w:val="006E1E13"/>
    <w:rsid w:val="00730A6C"/>
    <w:rsid w:val="00755F4C"/>
    <w:rsid w:val="007D6A2A"/>
    <w:rsid w:val="007E2C50"/>
    <w:rsid w:val="008B558D"/>
    <w:rsid w:val="00A4571E"/>
    <w:rsid w:val="00AB4A53"/>
    <w:rsid w:val="00CF5337"/>
    <w:rsid w:val="00D26358"/>
    <w:rsid w:val="00E15470"/>
    <w:rsid w:val="00E95294"/>
    <w:rsid w:val="00FA6F11"/>
    <w:rsid w:val="00FC2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date"/>
  <w:shapeDefaults>
    <o:shapedefaults v:ext="edit" spidmax="1084"/>
    <o:shapelayout v:ext="edit">
      <o:idmap v:ext="edit" data="1"/>
    </o:shapelayout>
  </w:shapeDefaults>
  <w:decimalSymbol w:val=","/>
  <w:listSeparator w:val=";"/>
  <w14:docId w14:val="7A2E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eastAsia="ru-RU"/>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spacing w:before="0" w:after="0"/>
      <w:outlineLvl w:val="4"/>
    </w:pPr>
    <w:rPr>
      <w:b/>
    </w:rPr>
  </w:style>
  <w:style w:type="paragraph" w:styleId="berschrift6">
    <w:name w:val="heading 6"/>
    <w:basedOn w:val="Standard"/>
    <w:next w:val="Standard"/>
    <w:qFormat/>
    <w:pPr>
      <w:keepNext/>
      <w:spacing w:before="0" w:after="0"/>
      <w:jc w:val="right"/>
      <w:outlineLvl w:val="5"/>
    </w:pPr>
    <w:rPr>
      <w:i/>
    </w:rPr>
  </w:style>
  <w:style w:type="paragraph" w:styleId="berschrift8">
    <w:name w:val="heading 8"/>
    <w:basedOn w:val="Standard"/>
    <w:next w:val="Standard"/>
    <w:qFormat/>
    <w:pPr>
      <w:keepNext/>
      <w:outlineLvl w:val="7"/>
    </w:pPr>
    <w:rPr>
      <w:b/>
      <w:lang w:val="ru-RU"/>
    </w:rPr>
  </w:style>
  <w:style w:type="paragraph" w:styleId="berschrift9">
    <w:name w:val="heading 9"/>
    <w:basedOn w:val="Standard"/>
    <w:next w:val="Standard"/>
    <w:qFormat/>
    <w:pPr>
      <w:keepNext/>
      <w:spacing w:before="120" w:after="0"/>
      <w:jc w:val="center"/>
      <w:outlineLvl w:val="8"/>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5722</Words>
  <Characters>36051</Characters>
  <Application>Microsoft Office Word</Application>
  <DocSecurity>0</DocSecurity>
  <Lines>300</Lines>
  <Paragraphs>83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ANNEX I</vt:lpstr>
      <vt:lpstr>ANNEX I</vt:lpstr>
    </vt:vector>
  </TitlesOfParts>
  <Company>ISTC</Company>
  <LinksUpToDate>false</LinksUpToDate>
  <CharactersWithSpaces>41690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dcterms:created xsi:type="dcterms:W3CDTF">2012-10-16T19:35:00Z</dcterms:created>
  <dcterms:modified xsi:type="dcterms:W3CDTF">2012-10-16T19:35:00Z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Work Plan</vt:lpwstr>
  </property>
</Properties>
</file>