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48A" w:rsidRDefault="0045048A">
      <w:pPr>
        <w:pageBreakBefore/>
        <w:rPr>
          <w:b/>
          <w:lang w:val="en-US"/>
        </w:rPr>
      </w:pPr>
      <w:bookmarkStart w:id="0" w:name="_GoBack"/>
      <w:bookmarkEnd w:id="0"/>
      <w:r>
        <w:rPr>
          <w:b/>
          <w:lang w:val="en-US"/>
        </w:rPr>
        <w:t>Application 1</w:t>
      </w:r>
    </w:p>
    <w:p w:rsidR="0045048A" w:rsidRDefault="0045048A">
      <w:pPr>
        <w:tabs>
          <w:tab w:val="left" w:pos="5640"/>
        </w:tabs>
        <w:rPr>
          <w:lang w:val="en-US"/>
        </w:rPr>
      </w:pPr>
      <w:r>
        <w:rPr>
          <w:noProof/>
        </w:rPr>
        <w:pict>
          <v:shapetype id="_x0000_t202" coordsize="21600,21600" o:spt="202" path="m,l,21600r21600,l21600,xe">
            <v:stroke joinstyle="miter"/>
            <v:path gradientshapeok="t" o:connecttype="rect"/>
          </v:shapetype>
          <v:shape id="_x0000_s1026" type="#_x0000_t202" style="position:absolute;margin-left:330pt;margin-top:27pt;width:180pt;height:36pt;z-index:1" o:allowincell="f" filled="f" stroked="f">
            <v:textbox style="mso-next-textbox:#_x0000_s1026" inset="0,0,0,0">
              <w:txbxContent>
                <w:p w:rsidR="0045048A" w:rsidRDefault="0045048A">
                  <w:pPr>
                    <w:rPr>
                      <w:rFonts w:ascii="Arial Narrow" w:hAnsi="Arial Narrow"/>
                      <w:b/>
                      <w:color w:val="000080"/>
                      <w:sz w:val="28"/>
                      <w:lang w:val="en-US"/>
                    </w:rPr>
                  </w:pPr>
                  <w:smartTag w:uri="urn:schemas-microsoft-com:office:smarttags" w:element="PlaceName">
                    <w:r>
                      <w:rPr>
                        <w:rFonts w:ascii="Arial Narrow" w:hAnsi="Arial Narrow"/>
                        <w:b/>
                        <w:color w:val="000080"/>
                        <w:sz w:val="28"/>
                        <w:lang w:val="en-US"/>
                      </w:rPr>
                      <w:t>SCIENCE &amp; TECHNOLOGY</w:t>
                    </w:r>
                  </w:smartTag>
                  <w:r>
                    <w:rPr>
                      <w:rFonts w:ascii="Arial Narrow" w:hAnsi="Arial Narrow"/>
                      <w:b/>
                      <w:color w:val="000080"/>
                      <w:sz w:val="28"/>
                      <w:lang w:val="en-US"/>
                    </w:rPr>
                    <w:t xml:space="preserve"> </w:t>
                  </w:r>
                  <w:smartTag w:uri="urn:schemas-microsoft-com:office:smarttags" w:element="PlaceType">
                    <w:r>
                      <w:rPr>
                        <w:rFonts w:ascii="Arial Narrow" w:hAnsi="Arial Narrow"/>
                        <w:b/>
                        <w:color w:val="000080"/>
                        <w:sz w:val="28"/>
                        <w:lang w:val="en-US"/>
                      </w:rPr>
                      <w:t>CENTER</w:t>
                    </w:r>
                  </w:smartTag>
                  <w:r>
                    <w:rPr>
                      <w:rFonts w:ascii="Arial Narrow" w:hAnsi="Arial Narrow"/>
                      <w:b/>
                      <w:color w:val="000080"/>
                      <w:sz w:val="28"/>
                      <w:lang w:val="en-US"/>
                    </w:rPr>
                    <w:t xml:space="preserve"> IN </w:t>
                  </w:r>
                  <w:smartTag w:uri="urn:schemas-microsoft-com:office:smarttags" w:element="country-region">
                    <w:smartTag w:uri="urn:schemas-microsoft-com:office:smarttags" w:element="place">
                      <w:r>
                        <w:rPr>
                          <w:rFonts w:ascii="Arial Narrow" w:hAnsi="Arial Narrow"/>
                          <w:b/>
                          <w:color w:val="000080"/>
                          <w:sz w:val="28"/>
                          <w:lang w:val="en-US"/>
                        </w:rPr>
                        <w:t>UKRAINE</w:t>
                      </w:r>
                    </w:smartTag>
                  </w:smartTag>
                </w:p>
              </w:txbxContent>
            </v:textbox>
          </v:shape>
        </w:pict>
      </w:r>
      <w:r>
        <w:rPr>
          <w:lang w:val="en-US"/>
        </w:rP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83.4pt" fillcolor="window">
            <v:imagedata r:id="rId5" o:title="Logo_template"/>
          </v:shape>
        </w:pict>
      </w:r>
    </w:p>
    <w:p w:rsidR="0045048A" w:rsidRDefault="0045048A">
      <w:pPr>
        <w:tabs>
          <w:tab w:val="left" w:pos="5640"/>
        </w:tabs>
        <w:spacing w:line="4000" w:lineRule="exact"/>
        <w:rPr>
          <w:lang w:val="en-US"/>
        </w:rPr>
      </w:pPr>
    </w:p>
    <w:p w:rsidR="0045048A" w:rsidRDefault="0045048A">
      <w:pPr>
        <w:jc w:val="center"/>
        <w:rPr>
          <w:b/>
          <w:sz w:val="28"/>
          <w:lang w:val="en-US"/>
        </w:rPr>
      </w:pPr>
      <w:r>
        <w:rPr>
          <w:b/>
          <w:sz w:val="28"/>
          <w:lang w:val="en-GB"/>
        </w:rPr>
        <w:t>Project Proposal</w:t>
      </w:r>
    </w:p>
    <w:p w:rsidR="0045048A" w:rsidRDefault="0045048A">
      <w:pPr>
        <w:jc w:val="center"/>
        <w:rPr>
          <w:b/>
          <w:sz w:val="32"/>
          <w:lang w:val="en-US"/>
        </w:rPr>
      </w:pPr>
      <w:r>
        <w:rPr>
          <w:b/>
          <w:sz w:val="32"/>
          <w:lang w:val="en-US"/>
        </w:rPr>
        <w:t>4452</w:t>
      </w:r>
    </w:p>
    <w:p w:rsidR="0045048A" w:rsidRDefault="0045048A">
      <w:pPr>
        <w:jc w:val="center"/>
        <w:rPr>
          <w:b/>
          <w:sz w:val="32"/>
          <w:lang w:val="en-US"/>
        </w:rPr>
      </w:pPr>
    </w:p>
    <w:p w:rsidR="0045048A" w:rsidRDefault="0045048A">
      <w:pPr>
        <w:ind w:left="1701" w:right="1700"/>
        <w:jc w:val="center"/>
        <w:rPr>
          <w:b/>
          <w:sz w:val="40"/>
          <w:lang w:val="en-US"/>
        </w:rPr>
      </w:pPr>
      <w:proofErr w:type="gramStart"/>
      <w:r>
        <w:rPr>
          <w:b/>
          <w:sz w:val="40"/>
          <w:lang w:val="en-US"/>
        </w:rPr>
        <w:t xml:space="preserve">Robot-technical complex for </w:t>
      </w:r>
      <w:proofErr w:type="spellStart"/>
      <w:r>
        <w:rPr>
          <w:b/>
          <w:sz w:val="40"/>
          <w:lang w:val="en-US"/>
        </w:rPr>
        <w:t>ChNPP</w:t>
      </w:r>
      <w:proofErr w:type="spellEnd"/>
      <w:r>
        <w:rPr>
          <w:b/>
          <w:sz w:val="40"/>
          <w:lang w:val="en-US"/>
        </w:rPr>
        <w:t xml:space="preserve"> on the base of robots of </w:t>
      </w:r>
      <w:smartTag w:uri="urn:schemas-microsoft-com:office:smarttags" w:element="country-region">
        <w:r>
          <w:rPr>
            <w:b/>
            <w:sz w:val="40"/>
            <w:lang w:val="en-US"/>
          </w:rPr>
          <w:t>Ukraine</w:t>
        </w:r>
      </w:smartTag>
      <w:r>
        <w:rPr>
          <w:b/>
          <w:sz w:val="40"/>
          <w:lang w:val="en-US"/>
        </w:rPr>
        <w:t xml:space="preserve"> and </w:t>
      </w:r>
      <w:smartTag w:uri="urn:schemas-microsoft-com:office:smarttags" w:element="country-region">
        <w:smartTag w:uri="urn:schemas-microsoft-com:office:smarttags" w:element="place">
          <w:r>
            <w:rPr>
              <w:b/>
              <w:sz w:val="40"/>
              <w:lang w:val="en-US"/>
            </w:rPr>
            <w:t>USA</w:t>
          </w:r>
        </w:smartTag>
      </w:smartTag>
      <w:r>
        <w:rPr>
          <w:b/>
          <w:sz w:val="40"/>
          <w:lang w:val="en-US"/>
        </w:rPr>
        <w:t>.</w:t>
      </w:r>
      <w:proofErr w:type="gramEnd"/>
    </w:p>
    <w:p w:rsidR="0045048A" w:rsidRDefault="0045048A">
      <w:pPr>
        <w:ind w:left="1701" w:right="1700"/>
        <w:jc w:val="center"/>
        <w:rPr>
          <w:b/>
          <w:sz w:val="40"/>
          <w:lang w:val="en-US"/>
        </w:rPr>
      </w:pPr>
    </w:p>
    <w:p w:rsidR="0045048A" w:rsidRDefault="0045048A">
      <w:pPr>
        <w:ind w:left="1701" w:right="1700"/>
        <w:jc w:val="center"/>
        <w:rPr>
          <w:b/>
          <w:sz w:val="40"/>
          <w:lang w:val="en-US"/>
        </w:rPr>
      </w:pPr>
      <w:smartTag w:uri="urn:schemas-microsoft-com:office:smarttags" w:element="country-region">
        <w:smartTag w:uri="urn:schemas-microsoft-com:office:smarttags" w:element="place">
          <w:r>
            <w:rPr>
              <w:b/>
              <w:sz w:val="40"/>
              <w:lang w:val="en-US"/>
            </w:rPr>
            <w:t>Ukraine</w:t>
          </w:r>
        </w:smartTag>
      </w:smartTag>
    </w:p>
    <w:p w:rsidR="0045048A" w:rsidRDefault="0045048A">
      <w:pPr>
        <w:ind w:left="1701" w:right="1700"/>
        <w:jc w:val="center"/>
        <w:rPr>
          <w:b/>
          <w:sz w:val="40"/>
          <w:lang w:val="en-US"/>
        </w:rPr>
      </w:pPr>
    </w:p>
    <w:p w:rsidR="0045048A" w:rsidRDefault="0045048A">
      <w:pPr>
        <w:numPr>
          <w:ilvl w:val="0"/>
          <w:numId w:val="9"/>
        </w:numPr>
        <w:rPr>
          <w:b/>
          <w:lang w:val="en-US"/>
        </w:rPr>
      </w:pPr>
      <w:r>
        <w:rPr>
          <w:lang w:val="en-US"/>
        </w:rPr>
        <w:br w:type="page"/>
      </w:r>
      <w:r>
        <w:rPr>
          <w:b/>
          <w:lang w:val="en-US"/>
        </w:rPr>
        <w:lastRenderedPageBreak/>
        <w:t>PROJECT PROPOSAL</w:t>
      </w:r>
    </w:p>
    <w:p w:rsidR="0045048A" w:rsidRDefault="0045048A">
      <w:pPr>
        <w:tabs>
          <w:tab w:val="left" w:pos="1985"/>
        </w:tabs>
        <w:ind w:left="426" w:right="112"/>
        <w:rPr>
          <w:lang w:val="en-US"/>
        </w:rPr>
      </w:pPr>
    </w:p>
    <w:p w:rsidR="0045048A" w:rsidRDefault="0045048A">
      <w:pPr>
        <w:tabs>
          <w:tab w:val="left" w:pos="1985"/>
        </w:tabs>
        <w:ind w:left="5" w:right="112"/>
        <w:rPr>
          <w:lang w:val="en-US"/>
        </w:rPr>
      </w:pPr>
      <w:r>
        <w:rPr>
          <w:b/>
          <w:lang w:val="en-US"/>
        </w:rPr>
        <w:t>1.1 Project Title:</w:t>
      </w:r>
    </w:p>
    <w:p w:rsidR="0045048A" w:rsidRDefault="0045048A">
      <w:pPr>
        <w:tabs>
          <w:tab w:val="left" w:pos="1985"/>
        </w:tabs>
        <w:ind w:left="426" w:right="112"/>
        <w:rPr>
          <w:lang w:val="en-US"/>
        </w:rPr>
      </w:pPr>
    </w:p>
    <w:p w:rsidR="0045048A" w:rsidRDefault="0045048A">
      <w:pPr>
        <w:tabs>
          <w:tab w:val="left" w:pos="1985"/>
        </w:tabs>
        <w:ind w:left="426" w:right="112"/>
        <w:rPr>
          <w:lang w:val="en-GB"/>
        </w:rPr>
      </w:pPr>
      <w:proofErr w:type="gramStart"/>
      <w:r>
        <w:rPr>
          <w:lang w:val="en-GB"/>
        </w:rPr>
        <w:t xml:space="preserve">Robot-technical complex for </w:t>
      </w:r>
      <w:proofErr w:type="spellStart"/>
      <w:r>
        <w:rPr>
          <w:lang w:val="en-GB"/>
        </w:rPr>
        <w:t>ChNPP</w:t>
      </w:r>
      <w:proofErr w:type="spellEnd"/>
      <w:r>
        <w:rPr>
          <w:lang w:val="en-GB"/>
        </w:rPr>
        <w:t xml:space="preserve"> on the base of robots of </w:t>
      </w:r>
      <w:smartTag w:uri="urn:schemas-microsoft-com:office:smarttags" w:element="country-region">
        <w:r>
          <w:rPr>
            <w:lang w:val="en-GB"/>
          </w:rPr>
          <w:t>Ukraine</w:t>
        </w:r>
      </w:smartTag>
      <w:r>
        <w:rPr>
          <w:lang w:val="en-GB"/>
        </w:rPr>
        <w:t xml:space="preserve"> and </w:t>
      </w:r>
      <w:smartTag w:uri="urn:schemas-microsoft-com:office:smarttags" w:element="country-region">
        <w:smartTag w:uri="urn:schemas-microsoft-com:office:smarttags" w:element="place">
          <w:r>
            <w:rPr>
              <w:lang w:val="en-GB"/>
            </w:rPr>
            <w:t>USA</w:t>
          </w:r>
        </w:smartTag>
      </w:smartTag>
      <w:r>
        <w:rPr>
          <w:lang w:val="en-GB"/>
        </w:rPr>
        <w:t>.</w:t>
      </w:r>
      <w:proofErr w:type="gramEnd"/>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1.2 Project Manager:</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Name:</w:t>
      </w:r>
      <w:r>
        <w:rPr>
          <w:lang w:val="en-GB"/>
        </w:rPr>
        <w:tab/>
      </w:r>
      <w:proofErr w:type="spellStart"/>
      <w:r>
        <w:rPr>
          <w:lang w:val="en-GB"/>
        </w:rPr>
        <w:t>Krasnov</w:t>
      </w:r>
      <w:proofErr w:type="spellEnd"/>
      <w:r>
        <w:rPr>
          <w:lang w:val="en-GB"/>
        </w:rPr>
        <w:t xml:space="preserve"> Victor (Specialist)</w:t>
      </w:r>
    </w:p>
    <w:p w:rsidR="0045048A" w:rsidRDefault="0045048A">
      <w:pPr>
        <w:tabs>
          <w:tab w:val="left" w:pos="1985"/>
        </w:tabs>
        <w:ind w:left="426" w:right="112"/>
        <w:rPr>
          <w:lang w:val="en-GB"/>
        </w:rPr>
      </w:pPr>
      <w:r>
        <w:rPr>
          <w:lang w:val="en-GB"/>
        </w:rPr>
        <w:t>Tel:</w:t>
      </w:r>
      <w:r>
        <w:rPr>
          <w:lang w:val="en-GB"/>
        </w:rPr>
        <w:tab/>
        <w:t>(+380.4493) 51901</w:t>
      </w:r>
    </w:p>
    <w:p w:rsidR="0045048A" w:rsidRDefault="0045048A">
      <w:pPr>
        <w:tabs>
          <w:tab w:val="left" w:pos="1985"/>
        </w:tabs>
        <w:ind w:left="426" w:right="112"/>
        <w:rPr>
          <w:lang w:val="en-GB"/>
        </w:rPr>
      </w:pPr>
      <w:r>
        <w:rPr>
          <w:lang w:val="en-GB"/>
        </w:rPr>
        <w:t>Fax:</w:t>
      </w:r>
      <w:r>
        <w:rPr>
          <w:lang w:val="en-GB"/>
        </w:rPr>
        <w:tab/>
        <w:t>(+380.4493) 51901</w:t>
      </w:r>
    </w:p>
    <w:p w:rsidR="0045048A" w:rsidRDefault="0045048A">
      <w:pPr>
        <w:tabs>
          <w:tab w:val="left" w:pos="1985"/>
        </w:tabs>
        <w:ind w:left="426" w:right="112"/>
        <w:rPr>
          <w:lang w:val="en-GB"/>
        </w:rPr>
      </w:pPr>
      <w:r>
        <w:rPr>
          <w:lang w:val="en-GB"/>
        </w:rPr>
        <w:t>Email:</w:t>
      </w:r>
      <w:r>
        <w:rPr>
          <w:lang w:val="en-GB"/>
        </w:rPr>
        <w:tab/>
      </w:r>
      <w:hyperlink r:id="rId6" w:history="1">
        <w:r>
          <w:rPr>
            <w:rStyle w:val="Hyperlink"/>
            <w:lang w:val="en-US" w:eastAsia="en-US"/>
          </w:rPr>
          <w:t>ojarbkva@slavutich.kiev.ua</w:t>
        </w:r>
      </w:hyperlink>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1.3 Participating Institutions:</w:t>
      </w:r>
    </w:p>
    <w:p w:rsidR="0045048A" w:rsidRDefault="0045048A">
      <w:pPr>
        <w:tabs>
          <w:tab w:val="left" w:pos="1985"/>
        </w:tabs>
        <w:ind w:left="426" w:right="112"/>
        <w:rPr>
          <w:lang w:val="en-GB"/>
        </w:rPr>
      </w:pPr>
    </w:p>
    <w:p w:rsidR="0045048A" w:rsidRDefault="0045048A">
      <w:pPr>
        <w:tabs>
          <w:tab w:val="left" w:pos="1080"/>
        </w:tabs>
        <w:ind w:left="1800" w:right="112" w:hanging="1440"/>
        <w:rPr>
          <w:lang w:val="en-GB"/>
        </w:rPr>
      </w:pPr>
      <w:r>
        <w:rPr>
          <w:lang w:val="en-GB"/>
        </w:rPr>
        <w:t xml:space="preserve">Main: </w:t>
      </w:r>
      <w:r>
        <w:rPr>
          <w:lang w:val="en-GB"/>
        </w:rPr>
        <w:tab/>
      </w:r>
      <w:r>
        <w:rPr>
          <w:lang w:val="en-GB"/>
        </w:rPr>
        <w:tab/>
        <w:t xml:space="preserve">Institute of problems safety of nuclear power plants of the National academy of sciences of Ukraine of National academy of sciences of </w:t>
      </w:r>
      <w:smartTag w:uri="urn:schemas-microsoft-com:office:smarttags" w:element="country-region">
        <w:smartTag w:uri="urn:schemas-microsoft-com:office:smarttags" w:element="place">
          <w:r>
            <w:rPr>
              <w:lang w:val="en-GB"/>
            </w:rPr>
            <w:t>Ukraine</w:t>
          </w:r>
        </w:smartTag>
      </w:smartTag>
    </w:p>
    <w:p w:rsidR="0045048A" w:rsidRDefault="0045048A">
      <w:pPr>
        <w:tabs>
          <w:tab w:val="left" w:pos="1080"/>
        </w:tabs>
        <w:ind w:left="1800" w:right="112" w:hanging="1440"/>
        <w:rPr>
          <w:lang w:val="en-GB"/>
        </w:rPr>
      </w:pPr>
      <w:r>
        <w:rPr>
          <w:lang w:val="en-GB"/>
        </w:rPr>
        <w:t xml:space="preserve">Participating: </w:t>
      </w:r>
      <w:r>
        <w:rPr>
          <w:lang w:val="en-GB"/>
        </w:rPr>
        <w:tab/>
      </w:r>
      <w:smartTag w:uri="urn:schemas-microsoft-com:office:smarttags" w:element="PlaceName">
        <w:r>
          <w:rPr>
            <w:lang w:val="en-GB"/>
          </w:rPr>
          <w:t>National</w:t>
        </w:r>
      </w:smartTag>
      <w:r>
        <w:rPr>
          <w:lang w:val="en-GB"/>
        </w:rPr>
        <w:t xml:space="preserve"> </w:t>
      </w:r>
      <w:smartTag w:uri="urn:schemas-microsoft-com:office:smarttags" w:element="PlaceName">
        <w:r>
          <w:rPr>
            <w:lang w:val="en-GB"/>
          </w:rPr>
          <w:t>Technical</w:t>
        </w:r>
      </w:smartTag>
      <w:r>
        <w:rPr>
          <w:lang w:val="en-GB"/>
        </w:rPr>
        <w:t xml:space="preserve"> </w:t>
      </w:r>
      <w:smartTag w:uri="urn:schemas-microsoft-com:office:smarttags" w:element="PlaceType">
        <w:r>
          <w:rPr>
            <w:lang w:val="en-GB"/>
          </w:rPr>
          <w:t>University</w:t>
        </w:r>
      </w:smartTag>
      <w:r>
        <w:rPr>
          <w:lang w:val="en-GB"/>
        </w:rPr>
        <w:t xml:space="preserve"> of </w:t>
      </w:r>
      <w:smartTag w:uri="urn:schemas-microsoft-com:office:smarttags" w:element="country-region">
        <w:r>
          <w:rPr>
            <w:lang w:val="en-GB"/>
          </w:rPr>
          <w:t>Ukraine</w:t>
        </w:r>
      </w:smartTag>
      <w:r>
        <w:rPr>
          <w:lang w:val="en-GB"/>
        </w:rPr>
        <w:t xml:space="preserve"> "Kyiv </w:t>
      </w:r>
      <w:proofErr w:type="spellStart"/>
      <w:r>
        <w:rPr>
          <w:lang w:val="en-GB"/>
        </w:rPr>
        <w:t>Politechnical</w:t>
      </w:r>
      <w:proofErr w:type="spellEnd"/>
      <w:r>
        <w:rPr>
          <w:lang w:val="en-GB"/>
        </w:rPr>
        <w:t xml:space="preserve"> Institute" of Department of education of </w:t>
      </w:r>
      <w:smartTag w:uri="urn:schemas-microsoft-com:office:smarttags" w:element="country-region">
        <w:smartTag w:uri="urn:schemas-microsoft-com:office:smarttags" w:element="place">
          <w:r>
            <w:rPr>
              <w:lang w:val="en-GB"/>
            </w:rPr>
            <w:t>Ukraine</w:t>
          </w:r>
        </w:smartTag>
      </w:smartTag>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1.4 Current Foreign Collaborators:</w:t>
      </w:r>
    </w:p>
    <w:p w:rsidR="0045048A" w:rsidRDefault="0045048A">
      <w:pPr>
        <w:tabs>
          <w:tab w:val="left" w:pos="1985"/>
        </w:tabs>
        <w:ind w:left="426" w:right="112"/>
        <w:rPr>
          <w:lang w:val="en-GB"/>
        </w:rPr>
      </w:pPr>
      <w:smartTag w:uri="urn:schemas-microsoft-com:office:smarttags" w:element="City">
        <w:r>
          <w:rPr>
            <w:lang w:val="en-GB"/>
          </w:rPr>
          <w:t>Lawrence</w:t>
        </w:r>
      </w:smartTag>
      <w:r>
        <w:rPr>
          <w:lang w:val="en-GB"/>
        </w:rPr>
        <w:t xml:space="preserve"> </w:t>
      </w:r>
      <w:smartTag w:uri="urn:schemas-microsoft-com:office:smarttags" w:element="City">
        <w:r>
          <w:rPr>
            <w:lang w:val="en-GB"/>
          </w:rPr>
          <w:t>Livermore</w:t>
        </w:r>
      </w:smartTag>
      <w:r>
        <w:rPr>
          <w:lang w:val="en-GB"/>
        </w:rPr>
        <w:t xml:space="preserve"> National Laboratory -</w:t>
      </w:r>
      <w:smartTag w:uri="urn:schemas-microsoft-com:office:smarttags" w:element="country-region">
        <w:smartTag w:uri="urn:schemas-microsoft-com:office:smarttags" w:element="place">
          <w:r>
            <w:rPr>
              <w:lang w:val="en-GB"/>
            </w:rPr>
            <w:t>USA</w:t>
          </w:r>
        </w:smartTag>
      </w:smartTag>
    </w:p>
    <w:p w:rsidR="0045048A" w:rsidRDefault="0045048A">
      <w:pPr>
        <w:tabs>
          <w:tab w:val="left" w:pos="1985"/>
        </w:tabs>
        <w:ind w:left="426" w:right="112"/>
        <w:rPr>
          <w:lang w:val="en-GB"/>
        </w:rPr>
      </w:pPr>
      <w:r>
        <w:rPr>
          <w:lang w:val="en-GB"/>
        </w:rPr>
        <w:t>Person:</w:t>
      </w:r>
      <w:r>
        <w:rPr>
          <w:lang w:val="en-GB"/>
        </w:rPr>
        <w:tab/>
        <w:t>Craig F. Smith</w:t>
      </w:r>
    </w:p>
    <w:p w:rsidR="0045048A" w:rsidRDefault="0045048A">
      <w:pPr>
        <w:tabs>
          <w:tab w:val="left" w:pos="1985"/>
        </w:tabs>
        <w:ind w:left="426" w:right="112"/>
        <w:rPr>
          <w:lang w:val="en-GB"/>
        </w:rPr>
      </w:pPr>
      <w:r>
        <w:rPr>
          <w:lang w:val="en-GB"/>
        </w:rPr>
        <w:t>Phone:</w:t>
      </w:r>
      <w:r>
        <w:rPr>
          <w:lang w:val="en-GB"/>
        </w:rPr>
        <w:tab/>
        <w:t>(+1) 831-656-2185</w:t>
      </w:r>
    </w:p>
    <w:p w:rsidR="0045048A" w:rsidRDefault="0045048A">
      <w:pPr>
        <w:tabs>
          <w:tab w:val="left" w:pos="1985"/>
        </w:tabs>
        <w:ind w:left="426" w:right="112"/>
        <w:rPr>
          <w:lang w:val="en-GB"/>
        </w:rPr>
      </w:pPr>
      <w:r>
        <w:rPr>
          <w:lang w:val="en-GB"/>
        </w:rPr>
        <w:t>Fax:</w:t>
      </w:r>
      <w:r>
        <w:rPr>
          <w:lang w:val="en-GB"/>
        </w:rPr>
        <w:tab/>
        <w:t>(+1) 831-656-2834</w:t>
      </w:r>
    </w:p>
    <w:p w:rsidR="0045048A" w:rsidRDefault="0045048A">
      <w:pPr>
        <w:tabs>
          <w:tab w:val="left" w:pos="1985"/>
        </w:tabs>
        <w:ind w:left="426" w:right="112"/>
        <w:rPr>
          <w:lang w:val="en-GB"/>
        </w:rPr>
      </w:pPr>
      <w:r>
        <w:rPr>
          <w:lang w:val="en-GB"/>
        </w:rPr>
        <w:t>Address:</w:t>
      </w:r>
      <w:r>
        <w:rPr>
          <w:lang w:val="en-GB"/>
        </w:rPr>
        <w:tab/>
      </w:r>
      <w:smartTag w:uri="urn:schemas-microsoft-com:office:smarttags" w:element="address">
        <w:smartTag w:uri="urn:schemas-microsoft-com:office:smarttags" w:element="Street">
          <w:r>
            <w:rPr>
              <w:lang w:val="en-GB"/>
            </w:rPr>
            <w:t>P. O. Box 808</w:t>
          </w:r>
        </w:smartTag>
        <w:r>
          <w:rPr>
            <w:lang w:val="en-GB"/>
          </w:rPr>
          <w:t xml:space="preserve">, </w:t>
        </w:r>
        <w:smartTag w:uri="urn:schemas-microsoft-com:office:smarttags" w:element="City">
          <w:r>
            <w:rPr>
              <w:lang w:val="en-GB"/>
            </w:rPr>
            <w:t>Livermore</w:t>
          </w:r>
        </w:smartTag>
        <w:r>
          <w:rPr>
            <w:lang w:val="en-GB"/>
          </w:rPr>
          <w:t xml:space="preserve">, </w:t>
        </w:r>
        <w:smartTag w:uri="urn:schemas-microsoft-com:office:smarttags" w:element="State">
          <w:r>
            <w:rPr>
              <w:lang w:val="en-GB"/>
            </w:rPr>
            <w:t>California</w:t>
          </w:r>
        </w:smartTag>
        <w:r>
          <w:rPr>
            <w:lang w:val="en-GB"/>
          </w:rPr>
          <w:t xml:space="preserve"> </w:t>
        </w:r>
        <w:smartTag w:uri="urn:schemas-microsoft-com:office:smarttags" w:element="PostalCode">
          <w:r>
            <w:rPr>
              <w:lang w:val="en-GB"/>
            </w:rPr>
            <w:t>94550</w:t>
          </w:r>
        </w:smartTag>
        <w:r>
          <w:rPr>
            <w:lang w:val="en-GB"/>
          </w:rPr>
          <w:t xml:space="preserve">, </w:t>
        </w:r>
        <w:smartTag w:uri="urn:schemas-microsoft-com:office:smarttags" w:element="country-region">
          <w:r>
            <w:rPr>
              <w:lang w:val="en-GB"/>
            </w:rPr>
            <w:t>United States of America</w:t>
          </w:r>
        </w:smartTag>
      </w:smartTag>
    </w:p>
    <w:p w:rsidR="0045048A" w:rsidRDefault="0045048A">
      <w:pPr>
        <w:tabs>
          <w:tab w:val="left" w:pos="1985"/>
        </w:tabs>
        <w:ind w:left="426" w:right="112"/>
        <w:rPr>
          <w:lang w:val="en-US" w:eastAsia="en-US"/>
        </w:rPr>
      </w:pPr>
    </w:p>
    <w:p w:rsidR="0045048A" w:rsidRDefault="0045048A">
      <w:pPr>
        <w:tabs>
          <w:tab w:val="left" w:pos="1985"/>
        </w:tabs>
        <w:ind w:left="426" w:right="112"/>
        <w:rPr>
          <w:lang w:val="en-GB"/>
        </w:rPr>
      </w:pPr>
      <w:proofErr w:type="spellStart"/>
      <w:r>
        <w:rPr>
          <w:lang w:val="en-US" w:eastAsia="en-US"/>
        </w:rPr>
        <w:t>Atjmatic</w:t>
      </w:r>
      <w:proofErr w:type="spellEnd"/>
      <w:r>
        <w:rPr>
          <w:lang w:val="en-US" w:eastAsia="en-US"/>
        </w:rPr>
        <w:t xml:space="preserve"> Systems </w:t>
      </w:r>
      <w:proofErr w:type="spellStart"/>
      <w:r>
        <w:rPr>
          <w:lang w:val="en-US" w:eastAsia="en-US"/>
        </w:rPr>
        <w:t>srl</w:t>
      </w:r>
      <w:proofErr w:type="spellEnd"/>
      <w:r>
        <w:rPr>
          <w:lang w:val="en-US"/>
        </w:rPr>
        <w:t xml:space="preserve"> - </w:t>
      </w:r>
      <w:smartTag w:uri="urn:schemas-microsoft-com:office:smarttags" w:element="country-region">
        <w:smartTag w:uri="urn:schemas-microsoft-com:office:smarttags" w:element="place">
          <w:r>
            <w:rPr>
              <w:lang w:val="en-US" w:eastAsia="en-US"/>
            </w:rPr>
            <w:t>Italy</w:t>
          </w:r>
        </w:smartTag>
      </w:smartTag>
    </w:p>
    <w:p w:rsidR="0045048A" w:rsidRDefault="0045048A">
      <w:pPr>
        <w:tabs>
          <w:tab w:val="left" w:pos="1985"/>
        </w:tabs>
        <w:ind w:left="426" w:right="112"/>
        <w:rPr>
          <w:lang w:val="en-GB"/>
        </w:rPr>
      </w:pPr>
      <w:r>
        <w:rPr>
          <w:lang w:val="en-GB"/>
        </w:rPr>
        <w:t xml:space="preserve">Person:               </w:t>
      </w:r>
      <w:proofErr w:type="spellStart"/>
      <w:r>
        <w:rPr>
          <w:lang w:val="en-GB"/>
        </w:rPr>
        <w:t>Vazzio</w:t>
      </w:r>
      <w:proofErr w:type="spellEnd"/>
      <w:r>
        <w:rPr>
          <w:lang w:val="en-GB"/>
        </w:rPr>
        <w:t xml:space="preserve"> </w:t>
      </w:r>
      <w:proofErr w:type="spellStart"/>
      <w:r>
        <w:rPr>
          <w:lang w:val="en-GB"/>
        </w:rPr>
        <w:t>Chianella</w:t>
      </w:r>
      <w:proofErr w:type="spellEnd"/>
    </w:p>
    <w:p w:rsidR="0045048A" w:rsidRDefault="0045048A">
      <w:pPr>
        <w:tabs>
          <w:tab w:val="left" w:pos="1985"/>
        </w:tabs>
        <w:ind w:left="426" w:right="112"/>
        <w:rPr>
          <w:lang w:val="en-GB"/>
        </w:rPr>
      </w:pPr>
      <w:r>
        <w:rPr>
          <w:lang w:val="en-GB"/>
        </w:rPr>
        <w:t>Phone:</w:t>
      </w:r>
      <w:r>
        <w:rPr>
          <w:lang w:val="en-GB"/>
        </w:rPr>
        <w:tab/>
        <w:t>3903311963978</w:t>
      </w:r>
    </w:p>
    <w:p w:rsidR="0045048A" w:rsidRDefault="0045048A">
      <w:pPr>
        <w:tabs>
          <w:tab w:val="left" w:pos="1985"/>
        </w:tabs>
        <w:ind w:left="426" w:right="112"/>
        <w:rPr>
          <w:lang w:val="en-GB"/>
        </w:rPr>
      </w:pPr>
      <w:r>
        <w:rPr>
          <w:lang w:val="en-GB"/>
        </w:rPr>
        <w:t>Fax:</w:t>
      </w:r>
      <w:r>
        <w:rPr>
          <w:lang w:val="en-GB"/>
        </w:rPr>
        <w:tab/>
        <w:t>(+1) 831-656-2834</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1.5 Project Duration:</w:t>
      </w:r>
      <w:r>
        <w:rPr>
          <w:lang w:val="en-GB"/>
        </w:rPr>
        <w:tab/>
        <w:t>30 months</w:t>
      </w:r>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1.6 Participants:</w:t>
      </w:r>
    </w:p>
    <w:p w:rsidR="0045048A" w:rsidRDefault="0045048A">
      <w:pPr>
        <w:tabs>
          <w:tab w:val="left" w:pos="1985"/>
        </w:tabs>
        <w:ind w:left="426" w:right="112"/>
        <w:rPr>
          <w:lang w:val="en-GB"/>
        </w:rPr>
      </w:pPr>
    </w:p>
    <w:p w:rsidR="0045048A" w:rsidRDefault="0045048A">
      <w:pPr>
        <w:tabs>
          <w:tab w:val="left" w:pos="1985"/>
        </w:tabs>
        <w:ind w:left="2700" w:right="112"/>
        <w:rPr>
          <w:lang w:val="en-GB"/>
        </w:rPr>
      </w:pPr>
      <w:r>
        <w:rPr>
          <w:lang w:val="en-GB"/>
        </w:rPr>
        <w:t>Number</w:t>
      </w:r>
      <w:r>
        <w:rPr>
          <w:lang w:val="en-GB"/>
        </w:rPr>
        <w:tab/>
      </w:r>
      <w:r>
        <w:rPr>
          <w:lang w:val="en-GB"/>
        </w:rPr>
        <w:tab/>
        <w:t>Person</w:t>
      </w:r>
      <w:r>
        <w:rPr>
          <w:lang w:val="en-GB"/>
        </w:rPr>
        <w:tab/>
        <w:t>Days of Efforts</w:t>
      </w:r>
    </w:p>
    <w:p w:rsidR="0045048A" w:rsidRDefault="0045048A">
      <w:pPr>
        <w:tabs>
          <w:tab w:val="left" w:pos="1985"/>
          <w:tab w:val="right" w:pos="3000"/>
          <w:tab w:val="right" w:pos="5600"/>
        </w:tabs>
        <w:ind w:left="426" w:right="112"/>
        <w:rPr>
          <w:lang w:val="en-GB"/>
        </w:rPr>
      </w:pPr>
      <w:r>
        <w:rPr>
          <w:lang w:val="en-GB"/>
        </w:rPr>
        <w:t>Weapon Scientists</w:t>
      </w:r>
      <w:r>
        <w:rPr>
          <w:lang w:val="en-GB"/>
        </w:rPr>
        <w:tab/>
        <w:t xml:space="preserve">                                       25</w:t>
      </w:r>
      <w:r>
        <w:rPr>
          <w:lang w:val="en-GB"/>
        </w:rPr>
        <w:tab/>
        <w:t>4763</w:t>
      </w:r>
    </w:p>
    <w:p w:rsidR="0045048A" w:rsidRDefault="0045048A">
      <w:pPr>
        <w:tabs>
          <w:tab w:val="left" w:pos="1985"/>
          <w:tab w:val="right" w:pos="3000"/>
          <w:tab w:val="right" w:pos="5600"/>
        </w:tabs>
        <w:ind w:left="426" w:right="112"/>
        <w:rPr>
          <w:lang w:val="en-GB"/>
        </w:rPr>
      </w:pPr>
      <w:r>
        <w:rPr>
          <w:lang w:val="en-GB"/>
        </w:rPr>
        <w:t>Total Participants</w:t>
      </w:r>
      <w:r>
        <w:rPr>
          <w:lang w:val="en-GB"/>
        </w:rPr>
        <w:tab/>
        <w:t xml:space="preserve">                                         30</w:t>
      </w:r>
      <w:r>
        <w:rPr>
          <w:lang w:val="en-GB"/>
        </w:rPr>
        <w:tab/>
        <w:t>5988</w:t>
      </w:r>
    </w:p>
    <w:p w:rsidR="0045048A" w:rsidRDefault="0045048A">
      <w:pPr>
        <w:tabs>
          <w:tab w:val="left" w:pos="1985"/>
        </w:tabs>
        <w:ind w:left="426" w:right="112"/>
        <w:rPr>
          <w:lang w:val="en-GB"/>
        </w:rPr>
      </w:pPr>
      <w:r>
        <w:rPr>
          <w:lang w:val="en-GB"/>
        </w:rPr>
        <w:t xml:space="preserve"> </w:t>
      </w:r>
    </w:p>
    <w:p w:rsidR="0045048A" w:rsidRDefault="0045048A">
      <w:pPr>
        <w:tabs>
          <w:tab w:val="left" w:pos="1985"/>
        </w:tabs>
        <w:ind w:left="5" w:right="112"/>
        <w:rPr>
          <w:lang w:val="en-GB"/>
        </w:rPr>
      </w:pPr>
      <w:r>
        <w:rPr>
          <w:b/>
          <w:lang w:val="en-GB"/>
        </w:rPr>
        <w:t>1.7 Project Summary:</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 xml:space="preserve">The main purpose of the project is to develop safe, unmanned technological processes for nuclear and radiation work aimed at the conversion of the </w:t>
      </w:r>
      <w:proofErr w:type="spellStart"/>
      <w:r>
        <w:rPr>
          <w:lang w:val="en-GB"/>
        </w:rPr>
        <w:t>Chornobyl</w:t>
      </w:r>
      <w:proofErr w:type="spellEnd"/>
      <w:r>
        <w:rPr>
          <w:lang w:val="en-GB"/>
        </w:rPr>
        <w:t xml:space="preserve"> "Shelter" object and the decommissioning of </w:t>
      </w:r>
      <w:proofErr w:type="spellStart"/>
      <w:r>
        <w:rPr>
          <w:lang w:val="en-GB"/>
        </w:rPr>
        <w:t>ChNPP</w:t>
      </w:r>
      <w:proofErr w:type="spellEnd"/>
      <w:r>
        <w:rPr>
          <w:lang w:val="en-GB"/>
        </w:rPr>
        <w:t xml:space="preserve"> by creating, on the basis of robot technical systems designed in the USA and Ukraine, a new robotic technical complex.</w:t>
      </w:r>
    </w:p>
    <w:p w:rsidR="0045048A" w:rsidRDefault="0045048A">
      <w:pPr>
        <w:tabs>
          <w:tab w:val="left" w:pos="1985"/>
        </w:tabs>
        <w:ind w:left="426" w:right="112"/>
        <w:rPr>
          <w:lang w:val="en-GB"/>
        </w:rPr>
      </w:pPr>
      <w:r>
        <w:rPr>
          <w:lang w:val="en-GB"/>
        </w:rPr>
        <w:t xml:space="preserve"> </w:t>
      </w:r>
    </w:p>
    <w:p w:rsidR="0045048A" w:rsidRDefault="0045048A">
      <w:pPr>
        <w:tabs>
          <w:tab w:val="left" w:pos="1985"/>
        </w:tabs>
        <w:ind w:left="426" w:right="112"/>
        <w:rPr>
          <w:lang w:val="en-GB"/>
        </w:rPr>
      </w:pPr>
      <w:r>
        <w:rPr>
          <w:lang w:val="en-GB"/>
        </w:rPr>
        <w:t xml:space="preserve">The essence of the project includes the completion and upgrade of the earlier robotic systems, by addressing the issues revealed during preliminary testing at SSE </w:t>
      </w:r>
      <w:proofErr w:type="spellStart"/>
      <w:r>
        <w:rPr>
          <w:lang w:val="en-GB"/>
        </w:rPr>
        <w:t>ChNPP</w:t>
      </w:r>
      <w:proofErr w:type="spellEnd"/>
      <w:r>
        <w:rPr>
          <w:lang w:val="en-GB"/>
        </w:rPr>
        <w:t>, of the robot technical system "Pioneer" designed in the USA, as well as the robots developed in Ukraine, and their unification into a single complex possessing new technical capabilities, to realize the following activities and objectives:</w:t>
      </w:r>
    </w:p>
    <w:p w:rsidR="0045048A" w:rsidRDefault="0045048A">
      <w:pPr>
        <w:tabs>
          <w:tab w:val="left" w:pos="1985"/>
        </w:tabs>
        <w:ind w:left="426" w:right="112"/>
        <w:rPr>
          <w:lang w:val="en-GB"/>
        </w:rPr>
      </w:pPr>
      <w:r>
        <w:rPr>
          <w:lang w:val="en-GB"/>
        </w:rPr>
        <w:t xml:space="preserve">1. Support the work to recharge the fuel located in the </w:t>
      </w:r>
      <w:proofErr w:type="spellStart"/>
      <w:r>
        <w:rPr>
          <w:lang w:val="en-GB"/>
        </w:rPr>
        <w:t>ChNPP</w:t>
      </w:r>
      <w:proofErr w:type="spellEnd"/>
      <w:r>
        <w:rPr>
          <w:lang w:val="en-GB"/>
        </w:rPr>
        <w:t xml:space="preserve"> Unit 3 interim repository.</w:t>
      </w:r>
    </w:p>
    <w:p w:rsidR="0045048A" w:rsidRDefault="0045048A">
      <w:pPr>
        <w:tabs>
          <w:tab w:val="left" w:pos="1985"/>
        </w:tabs>
        <w:ind w:left="426" w:right="112"/>
        <w:rPr>
          <w:lang w:val="en-GB"/>
        </w:rPr>
      </w:pPr>
      <w:r>
        <w:rPr>
          <w:lang w:val="en-GB"/>
        </w:rPr>
        <w:t xml:space="preserve">2. Radiation and technological monitoring and characterization of stored spent nuclear fuel, plants for radioactive waste (RAW) </w:t>
      </w:r>
      <w:proofErr w:type="gramStart"/>
      <w:r>
        <w:rPr>
          <w:lang w:val="en-GB"/>
        </w:rPr>
        <w:t>treatment,</w:t>
      </w:r>
      <w:proofErr w:type="gramEnd"/>
      <w:r>
        <w:rPr>
          <w:lang w:val="en-GB"/>
        </w:rPr>
        <w:t xml:space="preserve"> and the "Shelter" object. </w:t>
      </w:r>
    </w:p>
    <w:p w:rsidR="0045048A" w:rsidRDefault="0045048A">
      <w:pPr>
        <w:tabs>
          <w:tab w:val="left" w:pos="1985"/>
        </w:tabs>
        <w:ind w:left="426" w:right="112"/>
        <w:rPr>
          <w:lang w:val="en-GB"/>
        </w:rPr>
      </w:pPr>
      <w:r>
        <w:rPr>
          <w:lang w:val="en-GB"/>
        </w:rPr>
        <w:lastRenderedPageBreak/>
        <w:t xml:space="preserve">3. Characterization of fuel-containing masses (FCM) in the "Shelter" object and creation of a database to plan future work (including FCM sampling, 3-D mapping, measuring of parameters of ionizing radiation, mechanical and </w:t>
      </w:r>
      <w:proofErr w:type="spellStart"/>
      <w:r>
        <w:rPr>
          <w:lang w:val="en-GB"/>
        </w:rPr>
        <w:t>thermophysical</w:t>
      </w:r>
      <w:proofErr w:type="spellEnd"/>
      <w:r>
        <w:rPr>
          <w:lang w:val="en-GB"/>
        </w:rPr>
        <w:t xml:space="preserve"> characteristics.)</w:t>
      </w:r>
    </w:p>
    <w:p w:rsidR="0045048A" w:rsidRDefault="0045048A">
      <w:pPr>
        <w:tabs>
          <w:tab w:val="left" w:pos="1985"/>
        </w:tabs>
        <w:ind w:left="426" w:right="112"/>
        <w:rPr>
          <w:lang w:val="en-GB"/>
        </w:rPr>
      </w:pPr>
      <w:r>
        <w:rPr>
          <w:lang w:val="en-GB"/>
        </w:rPr>
        <w:t>4. Development of the technological processes and conduct of a demonstration experiment of the extraction and containerization of accessible FCM clusters in the "Shelter" object.</w:t>
      </w:r>
    </w:p>
    <w:p w:rsidR="0045048A" w:rsidRDefault="0045048A">
      <w:pPr>
        <w:tabs>
          <w:tab w:val="left" w:pos="1985"/>
        </w:tabs>
        <w:ind w:left="426" w:right="112"/>
        <w:rPr>
          <w:lang w:val="en-GB"/>
        </w:rPr>
      </w:pPr>
      <w:r>
        <w:rPr>
          <w:lang w:val="en-GB"/>
        </w:rPr>
        <w:t xml:space="preserve">5. Development of the capability to respond to urgent emergency and recovery works in case of accidents at nuclear power plants and other radiation and nuclear facilities in </w:t>
      </w:r>
      <w:smartTag w:uri="urn:schemas-microsoft-com:office:smarttags" w:element="country-region">
        <w:smartTag w:uri="urn:schemas-microsoft-com:office:smarttags" w:element="place">
          <w:r>
            <w:rPr>
              <w:lang w:val="en-GB"/>
            </w:rPr>
            <w:t>Ukraine</w:t>
          </w:r>
        </w:smartTag>
      </w:smartTag>
      <w:r>
        <w:rPr>
          <w:lang w:val="en-GB"/>
        </w:rPr>
        <w:t xml:space="preserve">. </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 xml:space="preserve">Before the accident at </w:t>
      </w:r>
      <w:proofErr w:type="spellStart"/>
      <w:r>
        <w:rPr>
          <w:lang w:val="en-GB"/>
        </w:rPr>
        <w:t>ChNPP</w:t>
      </w:r>
      <w:proofErr w:type="spellEnd"/>
      <w:r>
        <w:rPr>
          <w:lang w:val="en-GB"/>
        </w:rPr>
        <w:t xml:space="preserve"> in 1986, the facilities and capabilities to complete the above-indicated tasks did not exist. That is why, as a result of the implementation of this project, there will be new world-class capabilities and facilities for the management of the consequences of such man-caused catastrophes that do not have analogues at this level of complexity and scale.</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1.8 Project Facilities:</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On the whole, the overall administrative and technical management of the project, including general assembly, software adjustment and comprehensive testing of the complex will be carried out by subdivisions of the coordinating organization - ISP NPP NRSD.</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The relevant technical equipment and capabilities of the coordinating organization include:</w:t>
      </w:r>
    </w:p>
    <w:p w:rsidR="0045048A" w:rsidRDefault="0045048A">
      <w:pPr>
        <w:tabs>
          <w:tab w:val="left" w:pos="1985"/>
        </w:tabs>
        <w:ind w:left="426" w:right="112"/>
        <w:rPr>
          <w:lang w:val="en-GB"/>
        </w:rPr>
      </w:pPr>
      <w:smartTag w:uri="urn:schemas-microsoft-com:office:smarttags" w:element="metricconverter">
        <w:smartTagPr>
          <w:attr w:name="ProductID" w:val="1. A"/>
        </w:smartTagPr>
        <w:r>
          <w:rPr>
            <w:lang w:val="en-GB"/>
          </w:rPr>
          <w:t>1. A</w:t>
        </w:r>
      </w:smartTag>
      <w:r>
        <w:rPr>
          <w:lang w:val="en-GB"/>
        </w:rPr>
        <w:t xml:space="preserve"> unique set of radiation-</w:t>
      </w:r>
      <w:proofErr w:type="spellStart"/>
      <w:r>
        <w:rPr>
          <w:lang w:val="en-GB"/>
        </w:rPr>
        <w:t>dosimetric</w:t>
      </w:r>
      <w:proofErr w:type="spellEnd"/>
      <w:r>
        <w:rPr>
          <w:lang w:val="en-GB"/>
        </w:rPr>
        <w:t xml:space="preserve"> equipment.</w:t>
      </w:r>
    </w:p>
    <w:p w:rsidR="0045048A" w:rsidRDefault="0045048A">
      <w:pPr>
        <w:tabs>
          <w:tab w:val="left" w:pos="1985"/>
        </w:tabs>
        <w:ind w:left="426" w:right="112"/>
        <w:rPr>
          <w:lang w:val="en-GB"/>
        </w:rPr>
      </w:pPr>
      <w:r>
        <w:rPr>
          <w:lang w:val="en-GB"/>
        </w:rPr>
        <w:t>2. Electrical control-measuring equipment.</w:t>
      </w:r>
    </w:p>
    <w:p w:rsidR="0045048A" w:rsidRDefault="0045048A">
      <w:pPr>
        <w:tabs>
          <w:tab w:val="left" w:pos="1985"/>
        </w:tabs>
        <w:ind w:left="426" w:right="112"/>
        <w:rPr>
          <w:lang w:val="en-GB"/>
        </w:rPr>
      </w:pPr>
      <w:r>
        <w:rPr>
          <w:lang w:val="en-GB"/>
        </w:rPr>
        <w:t>3. Radiation-stable television cameras.</w:t>
      </w:r>
    </w:p>
    <w:p w:rsidR="0045048A" w:rsidRDefault="0045048A">
      <w:pPr>
        <w:tabs>
          <w:tab w:val="left" w:pos="1985"/>
        </w:tabs>
        <w:ind w:left="426" w:right="112"/>
        <w:rPr>
          <w:lang w:val="en-GB"/>
        </w:rPr>
      </w:pPr>
      <w:r>
        <w:rPr>
          <w:lang w:val="en-GB"/>
        </w:rPr>
        <w:t>4. Electricity supply sources.</w:t>
      </w:r>
    </w:p>
    <w:p w:rsidR="0045048A" w:rsidRDefault="0045048A">
      <w:pPr>
        <w:tabs>
          <w:tab w:val="left" w:pos="1985"/>
        </w:tabs>
        <w:ind w:left="426" w:right="112"/>
        <w:rPr>
          <w:lang w:val="en-GB"/>
        </w:rPr>
      </w:pPr>
      <w:smartTag w:uri="urn:schemas-microsoft-com:office:smarttags" w:element="metricconverter">
        <w:smartTagPr>
          <w:attr w:name="ProductID" w:val="5. A"/>
        </w:smartTagPr>
        <w:r>
          <w:rPr>
            <w:lang w:val="en-GB"/>
          </w:rPr>
          <w:t>5. A</w:t>
        </w:r>
      </w:smartTag>
      <w:r>
        <w:rPr>
          <w:lang w:val="en-GB"/>
        </w:rPr>
        <w:t xml:space="preserve"> computer network consisting of PCs, printers, plotters and other equipment having data base on Object "Shelter" and </w:t>
      </w:r>
      <w:proofErr w:type="spellStart"/>
      <w:r>
        <w:rPr>
          <w:lang w:val="en-GB"/>
        </w:rPr>
        <w:t>ChNPP</w:t>
      </w:r>
      <w:proofErr w:type="spellEnd"/>
      <w:r>
        <w:rPr>
          <w:lang w:val="en-GB"/>
        </w:rPr>
        <w:t>.</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The technological base of the coordinating organization contains the following:</w:t>
      </w:r>
    </w:p>
    <w:p w:rsidR="0045048A" w:rsidRDefault="0045048A">
      <w:pPr>
        <w:tabs>
          <w:tab w:val="left" w:pos="1985"/>
        </w:tabs>
        <w:ind w:left="426" w:right="112"/>
        <w:rPr>
          <w:lang w:val="en-GB"/>
        </w:rPr>
      </w:pPr>
      <w:r>
        <w:rPr>
          <w:lang w:val="en-GB"/>
        </w:rPr>
        <w:t>1. Mechanical site equipped with turning, milling and other metal-working machines.</w:t>
      </w:r>
    </w:p>
    <w:p w:rsidR="0045048A" w:rsidRDefault="0045048A">
      <w:pPr>
        <w:tabs>
          <w:tab w:val="left" w:pos="1985"/>
        </w:tabs>
        <w:ind w:left="426" w:right="112"/>
        <w:rPr>
          <w:lang w:val="en-GB"/>
        </w:rPr>
      </w:pPr>
      <w:r>
        <w:rPr>
          <w:lang w:val="en-GB"/>
        </w:rPr>
        <w:t>2. Welding site equipped with welding units of different types.</w:t>
      </w:r>
    </w:p>
    <w:p w:rsidR="0045048A" w:rsidRDefault="0045048A">
      <w:pPr>
        <w:tabs>
          <w:tab w:val="left" w:pos="1985"/>
        </w:tabs>
        <w:ind w:left="426" w:right="112"/>
        <w:rPr>
          <w:lang w:val="en-GB"/>
        </w:rPr>
      </w:pPr>
      <w:r>
        <w:rPr>
          <w:lang w:val="en-GB"/>
        </w:rPr>
        <w:t>3. Assembling site equipped with necessary facility and instrument.</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Modernization, adjustment and autonomous testing of robots will be performed by all participants of the project at the ISRI IE "</w:t>
      </w:r>
      <w:proofErr w:type="spellStart"/>
      <w:r>
        <w:rPr>
          <w:lang w:val="en-GB"/>
        </w:rPr>
        <w:t>Rythm</w:t>
      </w:r>
      <w:proofErr w:type="spellEnd"/>
      <w:r>
        <w:rPr>
          <w:lang w:val="en-GB"/>
        </w:rPr>
        <w:t>" territory.</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 xml:space="preserve">Equipment </w:t>
      </w:r>
      <w:proofErr w:type="gramStart"/>
      <w:r>
        <w:rPr>
          <w:lang w:val="en-GB"/>
        </w:rPr>
        <w:t>of  the</w:t>
      </w:r>
      <w:proofErr w:type="gramEnd"/>
      <w:r>
        <w:rPr>
          <w:lang w:val="en-GB"/>
        </w:rPr>
        <w:t xml:space="preserve"> co-executor organization :</w:t>
      </w:r>
    </w:p>
    <w:p w:rsidR="0045048A" w:rsidRDefault="0045048A">
      <w:pPr>
        <w:tabs>
          <w:tab w:val="left" w:pos="1985"/>
        </w:tabs>
        <w:ind w:left="426" w:right="112"/>
        <w:rPr>
          <w:lang w:val="en-GB"/>
        </w:rPr>
      </w:pPr>
      <w:r>
        <w:rPr>
          <w:lang w:val="en-GB"/>
        </w:rPr>
        <w:t xml:space="preserve">1. Research and development laboratory (8 desks) equipped with drawing machines, computers, plotter, printers, </w:t>
      </w:r>
      <w:proofErr w:type="gramStart"/>
      <w:r>
        <w:rPr>
          <w:lang w:val="en-GB"/>
        </w:rPr>
        <w:t>scanner</w:t>
      </w:r>
      <w:proofErr w:type="gramEnd"/>
      <w:r>
        <w:rPr>
          <w:lang w:val="en-GB"/>
        </w:rPr>
        <w:t>.</w:t>
      </w:r>
    </w:p>
    <w:p w:rsidR="0045048A" w:rsidRDefault="0045048A">
      <w:pPr>
        <w:tabs>
          <w:tab w:val="left" w:pos="1985"/>
        </w:tabs>
        <w:ind w:left="426" w:right="112"/>
        <w:rPr>
          <w:lang w:val="en-GB"/>
        </w:rPr>
      </w:pPr>
      <w:r>
        <w:rPr>
          <w:lang w:val="en-GB"/>
        </w:rPr>
        <w:t xml:space="preserve">2. </w:t>
      </w:r>
      <w:proofErr w:type="spellStart"/>
      <w:r>
        <w:rPr>
          <w:lang w:val="en-GB"/>
        </w:rPr>
        <w:t>Electrolaboratory</w:t>
      </w:r>
      <w:proofErr w:type="spellEnd"/>
      <w:r>
        <w:rPr>
          <w:lang w:val="en-GB"/>
        </w:rPr>
        <w:t xml:space="preserve"> (4 desks) equipped with necessary control-measuring equipment and computers.</w:t>
      </w:r>
    </w:p>
    <w:p w:rsidR="0045048A" w:rsidRDefault="0045048A">
      <w:pPr>
        <w:tabs>
          <w:tab w:val="left" w:pos="1985"/>
        </w:tabs>
        <w:ind w:left="426" w:right="112"/>
        <w:rPr>
          <w:lang w:val="en-GB"/>
        </w:rPr>
      </w:pPr>
      <w:r>
        <w:rPr>
          <w:lang w:val="en-GB"/>
        </w:rPr>
        <w:t xml:space="preserve">3. </w:t>
      </w:r>
      <w:proofErr w:type="spellStart"/>
      <w:r>
        <w:rPr>
          <w:lang w:val="en-GB"/>
        </w:rPr>
        <w:t>Hydropneumoautomation</w:t>
      </w:r>
      <w:proofErr w:type="spellEnd"/>
      <w:r>
        <w:rPr>
          <w:lang w:val="en-GB"/>
        </w:rPr>
        <w:t xml:space="preserve"> laboratory (3 desks) with compressor units.</w:t>
      </w:r>
    </w:p>
    <w:p w:rsidR="0045048A" w:rsidRDefault="0045048A">
      <w:pPr>
        <w:tabs>
          <w:tab w:val="left" w:pos="1985"/>
        </w:tabs>
        <w:ind w:left="426" w:right="112"/>
        <w:rPr>
          <w:lang w:val="en-GB"/>
        </w:rPr>
      </w:pPr>
      <w:r>
        <w:rPr>
          <w:lang w:val="en-GB"/>
        </w:rPr>
        <w:t>4. Mechanical site equipped with metal-working machines.</w:t>
      </w:r>
    </w:p>
    <w:p w:rsidR="0045048A" w:rsidRDefault="0045048A">
      <w:pPr>
        <w:tabs>
          <w:tab w:val="left" w:pos="1985"/>
        </w:tabs>
        <w:ind w:left="426" w:right="112"/>
        <w:rPr>
          <w:lang w:val="en-GB"/>
        </w:rPr>
      </w:pPr>
      <w:r>
        <w:rPr>
          <w:lang w:val="en-GB"/>
        </w:rPr>
        <w:t>5. Assembly-testing site containing lifting crane, premises for assembly and testing area equipped with simulators of different barriers.</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The following equipment would be procured:</w:t>
      </w:r>
    </w:p>
    <w:p w:rsidR="0045048A" w:rsidRDefault="0045048A">
      <w:pPr>
        <w:tabs>
          <w:tab w:val="left" w:pos="1985"/>
        </w:tabs>
        <w:ind w:left="426" w:right="112"/>
        <w:rPr>
          <w:lang w:val="en-GB"/>
        </w:rPr>
      </w:pPr>
      <w:r>
        <w:rPr>
          <w:lang w:val="en-GB"/>
        </w:rPr>
        <w:t>1. Electric motors and electromechanical drives of movement.</w:t>
      </w:r>
    </w:p>
    <w:p w:rsidR="0045048A" w:rsidRDefault="0045048A">
      <w:pPr>
        <w:tabs>
          <w:tab w:val="left" w:pos="1985"/>
        </w:tabs>
        <w:ind w:left="426" w:right="112"/>
        <w:rPr>
          <w:lang w:val="en-GB"/>
        </w:rPr>
      </w:pPr>
      <w:r>
        <w:rPr>
          <w:lang w:val="en-GB"/>
        </w:rPr>
        <w:t xml:space="preserve">2. Radiation-stable TV cameras, </w:t>
      </w:r>
      <w:proofErr w:type="spellStart"/>
      <w:r>
        <w:rPr>
          <w:lang w:val="en-GB"/>
        </w:rPr>
        <w:t>illuminants</w:t>
      </w:r>
      <w:proofErr w:type="spellEnd"/>
      <w:r>
        <w:rPr>
          <w:lang w:val="en-GB"/>
        </w:rPr>
        <w:t xml:space="preserve">, </w:t>
      </w:r>
      <w:proofErr w:type="spellStart"/>
      <w:r>
        <w:rPr>
          <w:lang w:val="en-GB"/>
        </w:rPr>
        <w:t>videocontrol</w:t>
      </w:r>
      <w:proofErr w:type="spellEnd"/>
      <w:r>
        <w:rPr>
          <w:lang w:val="en-GB"/>
        </w:rPr>
        <w:t xml:space="preserve"> devices.</w:t>
      </w:r>
    </w:p>
    <w:p w:rsidR="0045048A" w:rsidRDefault="0045048A">
      <w:pPr>
        <w:tabs>
          <w:tab w:val="left" w:pos="1985"/>
        </w:tabs>
        <w:ind w:left="426" w:right="112"/>
        <w:rPr>
          <w:lang w:val="en-GB"/>
        </w:rPr>
      </w:pPr>
      <w:r>
        <w:rPr>
          <w:lang w:val="en-GB"/>
        </w:rPr>
        <w:t>3. Personnel and industrial computers and junction devices, interface cards.</w:t>
      </w:r>
    </w:p>
    <w:p w:rsidR="0045048A" w:rsidRDefault="0045048A">
      <w:pPr>
        <w:tabs>
          <w:tab w:val="left" w:pos="1985"/>
        </w:tabs>
        <w:ind w:left="426" w:right="112"/>
        <w:rPr>
          <w:lang w:val="en-GB"/>
        </w:rPr>
      </w:pPr>
      <w:r>
        <w:rPr>
          <w:lang w:val="en-GB"/>
        </w:rPr>
        <w:t>4. Elements of control panels: frames, operator's panels, components (plates) of computers, keyboards, monitors.</w:t>
      </w:r>
    </w:p>
    <w:p w:rsidR="0045048A" w:rsidRDefault="0045048A">
      <w:pPr>
        <w:tabs>
          <w:tab w:val="left" w:pos="1985"/>
        </w:tabs>
        <w:ind w:left="426" w:right="112"/>
        <w:rPr>
          <w:lang w:val="en-GB"/>
        </w:rPr>
      </w:pPr>
      <w:r>
        <w:rPr>
          <w:lang w:val="en-GB"/>
        </w:rPr>
        <w:t>5. Power supply devices: transformers, rectifiers, stabilizers.</w:t>
      </w:r>
    </w:p>
    <w:p w:rsidR="0045048A" w:rsidRDefault="0045048A">
      <w:pPr>
        <w:tabs>
          <w:tab w:val="left" w:pos="1985"/>
        </w:tabs>
        <w:ind w:left="426" w:right="112"/>
        <w:rPr>
          <w:lang w:val="en-GB"/>
        </w:rPr>
      </w:pPr>
      <w:r>
        <w:rPr>
          <w:lang w:val="en-GB"/>
        </w:rPr>
        <w:t>6. Measuring sensors of temperature, humidity, angle location, radiation, acceleration.</w:t>
      </w:r>
    </w:p>
    <w:p w:rsidR="0045048A" w:rsidRDefault="0045048A">
      <w:pPr>
        <w:tabs>
          <w:tab w:val="left" w:pos="1985"/>
        </w:tabs>
        <w:ind w:left="426" w:right="112"/>
        <w:rPr>
          <w:lang w:val="en-GB"/>
        </w:rPr>
      </w:pPr>
      <w:r>
        <w:rPr>
          <w:lang w:val="en-GB"/>
        </w:rPr>
        <w:t xml:space="preserve">7. Electric instrument: circular cutters, </w:t>
      </w:r>
      <w:proofErr w:type="spellStart"/>
      <w:r>
        <w:rPr>
          <w:lang w:val="en-GB"/>
        </w:rPr>
        <w:t>vibrodrills</w:t>
      </w:r>
      <w:proofErr w:type="spellEnd"/>
      <w:r>
        <w:rPr>
          <w:lang w:val="en-GB"/>
        </w:rPr>
        <w:t>.</w:t>
      </w:r>
    </w:p>
    <w:p w:rsidR="0045048A" w:rsidRDefault="0045048A">
      <w:pPr>
        <w:tabs>
          <w:tab w:val="left" w:pos="1985"/>
        </w:tabs>
        <w:ind w:left="426" w:right="112"/>
        <w:rPr>
          <w:lang w:val="en-GB"/>
        </w:rPr>
      </w:pPr>
      <w:r>
        <w:rPr>
          <w:lang w:val="en-GB"/>
        </w:rPr>
        <w:t>8. Electric radioelements: microcircuits, relays, diodes, transistors, hermetical seals.</w:t>
      </w:r>
    </w:p>
    <w:p w:rsidR="0045048A" w:rsidRDefault="0045048A">
      <w:pPr>
        <w:tabs>
          <w:tab w:val="left" w:pos="1985"/>
        </w:tabs>
        <w:ind w:left="426" w:right="112"/>
        <w:rPr>
          <w:lang w:val="en-GB"/>
        </w:rPr>
      </w:pPr>
      <w:r>
        <w:rPr>
          <w:lang w:val="en-GB"/>
        </w:rPr>
        <w:lastRenderedPageBreak/>
        <w:t xml:space="preserve">9. Electric connectors, </w:t>
      </w:r>
      <w:proofErr w:type="spellStart"/>
      <w:r>
        <w:rPr>
          <w:lang w:val="en-GB"/>
        </w:rPr>
        <w:t>cabels</w:t>
      </w:r>
      <w:proofErr w:type="spellEnd"/>
      <w:r>
        <w:rPr>
          <w:lang w:val="en-GB"/>
        </w:rPr>
        <w:t>, assembling wires, hoses, tubes.</w:t>
      </w:r>
    </w:p>
    <w:p w:rsidR="0045048A" w:rsidRDefault="0045048A">
      <w:pPr>
        <w:tabs>
          <w:tab w:val="left" w:pos="1985"/>
        </w:tabs>
        <w:ind w:left="426" w:right="112"/>
        <w:rPr>
          <w:lang w:val="en-GB"/>
        </w:rPr>
      </w:pPr>
      <w:r>
        <w:rPr>
          <w:lang w:val="en-GB"/>
        </w:rPr>
        <w:t xml:space="preserve">10. Consumed materials: paper, cartridges for printers, </w:t>
      </w:r>
      <w:proofErr w:type="spellStart"/>
      <w:r>
        <w:rPr>
          <w:lang w:val="en-GB"/>
        </w:rPr>
        <w:t>xerox</w:t>
      </w:r>
      <w:proofErr w:type="spellEnd"/>
      <w:r>
        <w:rPr>
          <w:lang w:val="en-GB"/>
        </w:rPr>
        <w:t>, paints, solvents.</w:t>
      </w:r>
    </w:p>
    <w:p w:rsidR="0045048A" w:rsidRDefault="0045048A">
      <w:pPr>
        <w:tabs>
          <w:tab w:val="left" w:pos="1985"/>
        </w:tabs>
        <w:ind w:left="426" w:right="112"/>
        <w:rPr>
          <w:lang w:val="en-GB"/>
        </w:rPr>
      </w:pPr>
    </w:p>
    <w:p w:rsidR="0045048A" w:rsidRDefault="0045048A">
      <w:pPr>
        <w:tabs>
          <w:tab w:val="left" w:pos="1985"/>
        </w:tabs>
        <w:ind w:right="112"/>
        <w:rPr>
          <w:lang w:val="en-GB"/>
        </w:rPr>
      </w:pPr>
    </w:p>
    <w:p w:rsidR="0045048A" w:rsidRDefault="0045048A">
      <w:pPr>
        <w:tabs>
          <w:tab w:val="left" w:pos="1985"/>
        </w:tabs>
        <w:ind w:left="5" w:right="112"/>
        <w:rPr>
          <w:lang w:val="en-GB"/>
        </w:rPr>
      </w:pPr>
      <w:r>
        <w:rPr>
          <w:b/>
          <w:lang w:val="en-GB"/>
        </w:rPr>
        <w:t>1.9 Project Science and Technology Areas:</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Primary:</w:t>
      </w:r>
      <w:r>
        <w:rPr>
          <w:lang w:val="en-GB"/>
        </w:rPr>
        <w:tab/>
        <w:t>Nuclear Energy &amp; Safety</w:t>
      </w:r>
    </w:p>
    <w:p w:rsidR="0045048A" w:rsidRDefault="0045048A">
      <w:pPr>
        <w:tabs>
          <w:tab w:val="left" w:pos="1985"/>
        </w:tabs>
        <w:ind w:left="426" w:right="112"/>
        <w:rPr>
          <w:lang w:val="en-GB"/>
        </w:rPr>
      </w:pPr>
    </w:p>
    <w:p w:rsidR="0045048A" w:rsidRDefault="0045048A">
      <w:pPr>
        <w:tabs>
          <w:tab w:val="left" w:pos="1985"/>
        </w:tabs>
        <w:ind w:left="426" w:right="112"/>
        <w:rPr>
          <w:lang w:val="en-GB"/>
        </w:rPr>
      </w:pPr>
      <w:r>
        <w:rPr>
          <w:lang w:val="en-GB"/>
        </w:rPr>
        <w:t>Secondary:</w:t>
      </w:r>
      <w:r>
        <w:rPr>
          <w:lang w:val="en-GB"/>
        </w:rPr>
        <w:tab/>
        <w:t>Industrial Technologies</w:t>
      </w:r>
    </w:p>
    <w:p w:rsidR="0045048A" w:rsidRDefault="0045048A">
      <w:pPr>
        <w:tabs>
          <w:tab w:val="left" w:pos="1985"/>
        </w:tabs>
        <w:ind w:left="426" w:right="112"/>
        <w:rPr>
          <w:lang w:val="en-GB"/>
        </w:rPr>
      </w:pPr>
      <w:r>
        <w:rPr>
          <w:lang w:val="en-GB"/>
        </w:rPr>
        <w:tab/>
        <w:t>Physics</w:t>
      </w:r>
    </w:p>
    <w:p w:rsidR="0045048A" w:rsidRDefault="0045048A">
      <w:pPr>
        <w:tabs>
          <w:tab w:val="left" w:pos="1985"/>
        </w:tabs>
        <w:ind w:left="426" w:right="112"/>
        <w:rPr>
          <w:lang w:val="en-GB"/>
        </w:rPr>
      </w:pPr>
    </w:p>
    <w:p w:rsidR="0045048A" w:rsidRDefault="0045048A">
      <w:pPr>
        <w:tabs>
          <w:tab w:val="left" w:pos="1985"/>
        </w:tabs>
        <w:ind w:left="5" w:right="112"/>
        <w:rPr>
          <w:lang w:val="en-GB"/>
        </w:rPr>
      </w:pPr>
      <w:r>
        <w:rPr>
          <w:b/>
          <w:lang w:val="en-GB"/>
        </w:rPr>
        <w:t>1.10 Total Estimated Project Cost by Year:</w:t>
      </w:r>
    </w:p>
    <w:p w:rsidR="0045048A" w:rsidRDefault="0045048A">
      <w:pPr>
        <w:ind w:left="426" w:right="112"/>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088"/>
        <w:gridCol w:w="1080"/>
        <w:gridCol w:w="1080"/>
        <w:gridCol w:w="1168"/>
      </w:tblGrid>
      <w:tr w:rsidR="0045048A">
        <w:tblPrEx>
          <w:tblCellMar>
            <w:top w:w="0" w:type="dxa"/>
            <w:bottom w:w="0" w:type="dxa"/>
          </w:tblCellMar>
        </w:tblPrEx>
        <w:tc>
          <w:tcPr>
            <w:tcW w:w="2800" w:type="dxa"/>
            <w:tcBorders>
              <w:bottom w:val="single" w:sz="4" w:space="0" w:color="auto"/>
            </w:tcBorders>
          </w:tcPr>
          <w:p w:rsidR="0045048A" w:rsidRDefault="0045048A">
            <w:pPr>
              <w:ind w:right="112"/>
              <w:rPr>
                <w:lang w:val="en-GB"/>
              </w:rPr>
            </w:pPr>
            <w:r>
              <w:rPr>
                <w:b/>
                <w:lang w:val="en-GB"/>
              </w:rPr>
              <w:t>Cost Estimate (in USD)</w:t>
            </w:r>
          </w:p>
        </w:tc>
        <w:tc>
          <w:tcPr>
            <w:tcW w:w="1088" w:type="dxa"/>
            <w:tcBorders>
              <w:bottom w:val="single" w:sz="4" w:space="0" w:color="auto"/>
            </w:tcBorders>
          </w:tcPr>
          <w:p w:rsidR="0045048A" w:rsidRDefault="0045048A">
            <w:pPr>
              <w:ind w:right="112"/>
              <w:jc w:val="center"/>
              <w:rPr>
                <w:lang w:val="en-GB"/>
              </w:rPr>
            </w:pPr>
            <w:r>
              <w:rPr>
                <w:b/>
                <w:lang w:val="en-GB"/>
              </w:rPr>
              <w:t>Year1</w:t>
            </w:r>
          </w:p>
        </w:tc>
        <w:tc>
          <w:tcPr>
            <w:tcW w:w="1080" w:type="dxa"/>
            <w:tcBorders>
              <w:bottom w:val="single" w:sz="4" w:space="0" w:color="auto"/>
            </w:tcBorders>
          </w:tcPr>
          <w:p w:rsidR="0045048A" w:rsidRDefault="0045048A">
            <w:pPr>
              <w:ind w:right="112"/>
              <w:jc w:val="center"/>
              <w:rPr>
                <w:lang w:val="en-GB"/>
              </w:rPr>
            </w:pPr>
            <w:r>
              <w:rPr>
                <w:b/>
                <w:lang w:val="en-GB"/>
              </w:rPr>
              <w:t>Year2</w:t>
            </w:r>
          </w:p>
        </w:tc>
        <w:tc>
          <w:tcPr>
            <w:tcW w:w="1080" w:type="dxa"/>
            <w:tcBorders>
              <w:bottom w:val="single" w:sz="4" w:space="0" w:color="auto"/>
            </w:tcBorders>
          </w:tcPr>
          <w:p w:rsidR="0045048A" w:rsidRDefault="0045048A">
            <w:pPr>
              <w:ind w:right="112"/>
              <w:jc w:val="center"/>
              <w:rPr>
                <w:lang w:val="en-GB"/>
              </w:rPr>
            </w:pPr>
            <w:r>
              <w:rPr>
                <w:b/>
                <w:lang w:val="en-GB"/>
              </w:rPr>
              <w:t>Year3</w:t>
            </w:r>
          </w:p>
        </w:tc>
        <w:tc>
          <w:tcPr>
            <w:tcW w:w="1168" w:type="dxa"/>
            <w:tcBorders>
              <w:bottom w:val="single" w:sz="4" w:space="0" w:color="auto"/>
            </w:tcBorders>
          </w:tcPr>
          <w:p w:rsidR="0045048A" w:rsidRDefault="0045048A">
            <w:pPr>
              <w:ind w:right="112"/>
              <w:jc w:val="center"/>
              <w:rPr>
                <w:lang w:val="en-GB"/>
              </w:rPr>
            </w:pPr>
            <w:r>
              <w:rPr>
                <w:b/>
                <w:lang w:val="en-GB"/>
              </w:rPr>
              <w:t>Total</w:t>
            </w:r>
          </w:p>
        </w:tc>
      </w:tr>
      <w:tr w:rsidR="0045048A">
        <w:tblPrEx>
          <w:tblCellMar>
            <w:top w:w="0" w:type="dxa"/>
            <w:bottom w:w="0" w:type="dxa"/>
          </w:tblCellMar>
        </w:tblPrEx>
        <w:tc>
          <w:tcPr>
            <w:tcW w:w="2800" w:type="dxa"/>
            <w:tcBorders>
              <w:bottom w:val="single" w:sz="4" w:space="0" w:color="auto"/>
            </w:tcBorders>
            <w:shd w:val="clear" w:color="auto" w:fill="FFFFFF"/>
          </w:tcPr>
          <w:p w:rsidR="0045048A" w:rsidRDefault="0045048A">
            <w:pPr>
              <w:ind w:right="112"/>
              <w:rPr>
                <w:lang w:val="en-GB"/>
              </w:rPr>
            </w:pPr>
            <w:r>
              <w:rPr>
                <w:lang w:val="en-GB"/>
              </w:rPr>
              <w:t>Grant Payments</w:t>
            </w:r>
          </w:p>
        </w:tc>
        <w:tc>
          <w:tcPr>
            <w:tcW w:w="1088" w:type="dxa"/>
            <w:tcBorders>
              <w:bottom w:val="single" w:sz="4" w:space="0" w:color="auto"/>
            </w:tcBorders>
            <w:shd w:val="clear" w:color="auto" w:fill="FFFFFF"/>
          </w:tcPr>
          <w:p w:rsidR="0045048A" w:rsidRDefault="0045048A">
            <w:pPr>
              <w:ind w:right="112"/>
              <w:jc w:val="right"/>
              <w:rPr>
                <w:lang w:val="en-GB"/>
              </w:rPr>
            </w:pPr>
            <w:r>
              <w:rPr>
                <w:lang w:val="en-GB"/>
              </w:rPr>
              <w:t>57057</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56684</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25709</w:t>
            </w:r>
          </w:p>
        </w:tc>
        <w:tc>
          <w:tcPr>
            <w:tcW w:w="1168" w:type="dxa"/>
            <w:tcBorders>
              <w:bottom w:val="single" w:sz="4" w:space="0" w:color="auto"/>
            </w:tcBorders>
            <w:shd w:val="clear" w:color="auto" w:fill="C0C0C0"/>
          </w:tcPr>
          <w:p w:rsidR="0045048A" w:rsidRDefault="0045048A">
            <w:pPr>
              <w:ind w:right="112"/>
              <w:jc w:val="right"/>
              <w:rPr>
                <w:lang w:val="en-GB"/>
              </w:rPr>
            </w:pPr>
            <w:r>
              <w:rPr>
                <w:b/>
                <w:lang w:val="en-GB"/>
              </w:rPr>
              <w:t>139450</w:t>
            </w:r>
          </w:p>
        </w:tc>
      </w:tr>
      <w:tr w:rsidR="0045048A">
        <w:tblPrEx>
          <w:tblCellMar>
            <w:top w:w="0" w:type="dxa"/>
            <w:bottom w:w="0" w:type="dxa"/>
          </w:tblCellMar>
        </w:tblPrEx>
        <w:tc>
          <w:tcPr>
            <w:tcW w:w="2800" w:type="dxa"/>
            <w:tcBorders>
              <w:bottom w:val="single" w:sz="4" w:space="0" w:color="auto"/>
            </w:tcBorders>
            <w:shd w:val="clear" w:color="auto" w:fill="FFFFFF"/>
          </w:tcPr>
          <w:p w:rsidR="0045048A" w:rsidRDefault="0045048A">
            <w:pPr>
              <w:ind w:right="112"/>
              <w:rPr>
                <w:lang w:val="en-GB"/>
              </w:rPr>
            </w:pPr>
            <w:r>
              <w:rPr>
                <w:lang w:val="en-GB"/>
              </w:rPr>
              <w:t>Equipment</w:t>
            </w:r>
          </w:p>
        </w:tc>
        <w:tc>
          <w:tcPr>
            <w:tcW w:w="1088" w:type="dxa"/>
            <w:tcBorders>
              <w:bottom w:val="single" w:sz="4" w:space="0" w:color="auto"/>
            </w:tcBorders>
            <w:shd w:val="clear" w:color="auto" w:fill="FFFFFF"/>
          </w:tcPr>
          <w:p w:rsidR="0045048A" w:rsidRDefault="0045048A">
            <w:pPr>
              <w:ind w:right="112"/>
              <w:jc w:val="right"/>
              <w:rPr>
                <w:lang w:val="en-GB"/>
              </w:rPr>
            </w:pPr>
            <w:r>
              <w:rPr>
                <w:lang w:val="en-GB"/>
              </w:rPr>
              <w:t>60300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1500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0</w:t>
            </w:r>
          </w:p>
        </w:tc>
        <w:tc>
          <w:tcPr>
            <w:tcW w:w="1168" w:type="dxa"/>
            <w:tcBorders>
              <w:bottom w:val="single" w:sz="4" w:space="0" w:color="auto"/>
            </w:tcBorders>
            <w:shd w:val="clear" w:color="auto" w:fill="C0C0C0"/>
          </w:tcPr>
          <w:p w:rsidR="0045048A" w:rsidRDefault="0045048A">
            <w:pPr>
              <w:ind w:right="112"/>
              <w:jc w:val="right"/>
              <w:rPr>
                <w:lang w:val="en-GB"/>
              </w:rPr>
            </w:pPr>
            <w:r>
              <w:rPr>
                <w:b/>
                <w:lang w:val="en-GB"/>
              </w:rPr>
              <w:t>61800</w:t>
            </w:r>
          </w:p>
        </w:tc>
      </w:tr>
      <w:tr w:rsidR="0045048A">
        <w:tblPrEx>
          <w:tblCellMar>
            <w:top w:w="0" w:type="dxa"/>
            <w:bottom w:w="0" w:type="dxa"/>
          </w:tblCellMar>
        </w:tblPrEx>
        <w:tc>
          <w:tcPr>
            <w:tcW w:w="2800" w:type="dxa"/>
            <w:tcBorders>
              <w:bottom w:val="single" w:sz="4" w:space="0" w:color="auto"/>
            </w:tcBorders>
            <w:shd w:val="clear" w:color="auto" w:fill="FFFFFF"/>
          </w:tcPr>
          <w:p w:rsidR="0045048A" w:rsidRDefault="0045048A">
            <w:pPr>
              <w:ind w:right="112"/>
              <w:rPr>
                <w:lang w:val="en-GB"/>
              </w:rPr>
            </w:pPr>
            <w:r>
              <w:rPr>
                <w:lang w:val="en-GB"/>
              </w:rPr>
              <w:t>Materials</w:t>
            </w:r>
          </w:p>
        </w:tc>
        <w:tc>
          <w:tcPr>
            <w:tcW w:w="1088" w:type="dxa"/>
            <w:tcBorders>
              <w:bottom w:val="single" w:sz="4" w:space="0" w:color="auto"/>
            </w:tcBorders>
            <w:shd w:val="clear" w:color="auto" w:fill="FFFFFF"/>
          </w:tcPr>
          <w:p w:rsidR="0045048A" w:rsidRDefault="0045048A">
            <w:pPr>
              <w:ind w:right="112"/>
              <w:jc w:val="right"/>
              <w:rPr>
                <w:lang w:val="en-GB"/>
              </w:rPr>
            </w:pPr>
            <w:r>
              <w:rPr>
                <w:lang w:val="en-GB"/>
              </w:rPr>
              <w:t>15280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600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200</w:t>
            </w:r>
          </w:p>
        </w:tc>
        <w:tc>
          <w:tcPr>
            <w:tcW w:w="1168" w:type="dxa"/>
            <w:tcBorders>
              <w:bottom w:val="single" w:sz="4" w:space="0" w:color="auto"/>
            </w:tcBorders>
            <w:shd w:val="clear" w:color="auto" w:fill="C0C0C0"/>
          </w:tcPr>
          <w:p w:rsidR="0045048A" w:rsidRDefault="0045048A">
            <w:pPr>
              <w:ind w:right="112"/>
              <w:jc w:val="right"/>
              <w:rPr>
                <w:lang w:val="en-GB"/>
              </w:rPr>
            </w:pPr>
            <w:r>
              <w:rPr>
                <w:b/>
                <w:lang w:val="en-GB"/>
              </w:rPr>
              <w:t>16080</w:t>
            </w:r>
          </w:p>
        </w:tc>
      </w:tr>
      <w:tr w:rsidR="0045048A">
        <w:tblPrEx>
          <w:tblCellMar>
            <w:top w:w="0" w:type="dxa"/>
            <w:bottom w:w="0" w:type="dxa"/>
          </w:tblCellMar>
        </w:tblPrEx>
        <w:tc>
          <w:tcPr>
            <w:tcW w:w="2800" w:type="dxa"/>
            <w:tcBorders>
              <w:bottom w:val="single" w:sz="4" w:space="0" w:color="auto"/>
            </w:tcBorders>
            <w:shd w:val="clear" w:color="auto" w:fill="FFFFFF"/>
          </w:tcPr>
          <w:p w:rsidR="0045048A" w:rsidRDefault="0045048A">
            <w:pPr>
              <w:ind w:right="112"/>
              <w:rPr>
                <w:lang w:val="en-GB"/>
              </w:rPr>
            </w:pPr>
            <w:r>
              <w:rPr>
                <w:lang w:val="en-GB"/>
              </w:rPr>
              <w:t>Other Direct Costs</w:t>
            </w:r>
          </w:p>
        </w:tc>
        <w:tc>
          <w:tcPr>
            <w:tcW w:w="1088" w:type="dxa"/>
            <w:tcBorders>
              <w:bottom w:val="single" w:sz="4" w:space="0" w:color="auto"/>
            </w:tcBorders>
            <w:shd w:val="clear" w:color="auto" w:fill="FFFFFF"/>
          </w:tcPr>
          <w:p w:rsidR="0045048A" w:rsidRDefault="0045048A">
            <w:pPr>
              <w:ind w:right="112"/>
              <w:jc w:val="right"/>
              <w:rPr>
                <w:lang w:val="en-GB"/>
              </w:rPr>
            </w:pPr>
            <w:r>
              <w:rPr>
                <w:lang w:val="en-GB"/>
              </w:rPr>
              <w:t>180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180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0</w:t>
            </w:r>
          </w:p>
        </w:tc>
        <w:tc>
          <w:tcPr>
            <w:tcW w:w="1168" w:type="dxa"/>
            <w:tcBorders>
              <w:bottom w:val="single" w:sz="4" w:space="0" w:color="auto"/>
            </w:tcBorders>
            <w:shd w:val="clear" w:color="auto" w:fill="C0C0C0"/>
          </w:tcPr>
          <w:p w:rsidR="0045048A" w:rsidRDefault="0045048A">
            <w:pPr>
              <w:ind w:right="112"/>
              <w:jc w:val="right"/>
              <w:rPr>
                <w:lang w:val="en-GB"/>
              </w:rPr>
            </w:pPr>
            <w:r>
              <w:rPr>
                <w:b/>
                <w:lang w:val="en-GB"/>
              </w:rPr>
              <w:t>360</w:t>
            </w:r>
          </w:p>
        </w:tc>
      </w:tr>
      <w:tr w:rsidR="0045048A">
        <w:tblPrEx>
          <w:tblCellMar>
            <w:top w:w="0" w:type="dxa"/>
            <w:bottom w:w="0" w:type="dxa"/>
          </w:tblCellMar>
        </w:tblPrEx>
        <w:tc>
          <w:tcPr>
            <w:tcW w:w="2800" w:type="dxa"/>
            <w:tcBorders>
              <w:bottom w:val="single" w:sz="4" w:space="0" w:color="auto"/>
            </w:tcBorders>
            <w:shd w:val="clear" w:color="auto" w:fill="FFFFFF"/>
          </w:tcPr>
          <w:p w:rsidR="0045048A" w:rsidRDefault="0045048A">
            <w:pPr>
              <w:ind w:right="112"/>
              <w:rPr>
                <w:lang w:val="en-GB"/>
              </w:rPr>
            </w:pPr>
            <w:r>
              <w:rPr>
                <w:lang w:val="en-GB"/>
              </w:rPr>
              <w:t>Travel</w:t>
            </w:r>
          </w:p>
        </w:tc>
        <w:tc>
          <w:tcPr>
            <w:tcW w:w="1088" w:type="dxa"/>
            <w:tcBorders>
              <w:bottom w:val="single" w:sz="4" w:space="0" w:color="auto"/>
            </w:tcBorders>
            <w:shd w:val="clear" w:color="auto" w:fill="FFFFFF"/>
          </w:tcPr>
          <w:p w:rsidR="0045048A" w:rsidRDefault="0045048A">
            <w:pPr>
              <w:ind w:right="112"/>
              <w:jc w:val="right"/>
              <w:rPr>
                <w:lang w:val="en-GB"/>
              </w:rPr>
            </w:pPr>
            <w:r>
              <w:rPr>
                <w:lang w:val="en-GB"/>
              </w:rPr>
              <w:t>250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2950</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0</w:t>
            </w:r>
          </w:p>
        </w:tc>
        <w:tc>
          <w:tcPr>
            <w:tcW w:w="1168" w:type="dxa"/>
            <w:tcBorders>
              <w:bottom w:val="single" w:sz="4" w:space="0" w:color="auto"/>
            </w:tcBorders>
            <w:shd w:val="clear" w:color="auto" w:fill="C0C0C0"/>
          </w:tcPr>
          <w:p w:rsidR="0045048A" w:rsidRDefault="0045048A">
            <w:pPr>
              <w:ind w:right="112"/>
              <w:jc w:val="right"/>
              <w:rPr>
                <w:lang w:val="en-GB"/>
              </w:rPr>
            </w:pPr>
            <w:r>
              <w:rPr>
                <w:b/>
                <w:lang w:val="en-GB"/>
              </w:rPr>
              <w:t>3200</w:t>
            </w:r>
          </w:p>
        </w:tc>
      </w:tr>
      <w:tr w:rsidR="0045048A">
        <w:tblPrEx>
          <w:tblCellMar>
            <w:top w:w="0" w:type="dxa"/>
            <w:bottom w:w="0" w:type="dxa"/>
          </w:tblCellMar>
        </w:tblPrEx>
        <w:tc>
          <w:tcPr>
            <w:tcW w:w="2800" w:type="dxa"/>
            <w:tcBorders>
              <w:bottom w:val="single" w:sz="4" w:space="0" w:color="auto"/>
            </w:tcBorders>
            <w:shd w:val="clear" w:color="auto" w:fill="FFFFFF"/>
          </w:tcPr>
          <w:p w:rsidR="0045048A" w:rsidRDefault="0045048A">
            <w:pPr>
              <w:ind w:right="112"/>
              <w:rPr>
                <w:lang w:val="en-GB"/>
              </w:rPr>
            </w:pPr>
            <w:r>
              <w:rPr>
                <w:lang w:val="en-GB"/>
              </w:rPr>
              <w:t>Overhead</w:t>
            </w:r>
          </w:p>
        </w:tc>
        <w:tc>
          <w:tcPr>
            <w:tcW w:w="1088" w:type="dxa"/>
            <w:tcBorders>
              <w:bottom w:val="single" w:sz="4" w:space="0" w:color="auto"/>
            </w:tcBorders>
            <w:shd w:val="clear" w:color="auto" w:fill="FFFFFF"/>
          </w:tcPr>
          <w:p w:rsidR="0045048A" w:rsidRDefault="0045048A">
            <w:pPr>
              <w:ind w:right="112"/>
              <w:jc w:val="right"/>
              <w:rPr>
                <w:lang w:val="en-GB"/>
              </w:rPr>
            </w:pPr>
            <w:r>
              <w:rPr>
                <w:lang w:val="en-GB"/>
              </w:rPr>
              <w:t>7504</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7504</w:t>
            </w:r>
          </w:p>
        </w:tc>
        <w:tc>
          <w:tcPr>
            <w:tcW w:w="1080" w:type="dxa"/>
            <w:tcBorders>
              <w:bottom w:val="single" w:sz="4" w:space="0" w:color="auto"/>
            </w:tcBorders>
            <w:shd w:val="clear" w:color="auto" w:fill="FFFFFF"/>
          </w:tcPr>
          <w:p w:rsidR="0045048A" w:rsidRDefault="0045048A">
            <w:pPr>
              <w:ind w:right="112"/>
              <w:jc w:val="right"/>
              <w:rPr>
                <w:lang w:val="en-GB"/>
              </w:rPr>
            </w:pPr>
            <w:r>
              <w:rPr>
                <w:lang w:val="en-GB"/>
              </w:rPr>
              <w:t>3752</w:t>
            </w:r>
          </w:p>
        </w:tc>
        <w:tc>
          <w:tcPr>
            <w:tcW w:w="1168" w:type="dxa"/>
            <w:tcBorders>
              <w:bottom w:val="single" w:sz="4" w:space="0" w:color="auto"/>
            </w:tcBorders>
            <w:shd w:val="clear" w:color="auto" w:fill="C0C0C0"/>
          </w:tcPr>
          <w:p w:rsidR="0045048A" w:rsidRDefault="0045048A">
            <w:pPr>
              <w:ind w:right="112"/>
              <w:jc w:val="right"/>
              <w:rPr>
                <w:lang w:val="en-GB"/>
              </w:rPr>
            </w:pPr>
            <w:r>
              <w:rPr>
                <w:b/>
                <w:lang w:val="en-GB"/>
              </w:rPr>
              <w:t>18760</w:t>
            </w:r>
          </w:p>
        </w:tc>
      </w:tr>
      <w:tr w:rsidR="0045048A">
        <w:tblPrEx>
          <w:tblCellMar>
            <w:top w:w="0" w:type="dxa"/>
            <w:bottom w:w="0" w:type="dxa"/>
          </w:tblCellMar>
        </w:tblPrEx>
        <w:tc>
          <w:tcPr>
            <w:tcW w:w="2800" w:type="dxa"/>
            <w:shd w:val="clear" w:color="auto" w:fill="C0C0C0"/>
          </w:tcPr>
          <w:p w:rsidR="0045048A" w:rsidRDefault="0045048A">
            <w:pPr>
              <w:ind w:right="112"/>
              <w:rPr>
                <w:lang w:val="en-GB"/>
              </w:rPr>
            </w:pPr>
            <w:r>
              <w:rPr>
                <w:b/>
                <w:lang w:val="en-GB"/>
              </w:rPr>
              <w:t>Total STCU Financing Requested</w:t>
            </w:r>
          </w:p>
        </w:tc>
        <w:tc>
          <w:tcPr>
            <w:tcW w:w="1088" w:type="dxa"/>
            <w:shd w:val="clear" w:color="auto" w:fill="C0C0C0"/>
          </w:tcPr>
          <w:p w:rsidR="0045048A" w:rsidRDefault="0045048A">
            <w:pPr>
              <w:ind w:right="112"/>
              <w:jc w:val="right"/>
              <w:rPr>
                <w:lang w:val="en-US"/>
              </w:rPr>
            </w:pPr>
            <w:r>
              <w:rPr>
                <w:b/>
                <w:lang w:val="en-US"/>
              </w:rPr>
              <w:t>140571</w:t>
            </w:r>
          </w:p>
        </w:tc>
        <w:tc>
          <w:tcPr>
            <w:tcW w:w="1080" w:type="dxa"/>
            <w:shd w:val="clear" w:color="auto" w:fill="C0C0C0"/>
          </w:tcPr>
          <w:p w:rsidR="0045048A" w:rsidRDefault="0045048A">
            <w:pPr>
              <w:ind w:right="112"/>
              <w:jc w:val="right"/>
              <w:rPr>
                <w:lang w:val="en-US"/>
              </w:rPr>
            </w:pPr>
            <w:r>
              <w:rPr>
                <w:b/>
                <w:lang w:val="en-US"/>
              </w:rPr>
              <w:t>69418</w:t>
            </w:r>
          </w:p>
        </w:tc>
        <w:tc>
          <w:tcPr>
            <w:tcW w:w="1080" w:type="dxa"/>
            <w:shd w:val="clear" w:color="auto" w:fill="C0C0C0"/>
          </w:tcPr>
          <w:p w:rsidR="0045048A" w:rsidRDefault="0045048A">
            <w:pPr>
              <w:ind w:right="112"/>
              <w:jc w:val="right"/>
              <w:rPr>
                <w:lang w:val="en-US"/>
              </w:rPr>
            </w:pPr>
            <w:r>
              <w:rPr>
                <w:b/>
                <w:lang w:val="en-US"/>
              </w:rPr>
              <w:t>29661</w:t>
            </w:r>
          </w:p>
        </w:tc>
        <w:tc>
          <w:tcPr>
            <w:tcW w:w="1168" w:type="dxa"/>
            <w:shd w:val="clear" w:color="auto" w:fill="C0C0C0"/>
          </w:tcPr>
          <w:p w:rsidR="0045048A" w:rsidRDefault="0045048A">
            <w:pPr>
              <w:ind w:right="112"/>
              <w:jc w:val="right"/>
              <w:rPr>
                <w:lang w:val="en-US"/>
              </w:rPr>
            </w:pPr>
            <w:r>
              <w:rPr>
                <w:b/>
                <w:lang w:val="en-US"/>
              </w:rPr>
              <w:t>239650</w:t>
            </w:r>
          </w:p>
        </w:tc>
      </w:tr>
    </w:tbl>
    <w:p w:rsidR="0045048A" w:rsidRDefault="0045048A">
      <w:pPr>
        <w:ind w:left="426" w:right="112"/>
        <w:rPr>
          <w:lang w:val="en-US"/>
        </w:rPr>
      </w:pPr>
      <w:r>
        <w:rPr>
          <w:lang w:val="en-US"/>
        </w:rPr>
        <w:t xml:space="preserve"> </w:t>
      </w:r>
    </w:p>
    <w:p w:rsidR="0045048A" w:rsidRDefault="0045048A">
      <w:pPr>
        <w:ind w:left="5" w:right="112"/>
        <w:rPr>
          <w:lang w:val="en-US"/>
        </w:rPr>
      </w:pPr>
      <w:r>
        <w:rPr>
          <w:b/>
          <w:lang w:val="en-US"/>
        </w:rPr>
        <w:t>1.11 Project Description:</w:t>
      </w:r>
    </w:p>
    <w:p w:rsidR="0045048A" w:rsidRDefault="0045048A">
      <w:pPr>
        <w:ind w:right="112"/>
        <w:outlineLvl w:val="0"/>
        <w:rPr>
          <w:b/>
          <w:lang w:val="en-US"/>
        </w:rPr>
      </w:pPr>
      <w:r>
        <w:rPr>
          <w:b/>
          <w:lang w:val="en-US"/>
        </w:rPr>
        <w:t>1.1</w:t>
      </w:r>
      <w:r>
        <w:rPr>
          <w:b/>
          <w:lang w:val="uk-UA"/>
        </w:rPr>
        <w:t>1</w:t>
      </w:r>
      <w:r>
        <w:rPr>
          <w:b/>
          <w:lang w:val="en-US"/>
        </w:rPr>
        <w:t xml:space="preserve"> Introduction </w:t>
      </w:r>
    </w:p>
    <w:p w:rsidR="0045048A" w:rsidRDefault="0045048A">
      <w:pPr>
        <w:jc w:val="center"/>
        <w:outlineLvl w:val="0"/>
        <w:rPr>
          <w:b/>
          <w:lang w:val="en-US"/>
        </w:rPr>
      </w:pPr>
      <w:r>
        <w:rPr>
          <w:b/>
          <w:lang w:val="en-US"/>
        </w:rPr>
        <w:t>What’s the problem?</w:t>
      </w:r>
    </w:p>
    <w:p w:rsidR="0045048A" w:rsidRDefault="0045048A">
      <w:pPr>
        <w:ind w:firstLine="567"/>
        <w:jc w:val="both"/>
        <w:rPr>
          <w:lang w:val="en-US" w:eastAsia="uk-UA"/>
        </w:rPr>
      </w:pPr>
      <w:r>
        <w:rPr>
          <w:lang w:val="en-US"/>
        </w:rPr>
        <w:t xml:space="preserve">In </w:t>
      </w:r>
      <w:smartTag w:uri="urn:schemas-microsoft-com:office:smarttags" w:element="metricconverter">
        <w:smartTagPr>
          <w:attr w:name="ProductID" w:val="1986, a"/>
        </w:smartTagPr>
        <w:r>
          <w:rPr>
            <w:lang w:val="en-US"/>
          </w:rPr>
          <w:t>1986, a</w:t>
        </w:r>
      </w:smartTag>
      <w:r>
        <w:rPr>
          <w:lang w:val="en-US"/>
        </w:rPr>
        <w:t xml:space="preserve"> technological catastrophe, whose aftermath included unprecedented worldwide consequences, occurred at the </w:t>
      </w:r>
      <w:proofErr w:type="spellStart"/>
      <w:r>
        <w:rPr>
          <w:lang w:val="en-US"/>
        </w:rPr>
        <w:t>Chornobyl</w:t>
      </w:r>
      <w:proofErr w:type="spellEnd"/>
      <w:r>
        <w:rPr>
          <w:lang w:val="en-US"/>
        </w:rPr>
        <w:t xml:space="preserve"> nuclear plant (</w:t>
      </w:r>
      <w:proofErr w:type="spellStart"/>
      <w:r>
        <w:rPr>
          <w:lang w:val="en-US"/>
        </w:rPr>
        <w:t>ChNPP</w:t>
      </w:r>
      <w:proofErr w:type="spellEnd"/>
      <w:r>
        <w:rPr>
          <w:lang w:val="en-US"/>
        </w:rPr>
        <w:t>).</w:t>
      </w:r>
      <w:r>
        <w:rPr>
          <w:lang w:val="en-US" w:eastAsia="uk-UA"/>
        </w:rPr>
        <w:t xml:space="preserve"> Not only did this result in the long-term problem of dealing with the </w:t>
      </w:r>
      <w:proofErr w:type="spellStart"/>
      <w:r>
        <w:rPr>
          <w:lang w:val="en-US" w:eastAsia="uk-UA"/>
        </w:rPr>
        <w:t>Chornobyl</w:t>
      </w:r>
      <w:proofErr w:type="spellEnd"/>
      <w:r>
        <w:rPr>
          <w:lang w:val="en-US" w:eastAsia="uk-UA"/>
        </w:rPr>
        <w:t xml:space="preserve"> Unit 4 “shelter” object, it also </w:t>
      </w:r>
      <w:r>
        <w:rPr>
          <w:lang w:val="en-US"/>
        </w:rPr>
        <w:t xml:space="preserve">created unique challenges for the nearby unit 3, which must be solved in order to provide the conversion of </w:t>
      </w:r>
      <w:proofErr w:type="spellStart"/>
      <w:r>
        <w:rPr>
          <w:lang w:val="en-US"/>
        </w:rPr>
        <w:t>ChNPP</w:t>
      </w:r>
      <w:proofErr w:type="spellEnd"/>
      <w:r>
        <w:rPr>
          <w:lang w:val="en-US"/>
        </w:rPr>
        <w:t xml:space="preserve"> Power Unit 4 - </w:t>
      </w:r>
      <w:r>
        <w:rPr>
          <w:b/>
          <w:lang w:val="en-US"/>
        </w:rPr>
        <w:t>«Shelter» object</w:t>
      </w:r>
      <w:r>
        <w:rPr>
          <w:lang w:val="en-US"/>
        </w:rPr>
        <w:t xml:space="preserve"> – into an ecologically safe system.</w:t>
      </w:r>
      <w:r>
        <w:rPr>
          <w:lang w:val="en-US" w:eastAsia="uk-UA"/>
        </w:rPr>
        <w:t xml:space="preserve"> </w:t>
      </w:r>
    </w:p>
    <w:p w:rsidR="0045048A" w:rsidRDefault="0045048A">
      <w:pPr>
        <w:ind w:firstLine="567"/>
        <w:jc w:val="both"/>
        <w:rPr>
          <w:lang w:val="en-US" w:eastAsia="uk-UA"/>
        </w:rPr>
      </w:pPr>
      <w:r>
        <w:rPr>
          <w:lang w:val="en-US"/>
        </w:rPr>
        <w:t xml:space="preserve">In conformity with Ukrainian strategy of «Shelter» object conversion and international plan (SIP) «Shelter implementation plan», a huge scope of diverse work is being carried out. Some of this work must be conducted </w:t>
      </w:r>
      <w:proofErr w:type="spellStart"/>
      <w:r>
        <w:rPr>
          <w:lang w:val="en-US"/>
        </w:rPr>
        <w:t>unbder</w:t>
      </w:r>
      <w:proofErr w:type="spellEnd"/>
      <w:r>
        <w:rPr>
          <w:lang w:val="en-US"/>
        </w:rPr>
        <w:t xml:space="preserve"> conditions </w:t>
      </w:r>
      <w:proofErr w:type="gramStart"/>
      <w:r>
        <w:rPr>
          <w:lang w:val="en-US"/>
        </w:rPr>
        <w:t>of  high</w:t>
      </w:r>
      <w:proofErr w:type="gramEnd"/>
      <w:r>
        <w:rPr>
          <w:lang w:val="en-US"/>
        </w:rPr>
        <w:t xml:space="preserve"> levels of ionizing radiation which are dangerous for human beings, as part of the preparation for the «Shelter» object </w:t>
      </w:r>
      <w:proofErr w:type="spellStart"/>
      <w:r>
        <w:rPr>
          <w:lang w:val="en-US"/>
        </w:rPr>
        <w:t>convertion</w:t>
      </w:r>
      <w:proofErr w:type="spellEnd"/>
      <w:r>
        <w:rPr>
          <w:lang w:val="en-US"/>
        </w:rPr>
        <w:t xml:space="preserve"> into an ecologically safe zone, and for the decommissioning of the </w:t>
      </w:r>
      <w:proofErr w:type="spellStart"/>
      <w:r>
        <w:rPr>
          <w:lang w:val="en-US"/>
        </w:rPr>
        <w:t>ChNPP</w:t>
      </w:r>
      <w:proofErr w:type="spellEnd"/>
      <w:r>
        <w:rPr>
          <w:lang w:val="en-US"/>
        </w:rPr>
        <w:t xml:space="preserve"> . Currently, the world has no technical approach suitable for the safe conduct of much of the work described above (see.i.1.7), under conditions found in «Shelter» object.</w:t>
      </w:r>
    </w:p>
    <w:p w:rsidR="0045048A" w:rsidRDefault="0045048A">
      <w:pPr>
        <w:ind w:firstLine="567"/>
        <w:jc w:val="both"/>
        <w:rPr>
          <w:lang w:val="en-US"/>
        </w:rPr>
      </w:pPr>
      <w:r>
        <w:rPr>
          <w:lang w:val="en-US"/>
        </w:rPr>
        <w:t xml:space="preserve">Therefore, the problem requires the development and use of unmanned technological processes capable of operation in a nuclear and high-radiation environment and creation of the technical capabilities for their realization, to provide fulfillment of the work aimed at «Shelter» object conversion and </w:t>
      </w:r>
      <w:proofErr w:type="spellStart"/>
      <w:r>
        <w:rPr>
          <w:lang w:val="en-US"/>
        </w:rPr>
        <w:t>ChNPP</w:t>
      </w:r>
      <w:proofErr w:type="spellEnd"/>
      <w:r>
        <w:rPr>
          <w:lang w:val="en-US"/>
        </w:rPr>
        <w:t xml:space="preserve"> decommissioning with minimum personnel exposure and radioactive contamination of the surrounding area. </w:t>
      </w:r>
    </w:p>
    <w:p w:rsidR="0045048A" w:rsidRDefault="0045048A">
      <w:pPr>
        <w:jc w:val="both"/>
        <w:rPr>
          <w:lang w:val="en-US"/>
        </w:rPr>
      </w:pPr>
    </w:p>
    <w:p w:rsidR="0045048A" w:rsidRDefault="0045048A">
      <w:pPr>
        <w:ind w:right="112"/>
        <w:outlineLvl w:val="0"/>
        <w:rPr>
          <w:b/>
          <w:lang w:val="en-GB"/>
        </w:rPr>
      </w:pPr>
      <w:r>
        <w:rPr>
          <w:b/>
          <w:lang w:val="en-GB"/>
        </w:rPr>
        <w:t>1.12 Literature Search</w:t>
      </w:r>
    </w:p>
    <w:p w:rsidR="0045048A" w:rsidRDefault="0045048A">
      <w:pPr>
        <w:jc w:val="center"/>
        <w:outlineLvl w:val="0"/>
        <w:rPr>
          <w:b/>
          <w:lang w:val="en-GB"/>
        </w:rPr>
      </w:pPr>
      <w:r>
        <w:rPr>
          <w:b/>
          <w:lang w:val="en-GB"/>
        </w:rPr>
        <w:t>What are other people doing?</w:t>
      </w:r>
    </w:p>
    <w:p w:rsidR="0045048A" w:rsidRDefault="0045048A">
      <w:pPr>
        <w:ind w:firstLine="567"/>
        <w:jc w:val="both"/>
        <w:rPr>
          <w:lang w:val="en-US" w:eastAsia="uk-UA"/>
        </w:rPr>
      </w:pPr>
      <w:r>
        <w:rPr>
          <w:lang w:val="en-US"/>
        </w:rPr>
        <w:t>Considerable previous achievements of note include the creation of remotely controlled mobile robots such as those of «Andros» series, company «</w:t>
      </w:r>
      <w:proofErr w:type="spellStart"/>
      <w:r>
        <w:rPr>
          <w:lang w:val="en-US"/>
        </w:rPr>
        <w:t>Remotec</w:t>
      </w:r>
      <w:proofErr w:type="spellEnd"/>
      <w:r>
        <w:rPr>
          <w:lang w:val="en-US"/>
        </w:rPr>
        <w:t>» (USA), «</w:t>
      </w:r>
      <w:proofErr w:type="spellStart"/>
      <w:r>
        <w:rPr>
          <w:lang w:val="en-US"/>
        </w:rPr>
        <w:t>Gudini</w:t>
      </w:r>
      <w:proofErr w:type="spellEnd"/>
      <w:r>
        <w:rPr>
          <w:lang w:val="en-US"/>
        </w:rPr>
        <w:t>», «Pioneer» of company «</w:t>
      </w:r>
      <w:proofErr w:type="spellStart"/>
      <w:r>
        <w:rPr>
          <w:lang w:val="en-US"/>
        </w:rPr>
        <w:t>Redzone</w:t>
      </w:r>
      <w:proofErr w:type="spellEnd"/>
      <w:r>
        <w:rPr>
          <w:lang w:val="en-US"/>
        </w:rPr>
        <w:t xml:space="preserve"> Robotics» (USA), «Scorpion» of company «Richmond electronic» (UK), «Centaur» of company «</w:t>
      </w:r>
      <w:proofErr w:type="spellStart"/>
      <w:r>
        <w:rPr>
          <w:lang w:val="en-US"/>
        </w:rPr>
        <w:t>Calchena</w:t>
      </w:r>
      <w:proofErr w:type="spellEnd"/>
      <w:r>
        <w:rPr>
          <w:lang w:val="en-US"/>
        </w:rPr>
        <w:t>» (France), «Theodor» (Germany) et al. Each of the indicated robotic systems is capable of reliably performing some of the specific required technological operations envisioned for the conversion and decommissioning effort; however, many of the tasks of «Shelter» object conversion are so technically complicated, that none of indicated robots is capable of independently solving them.</w:t>
      </w:r>
    </w:p>
    <w:p w:rsidR="0045048A" w:rsidRDefault="0045048A">
      <w:pPr>
        <w:jc w:val="both"/>
        <w:rPr>
          <w:i/>
          <w:lang w:val="en-US"/>
        </w:rPr>
      </w:pPr>
    </w:p>
    <w:p w:rsidR="0045048A" w:rsidRDefault="0045048A">
      <w:pPr>
        <w:jc w:val="center"/>
        <w:outlineLvl w:val="0"/>
        <w:rPr>
          <w:b/>
          <w:lang w:val="en-GB"/>
        </w:rPr>
      </w:pPr>
      <w:r>
        <w:rPr>
          <w:b/>
          <w:lang w:val="en-GB"/>
        </w:rPr>
        <w:t>How are their results being applied?</w:t>
      </w:r>
    </w:p>
    <w:p w:rsidR="0045048A" w:rsidRDefault="0045048A">
      <w:pPr>
        <w:ind w:firstLine="567"/>
        <w:jc w:val="both"/>
        <w:rPr>
          <w:lang w:val="en-US" w:eastAsia="uk-UA"/>
        </w:rPr>
      </w:pPr>
      <w:r>
        <w:rPr>
          <w:lang w:val="en-US"/>
        </w:rPr>
        <w:lastRenderedPageBreak/>
        <w:t xml:space="preserve">The problems of </w:t>
      </w:r>
      <w:proofErr w:type="spellStart"/>
      <w:r>
        <w:rPr>
          <w:lang w:val="en-US"/>
        </w:rPr>
        <w:t>ChNPP</w:t>
      </w:r>
      <w:proofErr w:type="spellEnd"/>
      <w:r>
        <w:rPr>
          <w:lang w:val="en-US"/>
        </w:rPr>
        <w:t xml:space="preserve"> and «Shelter» object can best be solved by the unification of individual robots in common technological complexes being controlled from a single center. Besides, the unification of the operations being performed by each robot can bring a qualitatively new result in a complicated technological process, such as:</w:t>
      </w:r>
    </w:p>
    <w:p w:rsidR="0045048A" w:rsidRDefault="0045048A">
      <w:pPr>
        <w:ind w:firstLine="567"/>
        <w:jc w:val="both"/>
        <w:rPr>
          <w:lang w:val="en-US"/>
        </w:rPr>
      </w:pPr>
      <w:r>
        <w:rPr>
          <w:lang w:val="en-US"/>
        </w:rPr>
        <w:t xml:space="preserve">- </w:t>
      </w:r>
      <w:proofErr w:type="gramStart"/>
      <w:r>
        <w:rPr>
          <w:lang w:val="en-US"/>
        </w:rPr>
        <w:t>fragmentation</w:t>
      </w:r>
      <w:proofErr w:type="gramEnd"/>
      <w:r>
        <w:rPr>
          <w:lang w:val="en-US"/>
        </w:rPr>
        <w:t xml:space="preserve"> and containerization of FCM and RAW;</w:t>
      </w:r>
    </w:p>
    <w:p w:rsidR="0045048A" w:rsidRDefault="0045048A">
      <w:pPr>
        <w:ind w:firstLine="567"/>
        <w:jc w:val="both"/>
        <w:rPr>
          <w:lang w:val="en-US"/>
        </w:rPr>
      </w:pPr>
      <w:r>
        <w:rPr>
          <w:lang w:val="en-US"/>
        </w:rPr>
        <w:t xml:space="preserve">- </w:t>
      </w:r>
      <w:proofErr w:type="gramStart"/>
      <w:r>
        <w:rPr>
          <w:lang w:val="en-US"/>
        </w:rPr>
        <w:t>laying</w:t>
      </w:r>
      <w:proofErr w:type="gramEnd"/>
      <w:r>
        <w:rPr>
          <w:lang w:val="en-US"/>
        </w:rPr>
        <w:t xml:space="preserve"> of large areas with dust binding compositions and shielding of FCM clusters.</w:t>
      </w:r>
    </w:p>
    <w:p w:rsidR="0045048A" w:rsidRDefault="0045048A">
      <w:pPr>
        <w:ind w:firstLine="567"/>
        <w:jc w:val="both"/>
        <w:rPr>
          <w:lang w:val="en-US"/>
        </w:rPr>
      </w:pPr>
    </w:p>
    <w:p w:rsidR="0045048A" w:rsidRDefault="0045048A">
      <w:pPr>
        <w:ind w:firstLine="567"/>
        <w:jc w:val="both"/>
        <w:rPr>
          <w:lang w:val="en-US"/>
        </w:rPr>
      </w:pPr>
      <w:r>
        <w:rPr>
          <w:lang w:val="en-US"/>
        </w:rPr>
        <w:t xml:space="preserve">The most promising approach is the creation of a robot technical complex consisting of the following basic parts that are currently available at the </w:t>
      </w:r>
      <w:proofErr w:type="spellStart"/>
      <w:r>
        <w:rPr>
          <w:lang w:val="en-US"/>
        </w:rPr>
        <w:t>ChNPP</w:t>
      </w:r>
      <w:proofErr w:type="spellEnd"/>
      <w:r>
        <w:rPr>
          <w:lang w:val="en-US"/>
        </w:rPr>
        <w:t>.</w:t>
      </w:r>
    </w:p>
    <w:p w:rsidR="0045048A" w:rsidRDefault="0045048A">
      <w:pPr>
        <w:ind w:firstLine="567"/>
        <w:jc w:val="both"/>
        <w:rPr>
          <w:lang w:val="en-US" w:eastAsia="uk-UA"/>
        </w:rPr>
      </w:pPr>
      <w:r>
        <w:rPr>
          <w:lang w:val="en-US"/>
        </w:rPr>
        <w:t>1. Robot technical system «Pioneer» created by company «</w:t>
      </w:r>
      <w:proofErr w:type="spellStart"/>
      <w:r>
        <w:rPr>
          <w:lang w:val="en-US"/>
        </w:rPr>
        <w:t>Redzone</w:t>
      </w:r>
      <w:proofErr w:type="spellEnd"/>
      <w:r>
        <w:rPr>
          <w:lang w:val="en-US"/>
        </w:rPr>
        <w:t xml:space="preserve"> Robotics» under technical management of Livermore Lawrence National Laboratory (LLNL) and with participation of Carnegie Mellon University (USA).</w:t>
      </w:r>
    </w:p>
    <w:p w:rsidR="0045048A" w:rsidRDefault="0045048A">
      <w:pPr>
        <w:ind w:firstLine="567"/>
        <w:jc w:val="both"/>
        <w:rPr>
          <w:lang w:val="en-US" w:eastAsia="uk-UA"/>
        </w:rPr>
      </w:pPr>
      <w:r>
        <w:rPr>
          <w:lang w:val="en-US"/>
        </w:rPr>
        <w:t>2. Mobile robots RTC-100М and RTC-100М (Р), created by MNII PM «</w:t>
      </w:r>
      <w:proofErr w:type="spellStart"/>
      <w:r>
        <w:rPr>
          <w:lang w:val="en-US"/>
        </w:rPr>
        <w:t>Ritm</w:t>
      </w:r>
      <w:proofErr w:type="spellEnd"/>
      <w:r>
        <w:rPr>
          <w:lang w:val="en-US"/>
        </w:rPr>
        <w:t>» under National Technical University of Ukraine (NTUU) «KPI» in partnership with LLNL, company «</w:t>
      </w:r>
      <w:proofErr w:type="spellStart"/>
      <w:r>
        <w:rPr>
          <w:lang w:val="en-US"/>
        </w:rPr>
        <w:t>Redzone</w:t>
      </w:r>
      <w:proofErr w:type="spellEnd"/>
      <w:r>
        <w:rPr>
          <w:lang w:val="en-US"/>
        </w:rPr>
        <w:t xml:space="preserve"> Robotics» (USA) and under active participation of Dr. Mark </w:t>
      </w:r>
      <w:proofErr w:type="spellStart"/>
      <w:r>
        <w:rPr>
          <w:lang w:val="en-US"/>
        </w:rPr>
        <w:t>S.Rowland</w:t>
      </w:r>
      <w:proofErr w:type="spellEnd"/>
      <w:r>
        <w:rPr>
          <w:lang w:val="en-US"/>
        </w:rPr>
        <w:t xml:space="preserve"> and Dr. Craig </w:t>
      </w:r>
      <w:proofErr w:type="spellStart"/>
      <w:r>
        <w:rPr>
          <w:lang w:val="en-US"/>
        </w:rPr>
        <w:t>F.Smith</w:t>
      </w:r>
      <w:proofErr w:type="spellEnd"/>
      <w:r>
        <w:rPr>
          <w:lang w:val="en-US"/>
        </w:rPr>
        <w:t>.</w:t>
      </w:r>
    </w:p>
    <w:p w:rsidR="0045048A" w:rsidRDefault="0045048A">
      <w:pPr>
        <w:pStyle w:val="Textkrper-Zeileneinzug"/>
        <w:ind w:firstLine="567"/>
        <w:outlineLvl w:val="0"/>
        <w:rPr>
          <w:lang w:val="en-US"/>
        </w:rPr>
      </w:pPr>
      <w:r>
        <w:rPr>
          <w:lang w:val="en-US"/>
        </w:rPr>
        <w:t>These indicated robots have passed preliminary tests with positive reports in «Shelter» object; however, currently they are not being applied because of individual structural deficiencies, whose elimination demands additional funding.</w:t>
      </w:r>
    </w:p>
    <w:p w:rsidR="0045048A" w:rsidRDefault="0045048A">
      <w:pPr>
        <w:pStyle w:val="Textkrper-Zeileneinzug"/>
        <w:ind w:firstLine="567"/>
        <w:outlineLvl w:val="0"/>
        <w:rPr>
          <w:lang w:val="en-US"/>
        </w:rPr>
      </w:pPr>
      <w:r>
        <w:rPr>
          <w:lang w:val="en-US"/>
        </w:rPr>
        <w:t>3. Mobile-technological robots of «ТР» (No1-No10) series created in Coordinating Organization (ISP NPP). During 1988-</w:t>
      </w:r>
      <w:smartTag w:uri="urn:schemas-microsoft-com:office:smarttags" w:element="metricconverter">
        <w:smartTagPr>
          <w:attr w:name="ProductID" w:val="2004, a"/>
        </w:smartTagPr>
        <w:r>
          <w:rPr>
            <w:lang w:val="en-US"/>
          </w:rPr>
          <w:t>2004, a</w:t>
        </w:r>
      </w:smartTag>
      <w:r>
        <w:rPr>
          <w:lang w:val="en-US"/>
        </w:rPr>
        <w:t xml:space="preserve"> wide range of research work was carried out to solve the «Shelter» object problems with using different modifications of that series.</w:t>
      </w:r>
    </w:p>
    <w:p w:rsidR="0045048A" w:rsidRDefault="0045048A">
      <w:pPr>
        <w:jc w:val="both"/>
        <w:rPr>
          <w:i/>
          <w:lang w:val="en-US"/>
        </w:rPr>
      </w:pPr>
    </w:p>
    <w:p w:rsidR="0045048A" w:rsidRDefault="0045048A">
      <w:pPr>
        <w:ind w:right="112"/>
        <w:outlineLvl w:val="0"/>
        <w:rPr>
          <w:b/>
          <w:lang w:val="en-GB"/>
        </w:rPr>
      </w:pPr>
      <w:r>
        <w:rPr>
          <w:b/>
          <w:lang w:val="en-GB"/>
        </w:rPr>
        <w:t>1.13 Purpose and Objective</w:t>
      </w:r>
    </w:p>
    <w:p w:rsidR="0045048A" w:rsidRDefault="0045048A">
      <w:pPr>
        <w:jc w:val="center"/>
        <w:outlineLvl w:val="0"/>
        <w:rPr>
          <w:b/>
          <w:lang w:val="en-GB"/>
        </w:rPr>
      </w:pPr>
      <w:r>
        <w:rPr>
          <w:b/>
          <w:lang w:val="en-GB"/>
        </w:rPr>
        <w:t>What are we going to do?</w:t>
      </w:r>
    </w:p>
    <w:p w:rsidR="0045048A" w:rsidRDefault="0045048A">
      <w:pPr>
        <w:ind w:right="112" w:firstLine="567"/>
        <w:rPr>
          <w:lang w:val="en-GB"/>
        </w:rPr>
      </w:pPr>
      <w:r>
        <w:rPr>
          <w:lang w:val="en-GB"/>
        </w:rPr>
        <w:t xml:space="preserve">The main purpose of the project is to develop safe, unmanned technological processes for nuclear and radiation work aimed at the conversion of the </w:t>
      </w:r>
      <w:proofErr w:type="spellStart"/>
      <w:r>
        <w:rPr>
          <w:lang w:val="en-GB"/>
        </w:rPr>
        <w:t>Chornobyl</w:t>
      </w:r>
      <w:proofErr w:type="spellEnd"/>
      <w:r>
        <w:rPr>
          <w:lang w:val="en-GB"/>
        </w:rPr>
        <w:t xml:space="preserve"> "Shelter" object and the decommissioning of </w:t>
      </w:r>
      <w:proofErr w:type="spellStart"/>
      <w:r>
        <w:rPr>
          <w:lang w:val="en-GB"/>
        </w:rPr>
        <w:t>ChNPP</w:t>
      </w:r>
      <w:proofErr w:type="spellEnd"/>
      <w:r>
        <w:rPr>
          <w:lang w:val="en-GB"/>
        </w:rPr>
        <w:t xml:space="preserve"> by creating, on the basis of robot technical systems designed in the USA and Ukraine, a new robotic technical complex.</w:t>
      </w:r>
    </w:p>
    <w:p w:rsidR="0045048A" w:rsidRDefault="0045048A">
      <w:pPr>
        <w:ind w:firstLine="567"/>
        <w:jc w:val="both"/>
        <w:rPr>
          <w:lang w:val="en-US" w:eastAsia="uk-UA"/>
        </w:rPr>
      </w:pPr>
    </w:p>
    <w:p w:rsidR="0045048A" w:rsidRDefault="0045048A">
      <w:pPr>
        <w:tabs>
          <w:tab w:val="left" w:pos="540"/>
        </w:tabs>
        <w:ind w:right="112"/>
        <w:rPr>
          <w:lang w:val="en-GB"/>
        </w:rPr>
      </w:pPr>
      <w:r>
        <w:rPr>
          <w:lang w:val="en-GB"/>
        </w:rPr>
        <w:tab/>
        <w:t xml:space="preserve">The essence of the project includes the completion and upgrade of the earlier robotic systems, by addressing the issues revealed during preliminary testing at SSE </w:t>
      </w:r>
      <w:proofErr w:type="spellStart"/>
      <w:r>
        <w:rPr>
          <w:lang w:val="en-GB"/>
        </w:rPr>
        <w:t>ChNPP</w:t>
      </w:r>
      <w:proofErr w:type="spellEnd"/>
      <w:r>
        <w:rPr>
          <w:lang w:val="en-GB"/>
        </w:rPr>
        <w:t>, of the robot technical system "Pioneer" designed in the USA, as well as the robots developed in Ukraine, and their unification into a single complex possessing new technical capabilities, to realize the following activities and objectives:</w:t>
      </w:r>
    </w:p>
    <w:p w:rsidR="0045048A" w:rsidRDefault="0045048A">
      <w:pPr>
        <w:tabs>
          <w:tab w:val="left" w:pos="1985"/>
        </w:tabs>
        <w:ind w:left="426" w:right="112"/>
        <w:rPr>
          <w:lang w:val="en-GB"/>
        </w:rPr>
      </w:pPr>
      <w:r>
        <w:rPr>
          <w:lang w:val="en-GB"/>
        </w:rPr>
        <w:t xml:space="preserve">1. Support the work to recharge the fuel located in the </w:t>
      </w:r>
      <w:proofErr w:type="spellStart"/>
      <w:r>
        <w:rPr>
          <w:lang w:val="en-GB"/>
        </w:rPr>
        <w:t>ChNPP</w:t>
      </w:r>
      <w:proofErr w:type="spellEnd"/>
      <w:r>
        <w:rPr>
          <w:lang w:val="en-GB"/>
        </w:rPr>
        <w:t xml:space="preserve"> Unit 3 interim repository.</w:t>
      </w:r>
    </w:p>
    <w:p w:rsidR="0045048A" w:rsidRDefault="0045048A">
      <w:pPr>
        <w:tabs>
          <w:tab w:val="left" w:pos="1985"/>
        </w:tabs>
        <w:ind w:left="426" w:right="112"/>
        <w:rPr>
          <w:lang w:val="en-GB"/>
        </w:rPr>
      </w:pPr>
      <w:r>
        <w:rPr>
          <w:lang w:val="en-GB"/>
        </w:rPr>
        <w:t xml:space="preserve">2. Radiation and technological monitoring and characterization of stored spent nuclear fuel, plants for radioactive waste (RAW) </w:t>
      </w:r>
      <w:proofErr w:type="gramStart"/>
      <w:r>
        <w:rPr>
          <w:lang w:val="en-GB"/>
        </w:rPr>
        <w:t>treatment,</w:t>
      </w:r>
      <w:proofErr w:type="gramEnd"/>
      <w:r>
        <w:rPr>
          <w:lang w:val="en-GB"/>
        </w:rPr>
        <w:t xml:space="preserve"> and the "Shelter" object. </w:t>
      </w:r>
    </w:p>
    <w:p w:rsidR="0045048A" w:rsidRDefault="0045048A">
      <w:pPr>
        <w:tabs>
          <w:tab w:val="left" w:pos="1985"/>
        </w:tabs>
        <w:ind w:left="426" w:right="112"/>
        <w:rPr>
          <w:lang w:val="en-GB"/>
        </w:rPr>
      </w:pPr>
      <w:r>
        <w:rPr>
          <w:lang w:val="en-GB"/>
        </w:rPr>
        <w:t xml:space="preserve">3. Characterization of fuel-containing masses (FCM) in the "Shelter" object and creation of a database to plan future work (including FCM sampling, 3-D mapping, measuring of parameters of ionizing radiation, mechanical and </w:t>
      </w:r>
      <w:proofErr w:type="spellStart"/>
      <w:r>
        <w:rPr>
          <w:lang w:val="en-GB"/>
        </w:rPr>
        <w:t>thermophysical</w:t>
      </w:r>
      <w:proofErr w:type="spellEnd"/>
      <w:r>
        <w:rPr>
          <w:lang w:val="en-GB"/>
        </w:rPr>
        <w:t xml:space="preserve"> characteristics.)</w:t>
      </w:r>
    </w:p>
    <w:p w:rsidR="0045048A" w:rsidRDefault="0045048A">
      <w:pPr>
        <w:tabs>
          <w:tab w:val="left" w:pos="1985"/>
        </w:tabs>
        <w:ind w:left="426" w:right="112"/>
        <w:rPr>
          <w:lang w:val="en-GB"/>
        </w:rPr>
      </w:pPr>
      <w:r>
        <w:rPr>
          <w:lang w:val="en-GB"/>
        </w:rPr>
        <w:t>4. Development of the technological processes and conduct of a demonstration experiment of the extraction and containerization of accessible FCM clusters in the "Shelter" object.</w:t>
      </w:r>
    </w:p>
    <w:p w:rsidR="0045048A" w:rsidRDefault="0045048A">
      <w:pPr>
        <w:tabs>
          <w:tab w:val="left" w:pos="1985"/>
        </w:tabs>
        <w:ind w:left="426" w:right="112"/>
        <w:rPr>
          <w:lang w:val="en-GB"/>
        </w:rPr>
      </w:pPr>
      <w:r>
        <w:rPr>
          <w:lang w:val="en-GB"/>
        </w:rPr>
        <w:t xml:space="preserve">5. Development of the capability to respond to urgent emergency and recovery works in case of accidents at nuclear power plants and other radiation and nuclear facilities in </w:t>
      </w:r>
      <w:smartTag w:uri="urn:schemas-microsoft-com:office:smarttags" w:element="country-region">
        <w:smartTag w:uri="urn:schemas-microsoft-com:office:smarttags" w:element="place">
          <w:r>
            <w:rPr>
              <w:lang w:val="en-GB"/>
            </w:rPr>
            <w:t>Ukraine</w:t>
          </w:r>
        </w:smartTag>
      </w:smartTag>
      <w:r>
        <w:rPr>
          <w:lang w:val="en-GB"/>
        </w:rPr>
        <w:t xml:space="preserve">. </w:t>
      </w:r>
    </w:p>
    <w:p w:rsidR="0045048A" w:rsidRDefault="0045048A">
      <w:pPr>
        <w:pStyle w:val="Textkrper-Zeileneinzug"/>
        <w:spacing w:line="233" w:lineRule="auto"/>
        <w:ind w:firstLine="567"/>
        <w:outlineLvl w:val="0"/>
        <w:rPr>
          <w:lang w:val="en-US" w:eastAsia="uk-UA"/>
        </w:rPr>
      </w:pPr>
    </w:p>
    <w:p w:rsidR="0045048A" w:rsidRDefault="0045048A">
      <w:pPr>
        <w:pStyle w:val="Textkrper-Zeileneinzug"/>
        <w:spacing w:line="233" w:lineRule="auto"/>
        <w:ind w:firstLine="567"/>
        <w:outlineLvl w:val="0"/>
        <w:rPr>
          <w:lang w:val="en-US"/>
        </w:rPr>
      </w:pPr>
      <w:r>
        <w:rPr>
          <w:lang w:val="en-US" w:eastAsia="uk-UA"/>
        </w:rPr>
        <w:t>The totality of the</w:t>
      </w:r>
      <w:r>
        <w:rPr>
          <w:lang w:val="en-US"/>
        </w:rPr>
        <w:t xml:space="preserve"> above work can not be completed using any single robotic system, but the unification of several robotic systems into a single complex gives such a possibility.</w:t>
      </w:r>
    </w:p>
    <w:p w:rsidR="0045048A" w:rsidRDefault="0045048A">
      <w:pPr>
        <w:spacing w:line="233" w:lineRule="auto"/>
        <w:ind w:firstLine="567"/>
        <w:jc w:val="both"/>
        <w:rPr>
          <w:lang w:val="en-US" w:eastAsia="uk-UA"/>
        </w:rPr>
      </w:pPr>
    </w:p>
    <w:p w:rsidR="0045048A" w:rsidRDefault="0045048A">
      <w:pPr>
        <w:spacing w:line="233" w:lineRule="auto"/>
        <w:ind w:firstLine="567"/>
        <w:jc w:val="both"/>
        <w:rPr>
          <w:lang w:val="en-US" w:eastAsia="uk-UA"/>
        </w:rPr>
      </w:pPr>
      <w:r>
        <w:rPr>
          <w:lang w:val="en-US" w:eastAsia="uk-UA"/>
        </w:rPr>
        <w:t>The above-identified project objectives can be achieved if the following main tasks are realized:</w:t>
      </w:r>
    </w:p>
    <w:p w:rsidR="0045048A" w:rsidRDefault="0045048A">
      <w:pPr>
        <w:spacing w:line="233" w:lineRule="auto"/>
        <w:ind w:firstLine="567"/>
        <w:jc w:val="both"/>
        <w:rPr>
          <w:lang w:val="en-US" w:eastAsia="uk-UA"/>
        </w:rPr>
      </w:pPr>
      <w:r>
        <w:rPr>
          <w:lang w:val="en-US" w:eastAsia="uk-UA"/>
        </w:rPr>
        <w:t>1. Conduct theoretical research and development of the required safe unmanned technological processes for operation in a nuclear and radiation environment.</w:t>
      </w:r>
    </w:p>
    <w:p w:rsidR="0045048A" w:rsidRDefault="0045048A">
      <w:pPr>
        <w:spacing w:line="233" w:lineRule="auto"/>
        <w:ind w:firstLine="567"/>
        <w:jc w:val="both"/>
        <w:rPr>
          <w:lang w:val="en-US" w:eastAsia="uk-UA"/>
        </w:rPr>
      </w:pPr>
      <w:r>
        <w:rPr>
          <w:lang w:val="en-US" w:eastAsia="uk-UA"/>
        </w:rPr>
        <w:t>2. Upgrade and complete each robot contained within the complex to provide:</w:t>
      </w:r>
    </w:p>
    <w:p w:rsidR="0045048A" w:rsidRDefault="0045048A">
      <w:pPr>
        <w:spacing w:line="233" w:lineRule="auto"/>
        <w:ind w:firstLine="567"/>
        <w:jc w:val="both"/>
        <w:rPr>
          <w:lang w:val="en-US" w:eastAsia="uk-UA"/>
        </w:rPr>
      </w:pPr>
      <w:r>
        <w:rPr>
          <w:lang w:val="en-US" w:eastAsia="uk-UA"/>
        </w:rPr>
        <w:t>2.1. Elimination of structural and scheme-technical deficiencies detected during previous tests of the robots.</w:t>
      </w:r>
    </w:p>
    <w:p w:rsidR="0045048A" w:rsidRDefault="0045048A">
      <w:pPr>
        <w:spacing w:line="233" w:lineRule="auto"/>
        <w:ind w:firstLine="567"/>
        <w:jc w:val="both"/>
        <w:rPr>
          <w:lang w:val="en-US" w:eastAsia="uk-UA"/>
        </w:rPr>
      </w:pPr>
      <w:r>
        <w:rPr>
          <w:lang w:val="en-US" w:eastAsia="uk-UA"/>
        </w:rPr>
        <w:lastRenderedPageBreak/>
        <w:t xml:space="preserve">2.2. Provide for unification and metrological coordination with control and diagnostic instrumentation, power sources, </w:t>
      </w:r>
      <w:proofErr w:type="spellStart"/>
      <w:r>
        <w:rPr>
          <w:lang w:val="en-US" w:eastAsia="uk-UA"/>
        </w:rPr>
        <w:t>videomonitors</w:t>
      </w:r>
      <w:proofErr w:type="spellEnd"/>
      <w:r>
        <w:rPr>
          <w:lang w:val="en-US" w:eastAsia="uk-UA"/>
        </w:rPr>
        <w:t xml:space="preserve"> and computers that are a part of a common control center.</w:t>
      </w:r>
    </w:p>
    <w:p w:rsidR="0045048A" w:rsidRDefault="0045048A">
      <w:pPr>
        <w:spacing w:line="233" w:lineRule="auto"/>
        <w:ind w:firstLine="567"/>
        <w:jc w:val="both"/>
        <w:rPr>
          <w:lang w:val="en-US" w:eastAsia="uk-UA"/>
        </w:rPr>
      </w:pPr>
      <w:r>
        <w:rPr>
          <w:lang w:val="en-US" w:eastAsia="uk-UA"/>
        </w:rPr>
        <w:t>2.3. Vary the structure of each robot and replace individual elements (manipulators, cable drums, TV cameras et al.) on different mobile chassis as necessary and appropriate.</w:t>
      </w:r>
    </w:p>
    <w:p w:rsidR="0045048A" w:rsidRDefault="0045048A">
      <w:pPr>
        <w:spacing w:line="233" w:lineRule="auto"/>
        <w:ind w:firstLine="567"/>
        <w:jc w:val="both"/>
        <w:rPr>
          <w:lang w:val="en-US" w:eastAsia="uk-UA"/>
        </w:rPr>
      </w:pPr>
      <w:r>
        <w:rPr>
          <w:lang w:val="en-US" w:eastAsia="uk-UA"/>
        </w:rPr>
        <w:t>3. Unify robots into a single complex with a common control center:</w:t>
      </w:r>
    </w:p>
    <w:p w:rsidR="0045048A" w:rsidRDefault="0045048A">
      <w:pPr>
        <w:spacing w:line="233" w:lineRule="auto"/>
        <w:ind w:firstLine="567"/>
        <w:jc w:val="both"/>
        <w:rPr>
          <w:lang w:val="en-US" w:eastAsia="uk-UA"/>
        </w:rPr>
      </w:pPr>
      <w:r>
        <w:rPr>
          <w:lang w:val="en-US" w:eastAsia="uk-UA"/>
        </w:rPr>
        <w:t xml:space="preserve">3.1. Create a common radiation-resistant microprocessor system and its associated </w:t>
      </w:r>
      <w:proofErr w:type="spellStart"/>
      <w:r>
        <w:rPr>
          <w:lang w:val="en-US" w:eastAsia="uk-UA"/>
        </w:rPr>
        <w:t>softwarefor</w:t>
      </w:r>
      <w:proofErr w:type="spellEnd"/>
      <w:r>
        <w:rPr>
          <w:lang w:val="en-US" w:eastAsia="uk-UA"/>
        </w:rPr>
        <w:t xml:space="preserve"> complex control </w:t>
      </w:r>
    </w:p>
    <w:p w:rsidR="0045048A" w:rsidRDefault="0045048A">
      <w:pPr>
        <w:spacing w:line="233" w:lineRule="auto"/>
        <w:ind w:firstLine="567"/>
        <w:jc w:val="both"/>
        <w:rPr>
          <w:lang w:val="en-US" w:eastAsia="uk-UA"/>
        </w:rPr>
      </w:pPr>
      <w:r>
        <w:rPr>
          <w:lang w:val="en-US" w:eastAsia="uk-UA"/>
        </w:rPr>
        <w:t>3.2. Manufacture new cable set for connecting robots, control boards and control center.</w:t>
      </w:r>
    </w:p>
    <w:p w:rsidR="0045048A" w:rsidRDefault="0045048A">
      <w:pPr>
        <w:spacing w:line="233" w:lineRule="auto"/>
        <w:ind w:firstLine="567"/>
        <w:jc w:val="both"/>
        <w:rPr>
          <w:lang w:val="en-US" w:eastAsia="uk-UA"/>
        </w:rPr>
      </w:pPr>
      <w:r>
        <w:rPr>
          <w:lang w:val="en-US" w:eastAsia="uk-UA"/>
        </w:rPr>
        <w:t xml:space="preserve">4. Develop a joint approach to integrate several robots within the complex under conditions of radiation-«clean» test ground with physical </w:t>
      </w:r>
      <w:proofErr w:type="spellStart"/>
      <w:r>
        <w:rPr>
          <w:lang w:val="en-US" w:eastAsia="uk-UA"/>
        </w:rPr>
        <w:t>modelling</w:t>
      </w:r>
      <w:proofErr w:type="spellEnd"/>
      <w:r>
        <w:rPr>
          <w:lang w:val="en-US" w:eastAsia="uk-UA"/>
        </w:rPr>
        <w:t xml:space="preserve"> of real conditions of «Shelter» object.</w:t>
      </w:r>
    </w:p>
    <w:p w:rsidR="0045048A" w:rsidRDefault="0045048A">
      <w:pPr>
        <w:spacing w:line="233" w:lineRule="auto"/>
        <w:ind w:firstLine="567"/>
        <w:jc w:val="both"/>
        <w:rPr>
          <w:lang w:val="en-US" w:eastAsia="uk-UA"/>
        </w:rPr>
      </w:pPr>
      <w:r>
        <w:rPr>
          <w:lang w:val="en-US" w:eastAsia="uk-UA"/>
        </w:rPr>
        <w:t>It is very important also to analyze the economic aspects of the project, which assumes the use of already available robots, in which a wide range of elements (manipulators, cable drum, radiation-</w:t>
      </w:r>
      <w:proofErr w:type="spellStart"/>
      <w:r>
        <w:rPr>
          <w:lang w:val="en-US" w:eastAsia="uk-UA"/>
        </w:rPr>
        <w:t>dosimetry</w:t>
      </w:r>
      <w:proofErr w:type="spellEnd"/>
      <w:r>
        <w:rPr>
          <w:lang w:val="en-US" w:eastAsia="uk-UA"/>
        </w:rPr>
        <w:t xml:space="preserve"> system, bores etc.) are in operational condition. Thus, the project cost will be significantly less than the costs for creating a completely new complex.</w:t>
      </w:r>
    </w:p>
    <w:p w:rsidR="0045048A" w:rsidRDefault="0045048A">
      <w:pPr>
        <w:spacing w:line="233" w:lineRule="auto"/>
        <w:ind w:firstLine="567"/>
        <w:jc w:val="center"/>
        <w:rPr>
          <w:lang w:val="en-US" w:eastAsia="uk-UA"/>
        </w:rPr>
      </w:pPr>
    </w:p>
    <w:p w:rsidR="0045048A" w:rsidRDefault="0045048A">
      <w:pPr>
        <w:spacing w:line="233" w:lineRule="auto"/>
        <w:ind w:firstLine="567"/>
        <w:jc w:val="both"/>
        <w:rPr>
          <w:i/>
          <w:lang w:val="en-US" w:eastAsia="uk-UA"/>
        </w:rPr>
      </w:pPr>
      <w:r>
        <w:rPr>
          <w:i/>
          <w:lang w:val="en-US" w:eastAsia="uk-UA"/>
        </w:rPr>
        <w:t xml:space="preserve">The main purpose of the project is to create a robot technical complex by upgrading, adapting and integrating mobile robots currently available at </w:t>
      </w:r>
      <w:proofErr w:type="spellStart"/>
      <w:r>
        <w:rPr>
          <w:i/>
          <w:lang w:val="en-US" w:eastAsia="uk-UA"/>
        </w:rPr>
        <w:t>ChNPP</w:t>
      </w:r>
      <w:proofErr w:type="spellEnd"/>
      <w:r>
        <w:rPr>
          <w:i/>
          <w:lang w:val="en-US" w:eastAsia="uk-UA"/>
        </w:rPr>
        <w:t xml:space="preserve"> and unifying them into a single structure controlled from a common center. Such an integrated complex is designed to be capable of carrying out the future works for the «Shelter» object conversion and </w:t>
      </w:r>
      <w:proofErr w:type="spellStart"/>
      <w:r>
        <w:rPr>
          <w:i/>
          <w:lang w:val="en-US" w:eastAsia="uk-UA"/>
        </w:rPr>
        <w:t>ChNPP</w:t>
      </w:r>
      <w:proofErr w:type="spellEnd"/>
      <w:r>
        <w:rPr>
          <w:i/>
          <w:lang w:val="en-US" w:eastAsia="uk-UA"/>
        </w:rPr>
        <w:t xml:space="preserve"> decommissioning with minimum personnel training, radiation exposure and environmental pollution. Key technical objectives include:</w:t>
      </w:r>
    </w:p>
    <w:p w:rsidR="0045048A" w:rsidRDefault="0045048A">
      <w:pPr>
        <w:spacing w:line="233" w:lineRule="auto"/>
        <w:ind w:firstLine="567"/>
        <w:jc w:val="both"/>
        <w:rPr>
          <w:i/>
          <w:lang w:val="en-US" w:eastAsia="uk-UA"/>
        </w:rPr>
      </w:pPr>
      <w:r>
        <w:rPr>
          <w:i/>
          <w:lang w:val="en-US" w:eastAsia="uk-UA"/>
        </w:rPr>
        <w:t>1. Definition of the location (coordinates) of FCM clusters and RAW with respect to the plan of the premises and their television image.</w:t>
      </w:r>
    </w:p>
    <w:p w:rsidR="0045048A" w:rsidRDefault="0045048A">
      <w:pPr>
        <w:spacing w:line="233" w:lineRule="auto"/>
        <w:ind w:firstLine="567"/>
        <w:jc w:val="both"/>
        <w:rPr>
          <w:i/>
          <w:lang w:val="en-US" w:eastAsia="uk-UA"/>
        </w:rPr>
      </w:pPr>
      <w:r>
        <w:rPr>
          <w:i/>
          <w:lang w:val="en-US" w:eastAsia="uk-UA"/>
        </w:rPr>
        <w:t>2. Characterization of FCM and RAW, which includes measuring the parameters of radioactivity (</w:t>
      </w:r>
      <w:r>
        <w:rPr>
          <w:i/>
          <w:lang w:val="en-US" w:eastAsia="uk-UA"/>
        </w:rPr>
        <w:sym w:font="Symbol" w:char="0061"/>
      </w:r>
      <w:r>
        <w:rPr>
          <w:i/>
          <w:lang w:val="en-US" w:eastAsia="uk-UA"/>
        </w:rPr>
        <w:t>,</w:t>
      </w:r>
      <w:r>
        <w:rPr>
          <w:i/>
          <w:lang w:val="en-US" w:eastAsia="uk-UA"/>
        </w:rPr>
        <w:sym w:font="Symbol" w:char="0062"/>
      </w:r>
      <w:proofErr w:type="gramStart"/>
      <w:r>
        <w:rPr>
          <w:i/>
          <w:lang w:val="en-US" w:eastAsia="uk-UA"/>
        </w:rPr>
        <w:t>,</w:t>
      </w:r>
      <w:proofErr w:type="gramEnd"/>
      <w:r>
        <w:rPr>
          <w:i/>
          <w:lang w:val="en-US" w:eastAsia="uk-UA"/>
        </w:rPr>
        <w:sym w:font="Symbol" w:char="0067"/>
      </w:r>
      <w:r>
        <w:rPr>
          <w:i/>
          <w:lang w:val="en-US" w:eastAsia="uk-UA"/>
        </w:rPr>
        <w:t xml:space="preserve"> fields), neutron flux densities, and measurement of mechanical and </w:t>
      </w:r>
      <w:proofErr w:type="spellStart"/>
      <w:r>
        <w:rPr>
          <w:i/>
          <w:lang w:val="en-US" w:eastAsia="uk-UA"/>
        </w:rPr>
        <w:t>thermophysical</w:t>
      </w:r>
      <w:proofErr w:type="spellEnd"/>
      <w:r>
        <w:rPr>
          <w:i/>
          <w:lang w:val="en-US" w:eastAsia="uk-UA"/>
        </w:rPr>
        <w:t xml:space="preserve"> parameters.</w:t>
      </w:r>
    </w:p>
    <w:p w:rsidR="0045048A" w:rsidRDefault="0045048A">
      <w:pPr>
        <w:spacing w:line="233" w:lineRule="auto"/>
        <w:ind w:firstLine="567"/>
        <w:jc w:val="both"/>
        <w:rPr>
          <w:i/>
          <w:lang w:val="en-US" w:eastAsia="uk-UA"/>
        </w:rPr>
      </w:pPr>
      <w:r>
        <w:rPr>
          <w:i/>
          <w:lang w:val="en-US" w:eastAsia="uk-UA"/>
        </w:rPr>
        <w:t xml:space="preserve">3. Picking up, in special containers, samples </w:t>
      </w:r>
      <w:proofErr w:type="gramStart"/>
      <w:r>
        <w:rPr>
          <w:i/>
          <w:lang w:val="en-US" w:eastAsia="uk-UA"/>
        </w:rPr>
        <w:t>of  FCM</w:t>
      </w:r>
      <w:proofErr w:type="gramEnd"/>
      <w:r>
        <w:rPr>
          <w:i/>
          <w:lang w:val="en-US" w:eastAsia="uk-UA"/>
        </w:rPr>
        <w:t>, solid and liquid RAW, dust and smears from surfaces, and aerosols from air.</w:t>
      </w:r>
    </w:p>
    <w:p w:rsidR="0045048A" w:rsidRDefault="0045048A">
      <w:pPr>
        <w:spacing w:line="233" w:lineRule="auto"/>
        <w:ind w:firstLine="567"/>
        <w:jc w:val="both"/>
        <w:rPr>
          <w:i/>
          <w:lang w:val="en-US" w:eastAsia="uk-UA"/>
        </w:rPr>
      </w:pPr>
      <w:r>
        <w:rPr>
          <w:i/>
          <w:lang w:val="en-US" w:eastAsia="uk-UA"/>
        </w:rPr>
        <w:t>4. Dismount of FCM clusters, their fragmentation and containerization or encapsulation.</w:t>
      </w:r>
    </w:p>
    <w:p w:rsidR="0045048A" w:rsidRDefault="0045048A">
      <w:pPr>
        <w:spacing w:line="233" w:lineRule="auto"/>
        <w:ind w:firstLine="567"/>
        <w:jc w:val="both"/>
        <w:rPr>
          <w:i/>
          <w:lang w:val="en-US" w:eastAsia="uk-UA"/>
        </w:rPr>
      </w:pPr>
    </w:p>
    <w:p w:rsidR="0045048A" w:rsidRDefault="0045048A">
      <w:pPr>
        <w:spacing w:line="233" w:lineRule="auto"/>
        <w:ind w:firstLine="567"/>
        <w:jc w:val="both"/>
        <w:rPr>
          <w:i/>
          <w:lang w:val="en-US" w:eastAsia="uk-UA"/>
        </w:rPr>
      </w:pPr>
      <w:r>
        <w:rPr>
          <w:i/>
          <w:lang w:val="en-US" w:eastAsia="uk-UA"/>
        </w:rPr>
        <w:t>To realize the described tasks, the following preparatory work should be completed in advance</w:t>
      </w:r>
      <w:proofErr w:type="gramStart"/>
      <w:r>
        <w:rPr>
          <w:i/>
          <w:lang w:val="en-US" w:eastAsia="uk-UA"/>
        </w:rPr>
        <w:t>:.</w:t>
      </w:r>
      <w:proofErr w:type="gramEnd"/>
    </w:p>
    <w:p w:rsidR="0045048A" w:rsidRDefault="0045048A">
      <w:pPr>
        <w:spacing w:line="233" w:lineRule="auto"/>
        <w:ind w:firstLine="567"/>
        <w:jc w:val="both"/>
        <w:rPr>
          <w:i/>
          <w:lang w:val="en-US" w:eastAsia="uk-UA"/>
        </w:rPr>
      </w:pPr>
      <w:r>
        <w:rPr>
          <w:i/>
          <w:lang w:val="en-US" w:eastAsia="uk-UA"/>
        </w:rPr>
        <w:t>5. Conduct reconnaissance of walking routes and record these findings on plans of the premises.</w:t>
      </w:r>
    </w:p>
    <w:p w:rsidR="0045048A" w:rsidRDefault="0045048A">
      <w:pPr>
        <w:spacing w:line="233" w:lineRule="auto"/>
        <w:ind w:firstLine="567"/>
        <w:jc w:val="both"/>
        <w:rPr>
          <w:i/>
          <w:lang w:val="en-US" w:eastAsia="uk-UA"/>
        </w:rPr>
      </w:pPr>
      <w:r>
        <w:rPr>
          <w:i/>
          <w:lang w:val="en-US" w:eastAsia="uk-UA"/>
        </w:rPr>
        <w:t>6. Introduce shielding for FCM and disperse dust binding compositions.</w:t>
      </w:r>
    </w:p>
    <w:p w:rsidR="0045048A" w:rsidRDefault="0045048A">
      <w:pPr>
        <w:spacing w:line="233" w:lineRule="auto"/>
        <w:ind w:firstLine="567"/>
        <w:jc w:val="both"/>
        <w:rPr>
          <w:i/>
          <w:lang w:val="en-US" w:eastAsia="uk-UA"/>
        </w:rPr>
      </w:pPr>
      <w:r>
        <w:rPr>
          <w:i/>
          <w:lang w:val="en-US" w:eastAsia="uk-UA"/>
        </w:rPr>
        <w:t>7. Clear access obstructions, organize passages, lay cables, install TV-cameras and provide for lighting.</w:t>
      </w:r>
    </w:p>
    <w:p w:rsidR="0045048A" w:rsidRDefault="0045048A">
      <w:pPr>
        <w:spacing w:line="233" w:lineRule="auto"/>
        <w:ind w:firstLine="567"/>
        <w:jc w:val="both"/>
        <w:rPr>
          <w:i/>
          <w:lang w:val="en-US" w:eastAsia="uk-UA"/>
        </w:rPr>
      </w:pPr>
    </w:p>
    <w:p w:rsidR="0045048A" w:rsidRDefault="0045048A">
      <w:pPr>
        <w:spacing w:line="233" w:lineRule="auto"/>
        <w:ind w:firstLine="567"/>
        <w:jc w:val="both"/>
        <w:rPr>
          <w:i/>
          <w:lang w:val="en-US" w:eastAsia="uk-UA"/>
        </w:rPr>
      </w:pPr>
      <w:r>
        <w:rPr>
          <w:i/>
          <w:lang w:val="en-US" w:eastAsia="uk-UA"/>
        </w:rPr>
        <w:t>All of the above works cannot be completed using a single robot, and only their unification in a single complex gives such a possibility.</w:t>
      </w:r>
    </w:p>
    <w:p w:rsidR="0045048A" w:rsidRDefault="0045048A">
      <w:pPr>
        <w:spacing w:line="233" w:lineRule="auto"/>
        <w:ind w:firstLine="567"/>
        <w:jc w:val="both"/>
        <w:rPr>
          <w:i/>
          <w:lang w:val="en-US" w:eastAsia="uk-UA"/>
        </w:rPr>
      </w:pPr>
    </w:p>
    <w:p w:rsidR="0045048A" w:rsidRDefault="0045048A">
      <w:pPr>
        <w:spacing w:line="233" w:lineRule="auto"/>
        <w:ind w:firstLine="567"/>
        <w:jc w:val="both"/>
        <w:rPr>
          <w:i/>
          <w:lang w:val="en-US" w:eastAsia="uk-UA"/>
        </w:rPr>
      </w:pPr>
      <w:r>
        <w:rPr>
          <w:i/>
          <w:lang w:val="en-US" w:eastAsia="uk-UA"/>
        </w:rPr>
        <w:t>To achieve the above objectives of the project, the following main tasks are needed:</w:t>
      </w:r>
    </w:p>
    <w:p w:rsidR="0045048A" w:rsidRDefault="0045048A">
      <w:pPr>
        <w:spacing w:line="233" w:lineRule="auto"/>
        <w:ind w:firstLine="567"/>
        <w:jc w:val="both"/>
        <w:rPr>
          <w:i/>
          <w:lang w:val="en-US" w:eastAsia="uk-UA"/>
        </w:rPr>
      </w:pPr>
      <w:r>
        <w:rPr>
          <w:i/>
          <w:lang w:val="en-US" w:eastAsia="uk-UA"/>
        </w:rPr>
        <w:t>1. Upgrade and complete each robot contained within the complex to provide:</w:t>
      </w:r>
    </w:p>
    <w:p w:rsidR="0045048A" w:rsidRDefault="0045048A">
      <w:pPr>
        <w:spacing w:line="233" w:lineRule="auto"/>
        <w:ind w:firstLine="567"/>
        <w:jc w:val="both"/>
        <w:rPr>
          <w:i/>
          <w:lang w:val="en-US" w:eastAsia="uk-UA"/>
        </w:rPr>
      </w:pPr>
      <w:r>
        <w:rPr>
          <w:i/>
          <w:lang w:val="en-US" w:eastAsia="uk-UA"/>
        </w:rPr>
        <w:t xml:space="preserve">1.1. Elimination of structural and scheme-technical deficiencies detected during previous robot tests, taking into account all the remarks of </w:t>
      </w:r>
      <w:proofErr w:type="spellStart"/>
      <w:r>
        <w:rPr>
          <w:i/>
          <w:lang w:val="en-US" w:eastAsia="uk-UA"/>
        </w:rPr>
        <w:t>ChNPP</w:t>
      </w:r>
      <w:proofErr w:type="spellEnd"/>
      <w:r>
        <w:rPr>
          <w:i/>
          <w:lang w:val="en-US" w:eastAsia="uk-UA"/>
        </w:rPr>
        <w:t xml:space="preserve"> experts.</w:t>
      </w:r>
    </w:p>
    <w:p w:rsidR="0045048A" w:rsidRDefault="0045048A">
      <w:pPr>
        <w:spacing w:line="233" w:lineRule="auto"/>
        <w:ind w:firstLine="567"/>
        <w:jc w:val="both"/>
        <w:rPr>
          <w:i/>
          <w:lang w:val="en-US" w:eastAsia="uk-UA"/>
        </w:rPr>
      </w:pPr>
      <w:r>
        <w:rPr>
          <w:i/>
          <w:lang w:val="en-US" w:eastAsia="uk-UA"/>
        </w:rPr>
        <w:t xml:space="preserve">1.2. </w:t>
      </w:r>
      <w:r>
        <w:rPr>
          <w:lang w:val="en-US" w:eastAsia="uk-UA"/>
        </w:rPr>
        <w:t xml:space="preserve">Provide for the unification and metrological coordination </w:t>
      </w:r>
      <w:r>
        <w:rPr>
          <w:i/>
          <w:lang w:val="en-US" w:eastAsia="uk-UA"/>
        </w:rPr>
        <w:t xml:space="preserve">with control-diagnostic instrumentation, power sources, </w:t>
      </w:r>
      <w:proofErr w:type="spellStart"/>
      <w:r>
        <w:rPr>
          <w:i/>
          <w:lang w:val="en-US" w:eastAsia="uk-UA"/>
        </w:rPr>
        <w:t>videomonitors</w:t>
      </w:r>
      <w:proofErr w:type="spellEnd"/>
      <w:r>
        <w:rPr>
          <w:i/>
          <w:lang w:val="en-US" w:eastAsia="uk-UA"/>
        </w:rPr>
        <w:t xml:space="preserve"> and computers contained within a common control center.</w:t>
      </w:r>
    </w:p>
    <w:p w:rsidR="0045048A" w:rsidRDefault="0045048A">
      <w:pPr>
        <w:spacing w:line="233" w:lineRule="auto"/>
        <w:ind w:firstLine="567"/>
        <w:jc w:val="both"/>
        <w:rPr>
          <w:i/>
          <w:lang w:val="en-US" w:eastAsia="uk-UA"/>
        </w:rPr>
      </w:pPr>
      <w:r>
        <w:rPr>
          <w:i/>
          <w:lang w:val="en-US" w:eastAsia="uk-UA"/>
        </w:rPr>
        <w:t xml:space="preserve">1.3. </w:t>
      </w:r>
      <w:r>
        <w:rPr>
          <w:lang w:val="en-US" w:eastAsia="uk-UA"/>
        </w:rPr>
        <w:t>Vary the structure of each robot and replace individual elements (manipulators, cable drums, TV cameras et al.) on different mobile chassis as necessary and appropriate</w:t>
      </w:r>
      <w:proofErr w:type="gramStart"/>
      <w:r>
        <w:rPr>
          <w:lang w:val="en-US" w:eastAsia="uk-UA"/>
        </w:rPr>
        <w:t>.</w:t>
      </w:r>
      <w:r>
        <w:rPr>
          <w:i/>
          <w:lang w:val="en-US" w:eastAsia="uk-UA"/>
        </w:rPr>
        <w:t>.</w:t>
      </w:r>
      <w:proofErr w:type="gramEnd"/>
    </w:p>
    <w:p w:rsidR="0045048A" w:rsidRDefault="0045048A">
      <w:pPr>
        <w:spacing w:line="233" w:lineRule="auto"/>
        <w:ind w:firstLine="567"/>
        <w:jc w:val="both"/>
        <w:rPr>
          <w:i/>
          <w:lang w:val="en-US" w:eastAsia="uk-UA"/>
        </w:rPr>
      </w:pPr>
      <w:r>
        <w:rPr>
          <w:i/>
          <w:lang w:val="en-US" w:eastAsia="uk-UA"/>
        </w:rPr>
        <w:t>2. Unify robots into a single complex with a common control center.</w:t>
      </w:r>
    </w:p>
    <w:p w:rsidR="0045048A" w:rsidRDefault="0045048A">
      <w:pPr>
        <w:spacing w:line="233" w:lineRule="auto"/>
        <w:ind w:firstLine="567"/>
        <w:jc w:val="both"/>
        <w:rPr>
          <w:i/>
          <w:lang w:val="en-US" w:eastAsia="uk-UA"/>
        </w:rPr>
      </w:pPr>
      <w:r>
        <w:rPr>
          <w:i/>
          <w:lang w:val="en-US" w:eastAsia="uk-UA"/>
        </w:rPr>
        <w:t xml:space="preserve">2.1. </w:t>
      </w:r>
      <w:proofErr w:type="spellStart"/>
      <w:r>
        <w:rPr>
          <w:i/>
          <w:lang w:val="en-US" w:eastAsia="uk-UA"/>
        </w:rPr>
        <w:t>Creat</w:t>
      </w:r>
      <w:proofErr w:type="spellEnd"/>
      <w:r>
        <w:rPr>
          <w:i/>
          <w:lang w:val="en-US" w:eastAsia="uk-UA"/>
        </w:rPr>
        <w:t xml:space="preserve"> a common radiation-resistant microprocessor system and its appropriate </w:t>
      </w:r>
      <w:proofErr w:type="spellStart"/>
      <w:r>
        <w:rPr>
          <w:i/>
          <w:lang w:val="en-US" w:eastAsia="uk-UA"/>
        </w:rPr>
        <w:t>software.for</w:t>
      </w:r>
      <w:proofErr w:type="spellEnd"/>
      <w:r>
        <w:rPr>
          <w:i/>
          <w:lang w:val="en-US" w:eastAsia="uk-UA"/>
        </w:rPr>
        <w:t xml:space="preserve"> control of the complex </w:t>
      </w:r>
    </w:p>
    <w:p w:rsidR="0045048A" w:rsidRDefault="0045048A">
      <w:pPr>
        <w:spacing w:line="233" w:lineRule="auto"/>
        <w:ind w:firstLine="567"/>
        <w:jc w:val="both"/>
        <w:rPr>
          <w:i/>
          <w:lang w:val="en-US" w:eastAsia="uk-UA"/>
        </w:rPr>
      </w:pPr>
      <w:r>
        <w:rPr>
          <w:i/>
          <w:lang w:val="en-US" w:eastAsia="uk-UA"/>
        </w:rPr>
        <w:t>2.2. Manufacture new cable set for connecting robots, control boards and control center.</w:t>
      </w:r>
    </w:p>
    <w:p w:rsidR="0045048A" w:rsidRDefault="0045048A">
      <w:pPr>
        <w:spacing w:line="233" w:lineRule="auto"/>
        <w:ind w:firstLine="567"/>
        <w:jc w:val="both"/>
        <w:rPr>
          <w:lang w:val="en-US" w:eastAsia="uk-UA"/>
        </w:rPr>
      </w:pPr>
      <w:r>
        <w:rPr>
          <w:i/>
          <w:lang w:val="en-US" w:eastAsia="uk-UA"/>
        </w:rPr>
        <w:t xml:space="preserve">3. </w:t>
      </w:r>
      <w:r>
        <w:rPr>
          <w:lang w:val="en-US" w:eastAsia="uk-UA"/>
        </w:rPr>
        <w:t xml:space="preserve">Develop a joint approach to integrate several robots within the complex under conditions of radiation-«clean» test ground with physical </w:t>
      </w:r>
      <w:proofErr w:type="spellStart"/>
      <w:r>
        <w:rPr>
          <w:lang w:val="en-US" w:eastAsia="uk-UA"/>
        </w:rPr>
        <w:t>modelling</w:t>
      </w:r>
      <w:proofErr w:type="spellEnd"/>
      <w:r>
        <w:rPr>
          <w:lang w:val="en-US" w:eastAsia="uk-UA"/>
        </w:rPr>
        <w:t xml:space="preserve"> of real conditions of «Shelter» object.</w:t>
      </w:r>
    </w:p>
    <w:p w:rsidR="0045048A" w:rsidRDefault="0045048A">
      <w:pPr>
        <w:spacing w:line="233" w:lineRule="auto"/>
        <w:ind w:firstLine="567"/>
        <w:jc w:val="both"/>
        <w:rPr>
          <w:lang w:val="en-US" w:eastAsia="uk-UA"/>
        </w:rPr>
      </w:pPr>
      <w:r>
        <w:rPr>
          <w:i/>
          <w:lang w:val="en-US" w:eastAsia="uk-UA"/>
        </w:rPr>
        <w:t>.</w:t>
      </w:r>
    </w:p>
    <w:p w:rsidR="0045048A" w:rsidRDefault="0045048A">
      <w:pPr>
        <w:spacing w:line="233" w:lineRule="auto"/>
        <w:ind w:firstLine="567"/>
        <w:jc w:val="both"/>
        <w:rPr>
          <w:lang w:val="en-US" w:eastAsia="uk-UA"/>
        </w:rPr>
      </w:pPr>
      <w:r>
        <w:rPr>
          <w:lang w:val="en-US" w:eastAsia="uk-UA"/>
        </w:rPr>
        <w:t>It is very important also to analyze the economic aspects of the project, which assumes the use of already available robots, in which a wide range of elements (manipulators, cable drum, radiation-</w:t>
      </w:r>
      <w:proofErr w:type="spellStart"/>
      <w:r>
        <w:rPr>
          <w:lang w:val="en-US" w:eastAsia="uk-UA"/>
        </w:rPr>
        <w:t>dosimetry</w:t>
      </w:r>
      <w:proofErr w:type="spellEnd"/>
      <w:r>
        <w:rPr>
          <w:lang w:val="en-US" w:eastAsia="uk-UA"/>
        </w:rPr>
        <w:t xml:space="preserve"> system, bores etc.) are in operational condition. Thus, the project cost will be significantly less than the costs for creating a completely new complex.</w:t>
      </w:r>
    </w:p>
    <w:p w:rsidR="0045048A" w:rsidRDefault="0045048A">
      <w:pPr>
        <w:ind w:right="112"/>
        <w:jc w:val="both"/>
        <w:rPr>
          <w:i/>
          <w:lang w:val="en-US"/>
        </w:rPr>
      </w:pPr>
    </w:p>
    <w:p w:rsidR="0045048A" w:rsidRDefault="0045048A">
      <w:pPr>
        <w:jc w:val="center"/>
        <w:outlineLvl w:val="0"/>
        <w:rPr>
          <w:b/>
          <w:lang w:val="en-GB"/>
        </w:rPr>
      </w:pPr>
      <w:r>
        <w:rPr>
          <w:b/>
          <w:lang w:val="en-GB"/>
        </w:rPr>
        <w:t>What’s the objective?</w:t>
      </w:r>
    </w:p>
    <w:p w:rsidR="0045048A" w:rsidRDefault="0045048A">
      <w:pPr>
        <w:pStyle w:val="Textkrper-Zeileneinzug"/>
        <w:ind w:firstLine="567"/>
        <w:rPr>
          <w:lang w:val="en-US"/>
        </w:rPr>
      </w:pPr>
      <w:r>
        <w:rPr>
          <w:i/>
          <w:lang w:val="en-US"/>
        </w:rPr>
        <w:t xml:space="preserve">The purpose of the project is to create a robot technical complex that would be capable to perform works for «Shelter» object conversion and </w:t>
      </w:r>
      <w:proofErr w:type="spellStart"/>
      <w:r>
        <w:rPr>
          <w:i/>
          <w:lang w:val="en-US"/>
        </w:rPr>
        <w:t>ChNPP</w:t>
      </w:r>
      <w:proofErr w:type="spellEnd"/>
      <w:r>
        <w:rPr>
          <w:i/>
          <w:lang w:val="en-US"/>
        </w:rPr>
        <w:t xml:space="preserve"> decommission with minimum exposure of personnel and environment.</w:t>
      </w:r>
    </w:p>
    <w:p w:rsidR="0045048A" w:rsidRDefault="0045048A">
      <w:pPr>
        <w:pStyle w:val="Textkrper-Zeileneinzug"/>
        <w:ind w:firstLine="567"/>
        <w:outlineLvl w:val="0"/>
        <w:rPr>
          <w:lang w:val="en-US"/>
        </w:rPr>
      </w:pPr>
      <w:r>
        <w:rPr>
          <w:lang w:val="en-US"/>
        </w:rPr>
        <w:t xml:space="preserve">This purpose will be achieved by the development of safe unmanned technological processes for operation in a nuclear and radiation environment to realize needed work for the conversion of the "Shelter" object and for the decommissioning of </w:t>
      </w:r>
      <w:proofErr w:type="spellStart"/>
      <w:r>
        <w:rPr>
          <w:lang w:val="en-US"/>
        </w:rPr>
        <w:t>Chornobyl</w:t>
      </w:r>
      <w:proofErr w:type="spellEnd"/>
      <w:r>
        <w:rPr>
          <w:lang w:val="en-US"/>
        </w:rPr>
        <w:t xml:space="preserve"> NPP, and to create, on the basis of existing robot technical systems designed in the USA and Ukraine, a new robot technical complex to implement this work. </w:t>
      </w:r>
    </w:p>
    <w:p w:rsidR="0045048A" w:rsidRDefault="0045048A">
      <w:pPr>
        <w:ind w:right="112"/>
        <w:jc w:val="both"/>
        <w:rPr>
          <w:i/>
          <w:lang w:val="en-US"/>
        </w:rPr>
      </w:pPr>
    </w:p>
    <w:p w:rsidR="0045048A" w:rsidRDefault="0045048A">
      <w:pPr>
        <w:ind w:right="112"/>
        <w:outlineLvl w:val="0"/>
        <w:rPr>
          <w:b/>
          <w:lang w:val="en-GB"/>
        </w:rPr>
      </w:pPr>
      <w:r>
        <w:rPr>
          <w:b/>
          <w:lang w:val="en-GB"/>
        </w:rPr>
        <w:t>1.14 Expected Significance</w:t>
      </w:r>
    </w:p>
    <w:p w:rsidR="0045048A" w:rsidRDefault="0045048A">
      <w:pPr>
        <w:jc w:val="center"/>
        <w:outlineLvl w:val="0"/>
        <w:rPr>
          <w:b/>
          <w:lang w:val="en-GB"/>
        </w:rPr>
      </w:pPr>
      <w:r>
        <w:rPr>
          <w:b/>
          <w:lang w:val="en-GB"/>
        </w:rPr>
        <w:t>What’s new?</w:t>
      </w:r>
    </w:p>
    <w:p w:rsidR="0045048A" w:rsidRDefault="0045048A">
      <w:pPr>
        <w:ind w:firstLine="567"/>
        <w:jc w:val="both"/>
        <w:rPr>
          <w:lang w:val="en-US" w:eastAsia="uk-UA"/>
        </w:rPr>
      </w:pPr>
      <w:r>
        <w:rPr>
          <w:lang w:val="en-US"/>
        </w:rPr>
        <w:t>Novel aspects of the proposed project are found in its purpose, tasks (see i.1.13) and its technical means, which are to be created for the achievement of the project objectives</w:t>
      </w:r>
      <w:r>
        <w:rPr>
          <w:lang w:val="en-US" w:eastAsia="uk-UA"/>
        </w:rPr>
        <w:t xml:space="preserve">. </w:t>
      </w:r>
      <w:r>
        <w:rPr>
          <w:lang w:val="en-US"/>
        </w:rPr>
        <w:t xml:space="preserve">The novelty of the overall </w:t>
      </w:r>
      <w:proofErr w:type="spellStart"/>
      <w:r>
        <w:rPr>
          <w:lang w:val="en-US"/>
        </w:rPr>
        <w:t>ttechnical</w:t>
      </w:r>
      <w:proofErr w:type="spellEnd"/>
      <w:r>
        <w:rPr>
          <w:lang w:val="en-US"/>
        </w:rPr>
        <w:t xml:space="preserve"> purpose is the result of the uniqueness of the problems to be addressed, resulting from the </w:t>
      </w:r>
      <w:proofErr w:type="spellStart"/>
      <w:r>
        <w:rPr>
          <w:lang w:val="en-US"/>
        </w:rPr>
        <w:t>ChNPP</w:t>
      </w:r>
      <w:proofErr w:type="spellEnd"/>
      <w:r>
        <w:rPr>
          <w:lang w:val="en-US"/>
        </w:rPr>
        <w:t xml:space="preserve"> accident which has no other world analog</w:t>
      </w:r>
      <w:r>
        <w:rPr>
          <w:lang w:val="en-US" w:eastAsia="uk-UA"/>
        </w:rPr>
        <w:t xml:space="preserve">. </w:t>
      </w:r>
      <w:r>
        <w:rPr>
          <w:lang w:val="en-US"/>
        </w:rPr>
        <w:t>In addition to the novelty of the overall project the approach to addressing the separate project elements also incorporates novelty. These elements include</w:t>
      </w:r>
      <w:r>
        <w:rPr>
          <w:lang w:val="en-US" w:eastAsia="uk-UA"/>
        </w:rPr>
        <w:t>:</w:t>
      </w:r>
    </w:p>
    <w:p w:rsidR="0045048A" w:rsidRDefault="0045048A">
      <w:pPr>
        <w:ind w:firstLine="567"/>
        <w:jc w:val="both"/>
        <w:rPr>
          <w:lang w:val="en-US" w:eastAsia="uk-UA"/>
        </w:rPr>
      </w:pPr>
      <w:r>
        <w:rPr>
          <w:lang w:val="en-US" w:eastAsia="uk-UA"/>
        </w:rPr>
        <w:t xml:space="preserve">1. </w:t>
      </w:r>
      <w:r>
        <w:rPr>
          <w:lang w:val="en-US"/>
        </w:rPr>
        <w:t>Radiation detection and characterization under extremely challenging conditions; FCM recovery, fragmentation and packaging in containers; Collection of FCM and RAW of different structure (solid, loose, dust-like, liquid); and the conservation and stocking of containers</w:t>
      </w:r>
      <w:r>
        <w:rPr>
          <w:lang w:val="en-US" w:eastAsia="uk-UA"/>
        </w:rPr>
        <w:t>.</w:t>
      </w:r>
    </w:p>
    <w:p w:rsidR="0045048A" w:rsidRDefault="0045048A">
      <w:pPr>
        <w:ind w:firstLine="567"/>
        <w:jc w:val="both"/>
        <w:rPr>
          <w:lang w:val="en-US" w:eastAsia="uk-UA"/>
        </w:rPr>
      </w:pPr>
      <w:r>
        <w:rPr>
          <w:lang w:val="en-US" w:eastAsia="uk-UA"/>
        </w:rPr>
        <w:t xml:space="preserve">2. </w:t>
      </w:r>
      <w:r>
        <w:rPr>
          <w:lang w:val="en-US"/>
        </w:rPr>
        <w:t>Sampling of aerosols, FCM and RAW (solid, liquid, dust-like) in preliminary specified points (zones) and safe delivery of the samples to the research laboratory</w:t>
      </w:r>
      <w:r>
        <w:rPr>
          <w:lang w:val="en-US" w:eastAsia="uk-UA"/>
        </w:rPr>
        <w:t>.</w:t>
      </w:r>
    </w:p>
    <w:p w:rsidR="0045048A" w:rsidRDefault="0045048A">
      <w:pPr>
        <w:ind w:firstLine="567"/>
        <w:jc w:val="both"/>
        <w:rPr>
          <w:lang w:val="en-US"/>
        </w:rPr>
      </w:pPr>
      <w:r>
        <w:rPr>
          <w:lang w:val="en-US" w:eastAsia="uk-UA"/>
        </w:rPr>
        <w:t xml:space="preserve">3. </w:t>
      </w:r>
      <w:proofErr w:type="spellStart"/>
      <w:r>
        <w:rPr>
          <w:lang w:val="en-US"/>
        </w:rPr>
        <w:t>Charactrerization</w:t>
      </w:r>
      <w:proofErr w:type="spellEnd"/>
      <w:r>
        <w:rPr>
          <w:lang w:val="en-US"/>
        </w:rPr>
        <w:t xml:space="preserve"> of the parameters and spatial distribution of ionizing radiation and their recording onto plans of the premises along with video documentation. </w:t>
      </w:r>
    </w:p>
    <w:p w:rsidR="0045048A" w:rsidRDefault="0045048A">
      <w:pPr>
        <w:ind w:firstLine="567"/>
        <w:jc w:val="both"/>
        <w:rPr>
          <w:lang w:val="en-US" w:eastAsia="uk-UA"/>
        </w:rPr>
      </w:pPr>
      <w:r>
        <w:rPr>
          <w:lang w:val="en-US"/>
        </w:rPr>
        <w:t>Not less important will be expectable results described in i.1.13</w:t>
      </w:r>
      <w:r>
        <w:rPr>
          <w:lang w:val="en-US" w:eastAsia="uk-UA"/>
        </w:rPr>
        <w:t xml:space="preserve">. In each case, the project involves novelty because of the unique </w:t>
      </w:r>
      <w:proofErr w:type="gramStart"/>
      <w:r>
        <w:rPr>
          <w:lang w:val="en-US" w:eastAsia="uk-UA"/>
        </w:rPr>
        <w:t>situation  of</w:t>
      </w:r>
      <w:proofErr w:type="gramEnd"/>
      <w:r>
        <w:rPr>
          <w:lang w:val="en-US" w:eastAsia="uk-UA"/>
        </w:rPr>
        <w:t xml:space="preserve"> the “shelter” object.</w:t>
      </w:r>
    </w:p>
    <w:p w:rsidR="0045048A" w:rsidRDefault="0045048A">
      <w:pPr>
        <w:keepNext/>
        <w:ind w:right="112"/>
        <w:outlineLvl w:val="0"/>
        <w:rPr>
          <w:b/>
          <w:lang w:val="en-GB"/>
        </w:rPr>
      </w:pPr>
    </w:p>
    <w:p w:rsidR="0045048A" w:rsidRDefault="0045048A">
      <w:pPr>
        <w:keepNext/>
        <w:ind w:right="112"/>
        <w:outlineLvl w:val="0"/>
        <w:rPr>
          <w:b/>
          <w:lang w:val="en-GB"/>
        </w:rPr>
      </w:pPr>
      <w:r>
        <w:rPr>
          <w:b/>
          <w:lang w:val="en-GB"/>
        </w:rPr>
        <w:t>1.15 Organization, Qualification and Staffing</w:t>
      </w:r>
    </w:p>
    <w:p w:rsidR="0045048A" w:rsidRDefault="0045048A">
      <w:pPr>
        <w:keepNext/>
        <w:jc w:val="center"/>
        <w:outlineLvl w:val="0"/>
        <w:rPr>
          <w:b/>
          <w:lang w:val="en-GB"/>
        </w:rPr>
      </w:pPr>
      <w:r>
        <w:rPr>
          <w:b/>
          <w:lang w:val="en-GB"/>
        </w:rPr>
        <w:t xml:space="preserve">Who are we? </w:t>
      </w:r>
    </w:p>
    <w:p w:rsidR="0045048A" w:rsidRDefault="0045048A">
      <w:pPr>
        <w:ind w:firstLine="567"/>
        <w:jc w:val="both"/>
        <w:rPr>
          <w:lang w:val="en-US" w:eastAsia="uk-UA"/>
        </w:rPr>
      </w:pPr>
      <w:r>
        <w:rPr>
          <w:lang w:val="en-US"/>
        </w:rPr>
        <w:t xml:space="preserve">The coordinating organization of project is the Department of Nuclear and Radiation Safety (NRSD) of the Institute for Safety Problems of Nuclear Power Plants (ISP NPP) of the National Academy of Sciences (NAS) of </w:t>
      </w:r>
      <w:smartTag w:uri="urn:schemas-microsoft-com:office:smarttags" w:element="country-region">
        <w:smartTag w:uri="urn:schemas-microsoft-com:office:smarttags" w:element="place">
          <w:r>
            <w:rPr>
              <w:lang w:val="en-US"/>
            </w:rPr>
            <w:t>Ukraine</w:t>
          </w:r>
        </w:smartTag>
      </w:smartTag>
      <w:r>
        <w:rPr>
          <w:lang w:val="en-US" w:eastAsia="uk-UA"/>
        </w:rPr>
        <w:t>.</w:t>
      </w:r>
    </w:p>
    <w:p w:rsidR="0045048A" w:rsidRDefault="0045048A">
      <w:pPr>
        <w:ind w:firstLine="567"/>
        <w:jc w:val="both"/>
        <w:rPr>
          <w:lang w:val="en-US" w:eastAsia="uk-UA"/>
        </w:rPr>
      </w:pPr>
      <w:r>
        <w:rPr>
          <w:lang w:val="en-US"/>
        </w:rPr>
        <w:t xml:space="preserve">Over the entire work period at </w:t>
      </w:r>
      <w:proofErr w:type="spellStart"/>
      <w:r>
        <w:rPr>
          <w:lang w:val="en-US"/>
        </w:rPr>
        <w:t>ChNPP</w:t>
      </w:r>
      <w:proofErr w:type="spellEnd"/>
      <w:r>
        <w:rPr>
          <w:lang w:val="en-US"/>
        </w:rPr>
        <w:t xml:space="preserve"> since the 198</w:t>
      </w:r>
      <w:r>
        <w:rPr>
          <w:lang w:val="uk-UA"/>
        </w:rPr>
        <w:t>9</w:t>
      </w:r>
      <w:r>
        <w:rPr>
          <w:lang w:val="en-US"/>
        </w:rPr>
        <w:t xml:space="preserve"> accident, the department has been carrying out a large scope of research, which resulted in the </w:t>
      </w:r>
      <w:proofErr w:type="spellStart"/>
      <w:r>
        <w:rPr>
          <w:lang w:val="en-US"/>
        </w:rPr>
        <w:t>establishmenty</w:t>
      </w:r>
      <w:proofErr w:type="spellEnd"/>
      <w:r>
        <w:rPr>
          <w:lang w:val="en-US"/>
        </w:rPr>
        <w:t xml:space="preserve"> of a unique base of experience in the design of mobile robots and the performance of safe work under the most complicated conditions of «Shelter» object</w:t>
      </w:r>
      <w:r>
        <w:rPr>
          <w:lang w:val="en-US" w:eastAsia="uk-UA"/>
        </w:rPr>
        <w:t>.</w:t>
      </w:r>
    </w:p>
    <w:p w:rsidR="0045048A" w:rsidRDefault="0045048A">
      <w:pPr>
        <w:ind w:firstLine="567"/>
        <w:jc w:val="both"/>
        <w:rPr>
          <w:lang w:val="en-US" w:eastAsia="uk-UA"/>
        </w:rPr>
      </w:pPr>
      <w:r>
        <w:rPr>
          <w:lang w:val="en-US"/>
        </w:rPr>
        <w:t>The coordinating organization has the following licenses o enable work realization</w:t>
      </w:r>
      <w:r>
        <w:rPr>
          <w:lang w:val="en-US" w:eastAsia="uk-UA"/>
        </w:rPr>
        <w:t>.</w:t>
      </w:r>
    </w:p>
    <w:p w:rsidR="0045048A" w:rsidRDefault="0045048A">
      <w:pPr>
        <w:ind w:firstLine="567"/>
        <w:jc w:val="both"/>
        <w:rPr>
          <w:lang w:val="en-US" w:eastAsia="uk-UA"/>
        </w:rPr>
      </w:pPr>
      <w:r>
        <w:rPr>
          <w:lang w:val="en-US" w:eastAsia="uk-UA"/>
        </w:rPr>
        <w:t>1.</w:t>
      </w:r>
      <w:r>
        <w:rPr>
          <w:lang w:val="en-US"/>
        </w:rPr>
        <w:t xml:space="preserve"> License of series ОВ, №000225 «Activity for transporting radioactive materials», issued on October 6, 2006</w:t>
      </w:r>
      <w:r>
        <w:rPr>
          <w:lang w:val="en-US" w:eastAsia="uk-UA"/>
        </w:rPr>
        <w:t>.</w:t>
      </w:r>
    </w:p>
    <w:p w:rsidR="0045048A" w:rsidRDefault="0045048A">
      <w:pPr>
        <w:ind w:firstLine="567"/>
        <w:jc w:val="both"/>
        <w:rPr>
          <w:lang w:val="en-US" w:eastAsia="uk-UA"/>
        </w:rPr>
      </w:pPr>
      <w:r>
        <w:rPr>
          <w:lang w:val="en-US" w:eastAsia="uk-UA"/>
        </w:rPr>
        <w:t xml:space="preserve">2. </w:t>
      </w:r>
      <w:r>
        <w:rPr>
          <w:lang w:val="en-US"/>
        </w:rPr>
        <w:t>License of series ОВ, №000221 «Activity for designing nuclear facility or repository for burial of radioactive waste», issued on September 29, 2004</w:t>
      </w:r>
      <w:r>
        <w:rPr>
          <w:lang w:val="en-US" w:eastAsia="uk-UA"/>
        </w:rPr>
        <w:t>.</w:t>
      </w:r>
    </w:p>
    <w:p w:rsidR="0045048A" w:rsidRDefault="0045048A">
      <w:pPr>
        <w:ind w:firstLine="567"/>
        <w:jc w:val="both"/>
        <w:rPr>
          <w:lang w:val="en-US" w:eastAsia="uk-UA"/>
        </w:rPr>
      </w:pPr>
      <w:r>
        <w:rPr>
          <w:lang w:val="en-US" w:eastAsia="uk-UA"/>
        </w:rPr>
        <w:t xml:space="preserve">3. </w:t>
      </w:r>
      <w:r>
        <w:rPr>
          <w:lang w:val="en-US"/>
        </w:rPr>
        <w:t>License of series ОВ, №000223 «Activity for using ionizing radiation sources », issued on September 29, 2004</w:t>
      </w:r>
      <w:r>
        <w:rPr>
          <w:lang w:val="en-US" w:eastAsia="uk-UA"/>
        </w:rPr>
        <w:t>.</w:t>
      </w:r>
    </w:p>
    <w:p w:rsidR="0045048A" w:rsidRDefault="0045048A">
      <w:pPr>
        <w:ind w:firstLine="567"/>
        <w:jc w:val="both"/>
        <w:rPr>
          <w:lang w:val="en-US" w:eastAsia="uk-UA"/>
        </w:rPr>
      </w:pPr>
      <w:r>
        <w:rPr>
          <w:lang w:val="en-US" w:eastAsia="uk-UA"/>
        </w:rPr>
        <w:t xml:space="preserve">4. </w:t>
      </w:r>
      <w:r>
        <w:rPr>
          <w:lang w:val="en-US"/>
        </w:rPr>
        <w:t>Certificate for quality management system pertaining to work realization in ISO 9001:2000 as of January 30, 2004</w:t>
      </w:r>
      <w:r>
        <w:rPr>
          <w:lang w:val="en-US" w:eastAsia="uk-UA"/>
        </w:rPr>
        <w:t xml:space="preserve">. </w:t>
      </w:r>
    </w:p>
    <w:p w:rsidR="0045048A" w:rsidRDefault="0045048A">
      <w:pPr>
        <w:ind w:firstLine="567"/>
        <w:jc w:val="both"/>
        <w:rPr>
          <w:lang w:val="en-US" w:eastAsia="uk-UA"/>
        </w:rPr>
      </w:pPr>
      <w:r>
        <w:rPr>
          <w:lang w:val="en-US"/>
        </w:rPr>
        <w:t>The organization-</w:t>
      </w:r>
      <w:proofErr w:type="spellStart"/>
      <w:r>
        <w:rPr>
          <w:lang w:val="en-US"/>
        </w:rPr>
        <w:t>coexecutor</w:t>
      </w:r>
      <w:proofErr w:type="spellEnd"/>
      <w:r>
        <w:rPr>
          <w:lang w:val="en-US"/>
        </w:rPr>
        <w:t xml:space="preserve"> of project is the </w:t>
      </w:r>
      <w:proofErr w:type="spellStart"/>
      <w:r>
        <w:rPr>
          <w:lang w:val="en-US"/>
        </w:rPr>
        <w:t>Interbranch</w:t>
      </w:r>
      <w:proofErr w:type="spellEnd"/>
      <w:r>
        <w:rPr>
          <w:lang w:val="en-US"/>
        </w:rPr>
        <w:t xml:space="preserve"> Research and Development Institute of Mechanical problems (MNII PM) «</w:t>
      </w:r>
      <w:proofErr w:type="spellStart"/>
      <w:r>
        <w:rPr>
          <w:lang w:val="en-US"/>
        </w:rPr>
        <w:t>Ritm</w:t>
      </w:r>
      <w:proofErr w:type="spellEnd"/>
      <w:r>
        <w:rPr>
          <w:lang w:val="en-US"/>
        </w:rPr>
        <w:t xml:space="preserve">» under the National Technical University of Ukraine «Kyiv Polytechnic Institute» («KPI»). The institute has successfully realized project No715, 2704 jointly with Research and </w:t>
      </w:r>
      <w:smartTag w:uri="urn:schemas-microsoft-com:office:smarttags" w:element="PlaceName">
        <w:r>
          <w:rPr>
            <w:lang w:val="en-US"/>
          </w:rPr>
          <w:t>Technology</w:t>
        </w:r>
      </w:smartTag>
      <w:r>
        <w:rPr>
          <w:lang w:val="en-US"/>
        </w:rPr>
        <w:t xml:space="preserve"> </w:t>
      </w:r>
      <w:smartTag w:uri="urn:schemas-microsoft-com:office:smarttags" w:element="PlaceType">
        <w:r>
          <w:rPr>
            <w:lang w:val="en-US"/>
          </w:rPr>
          <w:t>Center</w:t>
        </w:r>
      </w:smartTag>
      <w:r>
        <w:rPr>
          <w:lang w:val="en-US"/>
        </w:rPr>
        <w:t xml:space="preserve"> in Ukraine (NTCU); projects В313820 and Р-016 with Lawrence Livermore National Laboratory (</w:t>
      </w:r>
      <w:smartTag w:uri="urn:schemas-microsoft-com:office:smarttags" w:element="City">
        <w:r>
          <w:rPr>
            <w:lang w:val="en-US"/>
          </w:rPr>
          <w:t>LLNL</w:t>
        </w:r>
      </w:smartTag>
      <w:r>
        <w:rPr>
          <w:lang w:val="en-US"/>
        </w:rPr>
        <w:t xml:space="preserve">, </w:t>
      </w:r>
      <w:smartTag w:uri="urn:schemas-microsoft-com:office:smarttags" w:element="country-region">
        <w:r>
          <w:rPr>
            <w:lang w:val="en-US"/>
          </w:rPr>
          <w:t>USA</w:t>
        </w:r>
      </w:smartTag>
      <w:r>
        <w:rPr>
          <w:lang w:val="en-US"/>
        </w:rPr>
        <w:t xml:space="preserve">); and project 98/4030 with the Ministry for Extraordinary Situations (MES) of </w:t>
      </w:r>
      <w:smartTag w:uri="urn:schemas-microsoft-com:office:smarttags" w:element="country-region">
        <w:smartTag w:uri="urn:schemas-microsoft-com:office:smarttags" w:element="place">
          <w:r>
            <w:rPr>
              <w:lang w:val="en-US"/>
            </w:rPr>
            <w:t>Ukraine</w:t>
          </w:r>
        </w:smartTag>
      </w:smartTag>
      <w:r>
        <w:rPr>
          <w:lang w:val="en-US" w:eastAsia="uk-UA"/>
        </w:rPr>
        <w:t>.</w:t>
      </w:r>
    </w:p>
    <w:p w:rsidR="0045048A" w:rsidRDefault="0045048A">
      <w:pPr>
        <w:ind w:firstLine="567"/>
        <w:jc w:val="both"/>
        <w:rPr>
          <w:lang w:val="en-US" w:eastAsia="uk-UA"/>
        </w:rPr>
      </w:pPr>
      <w:r>
        <w:rPr>
          <w:lang w:val="en-US"/>
        </w:rPr>
        <w:t xml:space="preserve">As a result of completion of the above project, a whole range of remotely controlled radiation-resistant aggregates for </w:t>
      </w:r>
      <w:proofErr w:type="spellStart"/>
      <w:r>
        <w:rPr>
          <w:lang w:val="en-US"/>
        </w:rPr>
        <w:t>ChNPP</w:t>
      </w:r>
      <w:proofErr w:type="spellEnd"/>
      <w:r>
        <w:rPr>
          <w:lang w:val="en-US"/>
        </w:rPr>
        <w:t xml:space="preserve"> was created and tested with positive results; among them there are </w:t>
      </w:r>
      <w:r>
        <w:rPr>
          <w:lang w:val="en-US"/>
        </w:rPr>
        <w:lastRenderedPageBreak/>
        <w:t>robots «РТК-100М» and «РТК-100М (Р)», which will be incorporated, jointly with robot «Pioneer», into the proposed robot technical complex</w:t>
      </w:r>
      <w:r>
        <w:rPr>
          <w:lang w:val="en-US" w:eastAsia="uk-UA"/>
        </w:rPr>
        <w:t>.</w:t>
      </w:r>
    </w:p>
    <w:p w:rsidR="0045048A" w:rsidRDefault="0045048A">
      <w:pPr>
        <w:ind w:firstLine="567"/>
        <w:jc w:val="both"/>
        <w:rPr>
          <w:lang w:val="en-US" w:eastAsia="uk-UA"/>
        </w:rPr>
      </w:pPr>
      <w:r>
        <w:rPr>
          <w:lang w:val="en-US"/>
        </w:rPr>
        <w:t xml:space="preserve">The original technical development of these robot elements included the issuance of 10 patents in </w:t>
      </w:r>
      <w:smartTag w:uri="urn:schemas-microsoft-com:office:smarttags" w:element="country-region">
        <w:smartTag w:uri="urn:schemas-microsoft-com:office:smarttags" w:element="place">
          <w:r>
            <w:rPr>
              <w:lang w:val="en-US"/>
            </w:rPr>
            <w:t>Ukraine</w:t>
          </w:r>
        </w:smartTag>
      </w:smartTag>
      <w:r>
        <w:rPr>
          <w:lang w:val="en-US"/>
        </w:rPr>
        <w:t xml:space="preserve"> by leading research workers of MNII PM «</w:t>
      </w:r>
      <w:proofErr w:type="spellStart"/>
      <w:r>
        <w:rPr>
          <w:lang w:val="en-US"/>
        </w:rPr>
        <w:t>Ritm</w:t>
      </w:r>
      <w:proofErr w:type="spellEnd"/>
      <w:r>
        <w:rPr>
          <w:lang w:val="en-US"/>
        </w:rPr>
        <w:t xml:space="preserve">», six of which were authored in association with specialist Mark </w:t>
      </w:r>
      <w:proofErr w:type="spellStart"/>
      <w:r>
        <w:rPr>
          <w:lang w:val="en-US"/>
        </w:rPr>
        <w:t>S.Rowland</w:t>
      </w:r>
      <w:proofErr w:type="spellEnd"/>
      <w:r>
        <w:rPr>
          <w:lang w:val="en-US"/>
        </w:rPr>
        <w:t xml:space="preserve"> and Craig </w:t>
      </w:r>
      <w:proofErr w:type="spellStart"/>
      <w:r>
        <w:rPr>
          <w:lang w:val="en-US"/>
        </w:rPr>
        <w:t>F.Smith</w:t>
      </w:r>
      <w:proofErr w:type="spellEnd"/>
      <w:r>
        <w:rPr>
          <w:lang w:val="en-US"/>
        </w:rPr>
        <w:t xml:space="preserve"> of </w:t>
      </w:r>
      <w:proofErr w:type="gramStart"/>
      <w:r>
        <w:rPr>
          <w:lang w:val="en-US"/>
        </w:rPr>
        <w:t xml:space="preserve">LLNL </w:t>
      </w:r>
      <w:r>
        <w:rPr>
          <w:lang w:val="en-US" w:eastAsia="uk-UA"/>
        </w:rPr>
        <w:t>.</w:t>
      </w:r>
      <w:proofErr w:type="gramEnd"/>
    </w:p>
    <w:p w:rsidR="0045048A" w:rsidRDefault="0045048A">
      <w:pPr>
        <w:ind w:firstLine="567"/>
        <w:jc w:val="both"/>
        <w:rPr>
          <w:lang w:val="en-US"/>
        </w:rPr>
      </w:pPr>
    </w:p>
    <w:p w:rsidR="0045048A" w:rsidRDefault="0045048A">
      <w:pPr>
        <w:ind w:firstLine="567"/>
        <w:jc w:val="both"/>
        <w:rPr>
          <w:lang w:val="en-US" w:eastAsia="uk-UA"/>
        </w:rPr>
      </w:pPr>
      <w:r>
        <w:rPr>
          <w:lang w:val="en-US"/>
        </w:rPr>
        <w:t>The high professional level of MNII SE «</w:t>
      </w:r>
      <w:proofErr w:type="spellStart"/>
      <w:r>
        <w:rPr>
          <w:lang w:val="en-US"/>
        </w:rPr>
        <w:t>Ritm</w:t>
      </w:r>
      <w:proofErr w:type="spellEnd"/>
      <w:r>
        <w:rPr>
          <w:lang w:val="en-US"/>
        </w:rPr>
        <w:t>» is confirmed by documents such as the following</w:t>
      </w:r>
      <w:r>
        <w:rPr>
          <w:lang w:val="en-US" w:eastAsia="uk-UA"/>
        </w:rPr>
        <w:t>:</w:t>
      </w:r>
    </w:p>
    <w:p w:rsidR="0045048A" w:rsidRDefault="0045048A">
      <w:pPr>
        <w:ind w:firstLine="567"/>
        <w:jc w:val="both"/>
        <w:rPr>
          <w:lang w:val="en-US" w:eastAsia="uk-UA"/>
        </w:rPr>
      </w:pPr>
      <w:r>
        <w:rPr>
          <w:lang w:val="en-US" w:eastAsia="uk-UA"/>
        </w:rPr>
        <w:t xml:space="preserve">1. </w:t>
      </w:r>
      <w:r>
        <w:rPr>
          <w:lang w:val="en-US"/>
        </w:rPr>
        <w:t xml:space="preserve">License No. 07/5-П-0796-24 of Ministry of environmental protection of </w:t>
      </w:r>
      <w:smartTag w:uri="urn:schemas-microsoft-com:office:smarttags" w:element="country-region">
        <w:smartTag w:uri="urn:schemas-microsoft-com:office:smarttags" w:element="place">
          <w:r>
            <w:rPr>
              <w:lang w:val="en-US"/>
            </w:rPr>
            <w:t>Ukraine</w:t>
          </w:r>
        </w:smartTag>
      </w:smartTag>
      <w:r>
        <w:rPr>
          <w:lang w:val="en-US"/>
        </w:rPr>
        <w:t xml:space="preserve"> for designing equipment for </w:t>
      </w:r>
      <w:proofErr w:type="spellStart"/>
      <w:r>
        <w:rPr>
          <w:lang w:val="en-US"/>
        </w:rPr>
        <w:t>radwaste</w:t>
      </w:r>
      <w:proofErr w:type="spellEnd"/>
      <w:r>
        <w:rPr>
          <w:lang w:val="en-US"/>
        </w:rPr>
        <w:t xml:space="preserve"> management</w:t>
      </w:r>
      <w:r>
        <w:rPr>
          <w:lang w:val="en-US" w:eastAsia="uk-UA"/>
        </w:rPr>
        <w:t>.</w:t>
      </w:r>
    </w:p>
    <w:p w:rsidR="0045048A" w:rsidRDefault="0045048A">
      <w:pPr>
        <w:ind w:firstLine="567"/>
        <w:jc w:val="both"/>
        <w:rPr>
          <w:lang w:val="en-US" w:eastAsia="uk-UA"/>
        </w:rPr>
      </w:pPr>
      <w:r>
        <w:rPr>
          <w:lang w:val="en-US" w:eastAsia="uk-UA"/>
        </w:rPr>
        <w:t xml:space="preserve">2. </w:t>
      </w:r>
      <w:r>
        <w:rPr>
          <w:lang w:val="en-US"/>
        </w:rPr>
        <w:t>Certificate КА-№000034 of National Space Agency of Ukraine for right to conduct (realize) space activity</w:t>
      </w:r>
      <w:r>
        <w:rPr>
          <w:lang w:val="en-US" w:eastAsia="uk-UA"/>
        </w:rPr>
        <w:t>.</w:t>
      </w:r>
    </w:p>
    <w:p w:rsidR="0045048A" w:rsidRDefault="0045048A">
      <w:pPr>
        <w:ind w:firstLine="567"/>
        <w:jc w:val="both"/>
        <w:rPr>
          <w:lang w:val="en-US" w:eastAsia="uk-UA"/>
        </w:rPr>
      </w:pPr>
    </w:p>
    <w:p w:rsidR="0045048A" w:rsidRDefault="0045048A">
      <w:pPr>
        <w:ind w:firstLine="567"/>
        <w:jc w:val="both"/>
        <w:rPr>
          <w:lang w:val="en-US" w:eastAsia="uk-UA"/>
        </w:rPr>
      </w:pPr>
      <w:r>
        <w:rPr>
          <w:lang w:val="en-US"/>
        </w:rPr>
        <w:t xml:space="preserve">The proposed project team consists of scientists and engineers who for many years worked at leading enterprises and research institutions of </w:t>
      </w:r>
      <w:proofErr w:type="spellStart"/>
      <w:r>
        <w:rPr>
          <w:lang w:val="en-US"/>
        </w:rPr>
        <w:t>defence</w:t>
      </w:r>
      <w:proofErr w:type="spellEnd"/>
      <w:r>
        <w:rPr>
          <w:lang w:val="en-US"/>
        </w:rPr>
        <w:t xml:space="preserve"> establishment of former </w:t>
      </w:r>
      <w:smartTag w:uri="urn:schemas-microsoft-com:office:smarttags" w:element="country-region">
        <w:smartTag w:uri="urn:schemas-microsoft-com:office:smarttags" w:element="place">
          <w:r>
            <w:rPr>
              <w:lang w:val="en-US"/>
            </w:rPr>
            <w:t>USSR</w:t>
          </w:r>
        </w:smartTag>
      </w:smartTag>
      <w:r>
        <w:rPr>
          <w:lang w:val="en-US" w:eastAsia="uk-UA"/>
        </w:rPr>
        <w:t>.</w:t>
      </w:r>
    </w:p>
    <w:p w:rsidR="0045048A" w:rsidRDefault="0045048A">
      <w:pPr>
        <w:ind w:firstLine="567"/>
        <w:jc w:val="both"/>
        <w:rPr>
          <w:lang w:val="en-US" w:eastAsia="uk-UA"/>
        </w:rPr>
      </w:pPr>
      <w:r>
        <w:rPr>
          <w:lang w:val="en-US"/>
        </w:rPr>
        <w:t xml:space="preserve">Among them there are specialists in the following fields of expertise: </w:t>
      </w:r>
    </w:p>
    <w:p w:rsidR="0045048A" w:rsidRDefault="0045048A">
      <w:pPr>
        <w:ind w:firstLine="567"/>
        <w:jc w:val="both"/>
        <w:rPr>
          <w:lang w:val="en-US"/>
        </w:rPr>
      </w:pPr>
      <w:r>
        <w:rPr>
          <w:lang w:val="en-US"/>
        </w:rPr>
        <w:t>a) system for control of movement and orientation of aircraft (AC);</w:t>
      </w:r>
    </w:p>
    <w:p w:rsidR="0045048A" w:rsidRDefault="0045048A">
      <w:pPr>
        <w:ind w:firstLine="567"/>
        <w:jc w:val="both"/>
        <w:rPr>
          <w:lang w:val="en-US"/>
        </w:rPr>
      </w:pPr>
      <w:r>
        <w:rPr>
          <w:lang w:val="en-US"/>
        </w:rPr>
        <w:t>b) systems and devices of AC terrestrial research;</w:t>
      </w:r>
    </w:p>
    <w:p w:rsidR="0045048A" w:rsidRDefault="0045048A">
      <w:pPr>
        <w:ind w:firstLine="567"/>
        <w:jc w:val="both"/>
        <w:rPr>
          <w:lang w:val="en-US"/>
        </w:rPr>
      </w:pPr>
      <w:r>
        <w:rPr>
          <w:lang w:val="en-US"/>
        </w:rPr>
        <w:t>c) systems for control of movement of traveling (mobile) objects;</w:t>
      </w:r>
    </w:p>
    <w:p w:rsidR="0045048A" w:rsidRDefault="0045048A">
      <w:pPr>
        <w:ind w:firstLine="567"/>
        <w:jc w:val="both"/>
        <w:rPr>
          <w:lang w:val="en-US"/>
        </w:rPr>
      </w:pPr>
      <w:r>
        <w:rPr>
          <w:lang w:val="en-US"/>
        </w:rPr>
        <w:t>d) nuclear power plants;</w:t>
      </w:r>
    </w:p>
    <w:p w:rsidR="0045048A" w:rsidRDefault="0045048A">
      <w:pPr>
        <w:ind w:firstLine="567"/>
        <w:jc w:val="both"/>
        <w:rPr>
          <w:lang w:val="en-US"/>
        </w:rPr>
      </w:pPr>
      <w:r>
        <w:rPr>
          <w:lang w:val="en-US"/>
        </w:rPr>
        <w:t>e) automated electric drive;</w:t>
      </w:r>
    </w:p>
    <w:p w:rsidR="0045048A" w:rsidRDefault="0045048A">
      <w:pPr>
        <w:ind w:firstLine="567"/>
        <w:jc w:val="both"/>
        <w:rPr>
          <w:lang w:val="en-US"/>
        </w:rPr>
      </w:pPr>
      <w:r>
        <w:rPr>
          <w:lang w:val="en-US"/>
        </w:rPr>
        <w:t xml:space="preserve">f) systems of </w:t>
      </w:r>
      <w:proofErr w:type="spellStart"/>
      <w:r>
        <w:rPr>
          <w:lang w:val="en-US"/>
        </w:rPr>
        <w:t>hydropneumoautomatics</w:t>
      </w:r>
      <w:proofErr w:type="spellEnd"/>
      <w:r>
        <w:rPr>
          <w:lang w:val="en-US"/>
        </w:rPr>
        <w:t>;</w:t>
      </w:r>
    </w:p>
    <w:p w:rsidR="0045048A" w:rsidRDefault="0045048A">
      <w:pPr>
        <w:ind w:firstLine="567"/>
        <w:jc w:val="both"/>
        <w:rPr>
          <w:lang w:val="en-US"/>
        </w:rPr>
      </w:pPr>
      <w:r>
        <w:rPr>
          <w:lang w:val="en-US"/>
        </w:rPr>
        <w:t>g) computers and programming</w:t>
      </w:r>
    </w:p>
    <w:p w:rsidR="0045048A" w:rsidRDefault="0045048A">
      <w:pPr>
        <w:ind w:firstLine="567"/>
        <w:jc w:val="both"/>
        <w:rPr>
          <w:lang w:val="en-US" w:eastAsia="uk-UA"/>
        </w:rPr>
      </w:pPr>
    </w:p>
    <w:p w:rsidR="0045048A" w:rsidRDefault="0045048A">
      <w:pPr>
        <w:ind w:firstLine="567"/>
        <w:jc w:val="both"/>
        <w:rPr>
          <w:lang w:val="en-US" w:eastAsia="uk-UA"/>
        </w:rPr>
      </w:pPr>
      <w:r>
        <w:rPr>
          <w:lang w:val="en-US" w:eastAsia="uk-UA"/>
        </w:rPr>
        <w:t>The leading specialists have completed more than 50 scientific works, with appropriate author certificates, patents and publications, related to the above fields.</w:t>
      </w:r>
    </w:p>
    <w:p w:rsidR="0045048A" w:rsidRDefault="0045048A">
      <w:pPr>
        <w:jc w:val="center"/>
        <w:outlineLvl w:val="0"/>
        <w:rPr>
          <w:b/>
          <w:lang w:val="en-US"/>
        </w:rPr>
      </w:pPr>
    </w:p>
    <w:p w:rsidR="0045048A" w:rsidRDefault="0045048A">
      <w:pPr>
        <w:keepNext/>
        <w:jc w:val="center"/>
        <w:outlineLvl w:val="0"/>
        <w:rPr>
          <w:b/>
          <w:lang w:val="en-GB"/>
        </w:rPr>
      </w:pPr>
      <w:r>
        <w:rPr>
          <w:b/>
          <w:lang w:val="en-GB"/>
        </w:rPr>
        <w:t xml:space="preserve">How does this project relate to our other work? </w:t>
      </w:r>
    </w:p>
    <w:p w:rsidR="0045048A" w:rsidRDefault="0045048A">
      <w:pPr>
        <w:ind w:firstLine="567"/>
        <w:jc w:val="both"/>
        <w:rPr>
          <w:lang w:val="en-US" w:eastAsia="uk-UA"/>
        </w:rPr>
      </w:pPr>
      <w:r>
        <w:rPr>
          <w:lang w:val="en-US" w:eastAsia="uk-UA"/>
        </w:rPr>
        <w:t xml:space="preserve">Over the entire work period since the 1986 accident at the </w:t>
      </w:r>
      <w:proofErr w:type="spellStart"/>
      <w:r>
        <w:rPr>
          <w:lang w:val="en-US" w:eastAsia="uk-UA"/>
        </w:rPr>
        <w:t>ChNPP</w:t>
      </w:r>
      <w:proofErr w:type="spellEnd"/>
      <w:r>
        <w:rPr>
          <w:lang w:val="en-US" w:eastAsia="uk-UA"/>
        </w:rPr>
        <w:t>, the executor team has accumulated considerable specific experience in creating remotely controlled radiation-resistant equipment and mobile reconnaissance-technological robots.</w:t>
      </w:r>
    </w:p>
    <w:p w:rsidR="0045048A" w:rsidRDefault="0045048A">
      <w:pPr>
        <w:ind w:firstLine="567"/>
        <w:jc w:val="both"/>
        <w:rPr>
          <w:lang w:val="en-US" w:eastAsia="uk-UA"/>
        </w:rPr>
      </w:pPr>
      <w:r>
        <w:rPr>
          <w:lang w:val="en-US"/>
        </w:rPr>
        <w:t>MNII SE</w:t>
      </w:r>
      <w:r>
        <w:rPr>
          <w:lang w:val="en-US" w:eastAsia="uk-UA"/>
        </w:rPr>
        <w:t xml:space="preserve"> </w:t>
      </w:r>
      <w:r>
        <w:rPr>
          <w:lang w:val="en-US"/>
        </w:rPr>
        <w:t>«</w:t>
      </w:r>
      <w:proofErr w:type="spellStart"/>
      <w:r>
        <w:rPr>
          <w:lang w:val="en-US"/>
        </w:rPr>
        <w:t>Ritm</w:t>
      </w:r>
      <w:proofErr w:type="spellEnd"/>
      <w:r>
        <w:rPr>
          <w:lang w:val="en-US"/>
        </w:rPr>
        <w:t xml:space="preserve">» </w:t>
      </w:r>
      <w:r>
        <w:rPr>
          <w:lang w:val="en-US" w:eastAsia="uk-UA"/>
        </w:rPr>
        <w:t xml:space="preserve">created the robot «RTC-100М» and «RTC-100М (Р)», which jointly with robot «Pioneer» will be incorporated into the proposed robot technical complex. The workers of </w:t>
      </w:r>
      <w:r>
        <w:rPr>
          <w:lang w:val="en-US"/>
        </w:rPr>
        <w:t>MNII SE</w:t>
      </w:r>
      <w:r>
        <w:rPr>
          <w:lang w:val="en-US" w:eastAsia="uk-UA"/>
        </w:rPr>
        <w:t xml:space="preserve"> </w:t>
      </w:r>
      <w:r>
        <w:rPr>
          <w:lang w:val="en-US"/>
        </w:rPr>
        <w:t>«</w:t>
      </w:r>
      <w:proofErr w:type="spellStart"/>
      <w:r>
        <w:rPr>
          <w:lang w:val="en-US"/>
        </w:rPr>
        <w:t>Ritm</w:t>
      </w:r>
      <w:proofErr w:type="spellEnd"/>
      <w:r>
        <w:rPr>
          <w:lang w:val="en-US"/>
        </w:rPr>
        <w:t>»</w:t>
      </w:r>
      <w:r>
        <w:rPr>
          <w:lang w:val="en-US" w:eastAsia="uk-UA"/>
        </w:rPr>
        <w:t xml:space="preserve"> are working jointly with specialized designer bureau for television systems (SKB TVS). With financial support from the Research and Technological Center of Ukraine (NTCU), they are realizing project No 2593 for the creation of remotely controlled robot applicable to investigate boreholes, pipes, premises and cavities in the «Shelter» object, </w:t>
      </w:r>
      <w:proofErr w:type="spellStart"/>
      <w:r>
        <w:rPr>
          <w:lang w:val="en-US" w:eastAsia="uk-UA"/>
        </w:rPr>
        <w:t>ChNPP</w:t>
      </w:r>
      <w:proofErr w:type="spellEnd"/>
      <w:r>
        <w:rPr>
          <w:lang w:val="en-US" w:eastAsia="uk-UA"/>
        </w:rPr>
        <w:t>, and other nuclear objects. ISP NPP engineers, jointly with experts from «</w:t>
      </w:r>
      <w:proofErr w:type="spellStart"/>
      <w:r>
        <w:rPr>
          <w:lang w:val="en-US" w:eastAsia="uk-UA"/>
        </w:rPr>
        <w:t>Redzone</w:t>
      </w:r>
      <w:proofErr w:type="spellEnd"/>
      <w:r>
        <w:rPr>
          <w:lang w:val="en-US" w:eastAsia="uk-UA"/>
        </w:rPr>
        <w:t xml:space="preserve"> Robotics», previously conducted </w:t>
      </w:r>
      <w:proofErr w:type="spellStart"/>
      <w:r>
        <w:rPr>
          <w:lang w:val="en-US" w:eastAsia="uk-UA"/>
        </w:rPr>
        <w:t>ChNPP</w:t>
      </w:r>
      <w:proofErr w:type="spellEnd"/>
      <w:r>
        <w:rPr>
          <w:lang w:val="en-US" w:eastAsia="uk-UA"/>
        </w:rPr>
        <w:t xml:space="preserve"> the trials and «cold» testing of the robot «Pioneer», on whose base the proposed robot technical complex (RTC) will be created.</w:t>
      </w:r>
    </w:p>
    <w:p w:rsidR="0045048A" w:rsidRDefault="0045048A">
      <w:pPr>
        <w:ind w:firstLine="567"/>
        <w:jc w:val="both"/>
        <w:rPr>
          <w:lang w:val="en-US" w:eastAsia="uk-UA"/>
        </w:rPr>
      </w:pPr>
      <w:r>
        <w:rPr>
          <w:lang w:val="en-US" w:eastAsia="uk-UA"/>
        </w:rPr>
        <w:t xml:space="preserve">Currently, ISP NPP workers are carrying out research work associated with the erection of  the confinement structure over the </w:t>
      </w:r>
      <w:proofErr w:type="spellStart"/>
      <w:r>
        <w:rPr>
          <w:lang w:val="en-US" w:eastAsia="uk-UA"/>
        </w:rPr>
        <w:t>ChNPP</w:t>
      </w:r>
      <w:proofErr w:type="spellEnd"/>
      <w:r>
        <w:rPr>
          <w:lang w:val="en-US" w:eastAsia="uk-UA"/>
        </w:rPr>
        <w:t xml:space="preserve"> building.</w:t>
      </w:r>
    </w:p>
    <w:p w:rsidR="0045048A" w:rsidRDefault="0045048A">
      <w:pPr>
        <w:ind w:right="112"/>
        <w:jc w:val="both"/>
        <w:rPr>
          <w:b/>
          <w:lang w:val="en-US"/>
        </w:rPr>
      </w:pPr>
    </w:p>
    <w:p w:rsidR="0045048A" w:rsidRDefault="0045048A">
      <w:pPr>
        <w:pStyle w:val="Iiiaeuiue"/>
        <w:tabs>
          <w:tab w:val="left" w:pos="-720"/>
        </w:tabs>
        <w:ind w:right="112"/>
        <w:outlineLvl w:val="0"/>
        <w:rPr>
          <w:rFonts w:ascii="Times New Roman" w:hAnsi="Times New Roman"/>
          <w:b/>
          <w:lang w:eastAsia="ru-RU"/>
        </w:rPr>
      </w:pPr>
      <w:r>
        <w:rPr>
          <w:rFonts w:ascii="Times New Roman" w:hAnsi="Times New Roman"/>
          <w:b/>
          <w:lang w:eastAsia="ru-RU"/>
        </w:rPr>
        <w:t>1.16 Expected Results</w:t>
      </w:r>
    </w:p>
    <w:p w:rsidR="0045048A" w:rsidRDefault="0045048A">
      <w:pPr>
        <w:jc w:val="center"/>
        <w:outlineLvl w:val="0"/>
        <w:rPr>
          <w:b/>
          <w:lang w:val="en-GB"/>
        </w:rPr>
      </w:pPr>
      <w:r>
        <w:rPr>
          <w:b/>
          <w:lang w:val="en-GB"/>
        </w:rPr>
        <w:t>What will be done in the framework of this project?</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 xml:space="preserve">In this project, remote technologies for the conversion of the  &lt;&lt;Shelter» object and </w:t>
      </w:r>
      <w:proofErr w:type="spellStart"/>
      <w:r>
        <w:rPr>
          <w:rFonts w:ascii="Times New Roman" w:hAnsi="Times New Roman"/>
          <w:lang w:val="en-US" w:eastAsia="uk-UA"/>
        </w:rPr>
        <w:t>ChNPP</w:t>
      </w:r>
      <w:proofErr w:type="spellEnd"/>
      <w:r>
        <w:rPr>
          <w:rFonts w:ascii="Times New Roman" w:hAnsi="Times New Roman"/>
          <w:lang w:val="en-US" w:eastAsia="uk-UA"/>
        </w:rPr>
        <w:t xml:space="preserve"> decommissioning will be designed; in addition, an experimental model robot technical complex will be created for the realization of those technologies, comprised of upgrades of the mobile robots «Pioneer», «RTC-100М» and series «ТР» that are located in </w:t>
      </w:r>
      <w:proofErr w:type="spellStart"/>
      <w:r>
        <w:rPr>
          <w:rFonts w:ascii="Times New Roman" w:hAnsi="Times New Roman"/>
          <w:lang w:val="en-US" w:eastAsia="uk-UA"/>
        </w:rPr>
        <w:t>ChNPP</w:t>
      </w:r>
      <w:proofErr w:type="spellEnd"/>
      <w:r>
        <w:rPr>
          <w:rFonts w:ascii="Times New Roman" w:hAnsi="Times New Roman"/>
          <w:lang w:val="en-US" w:eastAsia="uk-UA"/>
        </w:rPr>
        <w:t>.</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 xml:space="preserve">The complex is intended to achieve complicated (multiple-function) work, which can not be realized individually by any robot. The complex will be used in the first stages of the conversion of the «Shelter» object into an ecologically safe zone, as well as during </w:t>
      </w:r>
      <w:proofErr w:type="spellStart"/>
      <w:r>
        <w:rPr>
          <w:rFonts w:ascii="Times New Roman" w:hAnsi="Times New Roman"/>
          <w:lang w:val="en-US" w:eastAsia="uk-UA"/>
        </w:rPr>
        <w:t>ChNPP</w:t>
      </w:r>
      <w:proofErr w:type="spellEnd"/>
      <w:r>
        <w:rPr>
          <w:rFonts w:ascii="Times New Roman" w:hAnsi="Times New Roman"/>
          <w:lang w:val="en-US" w:eastAsia="uk-UA"/>
        </w:rPr>
        <w:t xml:space="preserve"> decommissioning.</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Section i.1.13 describes the additional work that can be realized under the scope of this project .</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The economic benefit of project realization consists in a significantly lower cost to develop this robotic capability, since the complex includes already available robots, as compared to creation of analogous complex with using a new design and manufacture cycle.</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lastRenderedPageBreak/>
        <w:t>An additional advantage of the project consists in reducing the terms for its implementation into real process of «Shelter» object conversion in comparison with the terms for introduction of a new analogous complex.</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Scientific and technical products created within the framework of the proposed project will include the following parts.</w:t>
      </w:r>
    </w:p>
    <w:p w:rsidR="0045048A" w:rsidRDefault="0045048A">
      <w:pPr>
        <w:pStyle w:val="Iiiaeuiue"/>
        <w:tabs>
          <w:tab w:val="left" w:pos="-720"/>
        </w:tabs>
        <w:ind w:firstLine="567"/>
        <w:jc w:val="both"/>
        <w:rPr>
          <w:rFonts w:ascii="Times New Roman" w:hAnsi="Times New Roman"/>
          <w:lang w:val="en-US" w:eastAsia="uk-UA"/>
        </w:rPr>
      </w:pPr>
      <w:smartTag w:uri="urn:schemas-microsoft-com:office:smarttags" w:element="metricconverter">
        <w:smartTagPr>
          <w:attr w:name="ProductID" w:val="1. A"/>
        </w:smartTagPr>
        <w:r>
          <w:rPr>
            <w:rFonts w:ascii="Times New Roman" w:hAnsi="Times New Roman"/>
            <w:lang w:val="en-US" w:eastAsia="uk-UA"/>
          </w:rPr>
          <w:t>1. A</w:t>
        </w:r>
      </w:smartTag>
      <w:r>
        <w:rPr>
          <w:rFonts w:ascii="Times New Roman" w:hAnsi="Times New Roman"/>
          <w:lang w:val="en-US" w:eastAsia="uk-UA"/>
        </w:rPr>
        <w:t xml:space="preserve"> Report on the research of the scientific, technical and economic aspects of the development of remote technologies for the conversion of the «Shelter» Object, the decommissioning of </w:t>
      </w:r>
      <w:proofErr w:type="spellStart"/>
      <w:r>
        <w:rPr>
          <w:rFonts w:ascii="Times New Roman" w:hAnsi="Times New Roman"/>
          <w:lang w:val="en-US" w:eastAsia="uk-UA"/>
        </w:rPr>
        <w:t>ChNPP</w:t>
      </w:r>
      <w:proofErr w:type="spellEnd"/>
      <w:r>
        <w:rPr>
          <w:rFonts w:ascii="Times New Roman" w:hAnsi="Times New Roman"/>
          <w:lang w:val="en-US" w:eastAsia="uk-UA"/>
        </w:rPr>
        <w:t>, and the creation of a robot technical complex that provides their realization».</w:t>
      </w:r>
    </w:p>
    <w:p w:rsidR="0045048A" w:rsidRDefault="0045048A">
      <w:pPr>
        <w:pStyle w:val="Iiiaeuiue"/>
        <w:tabs>
          <w:tab w:val="left" w:pos="-720"/>
        </w:tabs>
        <w:ind w:firstLine="567"/>
        <w:jc w:val="both"/>
        <w:rPr>
          <w:rFonts w:ascii="Times New Roman" w:hAnsi="Times New Roman"/>
          <w:lang w:val="en-US" w:eastAsia="uk-UA"/>
        </w:rPr>
      </w:pPr>
      <w:smartTag w:uri="urn:schemas-microsoft-com:office:smarttags" w:element="metricconverter">
        <w:smartTagPr>
          <w:attr w:name="ProductID" w:val="2. A"/>
        </w:smartTagPr>
        <w:r>
          <w:rPr>
            <w:rFonts w:ascii="Times New Roman" w:hAnsi="Times New Roman"/>
            <w:lang w:val="en-US" w:eastAsia="uk-UA"/>
          </w:rPr>
          <w:t>2. A</w:t>
        </w:r>
      </w:smartTag>
      <w:r>
        <w:rPr>
          <w:rFonts w:ascii="Times New Roman" w:hAnsi="Times New Roman"/>
          <w:lang w:val="en-US" w:eastAsia="uk-UA"/>
        </w:rPr>
        <w:t xml:space="preserve"> set of design and construction documentation for upgrading and completion of robots «Pioneer», series «ТР» and «RTC-100М» contained within the offered complex.</w:t>
      </w:r>
    </w:p>
    <w:p w:rsidR="0045048A" w:rsidRDefault="0045048A">
      <w:pPr>
        <w:pStyle w:val="Iiiaeuiue"/>
        <w:tabs>
          <w:tab w:val="left" w:pos="-720"/>
        </w:tabs>
        <w:ind w:firstLine="567"/>
        <w:jc w:val="both"/>
        <w:rPr>
          <w:rFonts w:ascii="Times New Roman" w:hAnsi="Times New Roman"/>
          <w:lang w:val="en-US" w:eastAsia="uk-UA"/>
        </w:rPr>
      </w:pPr>
      <w:smartTag w:uri="urn:schemas-microsoft-com:office:smarttags" w:element="metricconverter">
        <w:smartTagPr>
          <w:attr w:name="ProductID" w:val="3. A"/>
        </w:smartTagPr>
        <w:r>
          <w:rPr>
            <w:rFonts w:ascii="Times New Roman" w:hAnsi="Times New Roman"/>
            <w:lang w:val="en-US" w:eastAsia="uk-UA"/>
          </w:rPr>
          <w:t>3. A</w:t>
        </w:r>
      </w:smartTag>
      <w:r>
        <w:rPr>
          <w:rFonts w:ascii="Times New Roman" w:hAnsi="Times New Roman"/>
          <w:lang w:val="en-US" w:eastAsia="uk-UA"/>
        </w:rPr>
        <w:t xml:space="preserve"> set of design and construction documentation for robot technical complex (RTC) «PIONEER-</w:t>
      </w:r>
      <w:proofErr w:type="spellStart"/>
      <w:r>
        <w:rPr>
          <w:rFonts w:ascii="Times New Roman" w:hAnsi="Times New Roman"/>
          <w:lang w:val="en-US" w:eastAsia="uk-UA"/>
        </w:rPr>
        <w:t>ChNPP</w:t>
      </w:r>
      <w:proofErr w:type="spellEnd"/>
      <w:r>
        <w:rPr>
          <w:rFonts w:ascii="Times New Roman" w:hAnsi="Times New Roman"/>
          <w:lang w:val="en-US" w:eastAsia="uk-UA"/>
        </w:rPr>
        <w:t>», consisting of upgraded robots indicated in i.1.</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4. An experimental model for the manufacture of the complex (RTC), based on the documentation of i.1, 2.</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5. The software (SW) for the total complex and for each individual robot.</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6. The technical description (TD) and operation manual (</w:t>
      </w:r>
      <w:smartTag w:uri="urn:schemas-microsoft-com:office:smarttags" w:element="place">
        <w:r>
          <w:rPr>
            <w:rFonts w:ascii="Times New Roman" w:hAnsi="Times New Roman"/>
            <w:lang w:val="en-US" w:eastAsia="uk-UA"/>
          </w:rPr>
          <w:t>OM</w:t>
        </w:r>
      </w:smartTag>
      <w:r>
        <w:rPr>
          <w:rFonts w:ascii="Times New Roman" w:hAnsi="Times New Roman"/>
          <w:lang w:val="en-US" w:eastAsia="uk-UA"/>
        </w:rPr>
        <w:t>) for the total complex and for each individual robot.</w:t>
      </w:r>
    </w:p>
    <w:p w:rsidR="0045048A" w:rsidRDefault="0045048A">
      <w:pPr>
        <w:pStyle w:val="Iiiaeuiue"/>
        <w:tabs>
          <w:tab w:val="left" w:pos="-720"/>
        </w:tabs>
        <w:ind w:firstLine="567"/>
        <w:jc w:val="both"/>
        <w:rPr>
          <w:rFonts w:ascii="Times New Roman" w:hAnsi="Times New Roman"/>
          <w:lang w:val="en-US" w:eastAsia="uk-UA"/>
        </w:rPr>
      </w:pPr>
      <w:smartTag w:uri="urn:schemas-microsoft-com:office:smarttags" w:element="metricconverter">
        <w:smartTagPr>
          <w:attr w:name="ProductID" w:val="7. A"/>
        </w:smartTagPr>
        <w:r>
          <w:rPr>
            <w:rFonts w:ascii="Times New Roman" w:hAnsi="Times New Roman"/>
            <w:lang w:val="en-US" w:eastAsia="uk-UA"/>
          </w:rPr>
          <w:t>7. A</w:t>
        </w:r>
      </w:smartTag>
      <w:r>
        <w:rPr>
          <w:rFonts w:ascii="Times New Roman" w:hAnsi="Times New Roman"/>
          <w:lang w:val="en-US" w:eastAsia="uk-UA"/>
        </w:rPr>
        <w:t xml:space="preserve"> program, procedure and report on complex tests in radiation «clean» conditions.</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8. Information and advertising materials for search of potential investors (partners).</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When creating the above scientific and technical products, Tasks 1-3 described in i.1.1.3 will be realized.</w:t>
      </w:r>
    </w:p>
    <w:p w:rsidR="0045048A" w:rsidRDefault="0045048A">
      <w:pPr>
        <w:jc w:val="both"/>
        <w:rPr>
          <w:lang w:val="en-US" w:eastAsia="uk-UA"/>
        </w:rPr>
      </w:pPr>
    </w:p>
    <w:p w:rsidR="0045048A" w:rsidRDefault="0045048A">
      <w:pPr>
        <w:jc w:val="center"/>
        <w:outlineLvl w:val="0"/>
        <w:rPr>
          <w:b/>
          <w:lang w:val="en-US" w:eastAsia="uk-UA"/>
        </w:rPr>
      </w:pPr>
      <w:r>
        <w:rPr>
          <w:b/>
          <w:lang w:val="en-US" w:eastAsia="uk-UA"/>
        </w:rPr>
        <w:t>What’s next?</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The uniqueness and specificity of the work conditions in the «Shelter» object restricts the possibilities of wide commercial usage of the complex as a whole on other objects, since, frankly speaking, there are no analogous objects. But, the original technical decisions of the individual elements of the complex (mobile chassis of high flotation ability, compact drums manipulator with high specific capacity, volumetric measuring systems of technical viewing, changeable technological accessories and tools) will be patented and used during creation of robots that are close to its function:</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a) to solve ecological problems;</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b) to mitigate the aftermath of extraordinary situations and natural cataclysms;</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 xml:space="preserve">c) for antiterrorist actions and mitigation of aftermath of </w:t>
      </w:r>
      <w:proofErr w:type="spellStart"/>
      <w:r>
        <w:rPr>
          <w:rFonts w:ascii="Times New Roman" w:hAnsi="Times New Roman"/>
          <w:lang w:val="en-US" w:eastAsia="uk-UA"/>
        </w:rPr>
        <w:t>technogenic</w:t>
      </w:r>
      <w:proofErr w:type="spellEnd"/>
      <w:r>
        <w:rPr>
          <w:rFonts w:ascii="Times New Roman" w:hAnsi="Times New Roman"/>
          <w:lang w:val="en-US" w:eastAsia="uk-UA"/>
        </w:rPr>
        <w:t xml:space="preserve"> accidents;</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d) to maintain nuclear installations and NPPs;</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e) to participate in completive stages of «Shelter» object conversion into a «clean» zone.</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 xml:space="preserve">The original technical decisions of elements of already manufactured robots, on whose base is proposed to create the complex, resulted in ten Ukraine’s patents. Five new decisions will be drawn up as patent applications of </w:t>
      </w:r>
      <w:smartTag w:uri="urn:schemas-microsoft-com:office:smarttags" w:element="country-region">
        <w:smartTag w:uri="urn:schemas-microsoft-com:office:smarttags" w:element="place">
          <w:r>
            <w:rPr>
              <w:rFonts w:ascii="Times New Roman" w:hAnsi="Times New Roman"/>
              <w:lang w:val="en-US" w:eastAsia="uk-UA"/>
            </w:rPr>
            <w:t>Ukraine</w:t>
          </w:r>
        </w:smartTag>
      </w:smartTag>
      <w:r>
        <w:rPr>
          <w:rFonts w:ascii="Times New Roman" w:hAnsi="Times New Roman"/>
          <w:lang w:val="en-US" w:eastAsia="uk-UA"/>
        </w:rPr>
        <w:t xml:space="preserve"> during the project realization.</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In order to sell the robots abroad, patenting of significant peculiarities of the created robots in those countries will be appropriate; this will also generate interest and result in advertising measures (see i.1.19).</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 xml:space="preserve">As the positive results of the project are realized, it is expected that interest will be generated, first from the designers of robots, which after upgrading will be incorporated into created complex. </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1. Companies «</w:t>
      </w:r>
      <w:proofErr w:type="spellStart"/>
      <w:r>
        <w:rPr>
          <w:rFonts w:ascii="Times New Roman" w:hAnsi="Times New Roman"/>
          <w:lang w:val="en-US" w:eastAsia="uk-UA"/>
        </w:rPr>
        <w:t>Redzone</w:t>
      </w:r>
      <w:proofErr w:type="spellEnd"/>
      <w:r>
        <w:rPr>
          <w:rFonts w:ascii="Times New Roman" w:hAnsi="Times New Roman"/>
          <w:lang w:val="en-US" w:eastAsia="uk-UA"/>
        </w:rPr>
        <w:t xml:space="preserve"> robotics inc.», Livermore Lawrence National Laboratory of Department of Energy (USA).</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2. Coordinating organization.</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3. Organization-</w:t>
      </w:r>
      <w:proofErr w:type="spellStart"/>
      <w:r>
        <w:rPr>
          <w:rFonts w:ascii="Times New Roman" w:hAnsi="Times New Roman"/>
          <w:lang w:val="en-US" w:eastAsia="uk-UA"/>
        </w:rPr>
        <w:t>coexecutor</w:t>
      </w:r>
      <w:proofErr w:type="spellEnd"/>
      <w:r>
        <w:rPr>
          <w:rFonts w:ascii="Times New Roman" w:hAnsi="Times New Roman"/>
          <w:lang w:val="en-US" w:eastAsia="uk-UA"/>
        </w:rPr>
        <w:t>.</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 xml:space="preserve">4. Project Management Unit (PMU) for SIP (t. </w:t>
      </w:r>
      <w:proofErr w:type="spellStart"/>
      <w:smartTag w:uri="urn:schemas-microsoft-com:office:smarttags" w:element="place">
        <w:smartTag w:uri="urn:schemas-microsoft-com:office:smarttags" w:element="City">
          <w:r>
            <w:rPr>
              <w:rFonts w:ascii="Times New Roman" w:hAnsi="Times New Roman"/>
              <w:lang w:val="en-US" w:eastAsia="uk-UA"/>
            </w:rPr>
            <w:t>Slavutych</w:t>
          </w:r>
        </w:smartTag>
        <w:proofErr w:type="spellEnd"/>
        <w:r>
          <w:rPr>
            <w:rFonts w:ascii="Times New Roman" w:hAnsi="Times New Roman"/>
            <w:lang w:val="en-US" w:eastAsia="uk-UA"/>
          </w:rPr>
          <w:t xml:space="preserve">, </w:t>
        </w:r>
        <w:smartTag w:uri="urn:schemas-microsoft-com:office:smarttags" w:element="country-region">
          <w:r>
            <w:rPr>
              <w:rFonts w:ascii="Times New Roman" w:hAnsi="Times New Roman"/>
              <w:lang w:val="en-US" w:eastAsia="uk-UA"/>
            </w:rPr>
            <w:t>Ukraine</w:t>
          </w:r>
        </w:smartTag>
      </w:smartTag>
      <w:r>
        <w:rPr>
          <w:rFonts w:ascii="Times New Roman" w:hAnsi="Times New Roman"/>
          <w:lang w:val="en-US" w:eastAsia="uk-UA"/>
        </w:rPr>
        <w:t>).</w:t>
      </w:r>
    </w:p>
    <w:p w:rsidR="0045048A" w:rsidRDefault="0045048A">
      <w:pPr>
        <w:pStyle w:val="Iiiaeuiue"/>
        <w:tabs>
          <w:tab w:val="left" w:pos="-720"/>
        </w:tabs>
        <w:ind w:firstLine="567"/>
        <w:jc w:val="both"/>
        <w:rPr>
          <w:rFonts w:ascii="Times New Roman" w:hAnsi="Times New Roman"/>
          <w:lang w:val="en-US" w:eastAsia="uk-UA"/>
        </w:rPr>
      </w:pPr>
      <w:r>
        <w:rPr>
          <w:rFonts w:ascii="Times New Roman" w:hAnsi="Times New Roman"/>
          <w:lang w:val="en-US" w:eastAsia="uk-UA"/>
        </w:rPr>
        <w:t>To receive the further funding and to develop successful designs, which will be realized in this project, the executors will conduct a thorough search of the mobile robots market and the Ukrainian state clients and foreign partners for their designing, manufacture, sale and other works described in i.1.19.</w:t>
      </w:r>
    </w:p>
    <w:p w:rsidR="0045048A" w:rsidRDefault="0045048A">
      <w:pPr>
        <w:pStyle w:val="Iiiaeuiue"/>
        <w:tabs>
          <w:tab w:val="left" w:pos="-720"/>
        </w:tabs>
        <w:ind w:right="112"/>
        <w:jc w:val="both"/>
        <w:rPr>
          <w:rFonts w:ascii="Times New Roman" w:hAnsi="Times New Roman"/>
          <w:lang w:val="en-US" w:eastAsia="uk-UA"/>
        </w:rPr>
      </w:pPr>
    </w:p>
    <w:p w:rsidR="0045048A" w:rsidRDefault="0045048A">
      <w:pPr>
        <w:ind w:right="112"/>
        <w:outlineLvl w:val="0"/>
        <w:rPr>
          <w:b/>
          <w:lang w:val="en-GB"/>
        </w:rPr>
      </w:pPr>
      <w:r>
        <w:rPr>
          <w:b/>
          <w:lang w:val="en-GB"/>
        </w:rPr>
        <w:t>1.17 Scope of Activities</w:t>
      </w:r>
    </w:p>
    <w:p w:rsidR="0045048A" w:rsidRDefault="0045048A">
      <w:pPr>
        <w:ind w:right="112"/>
        <w:jc w:val="center"/>
        <w:outlineLvl w:val="0"/>
        <w:rPr>
          <w:b/>
          <w:lang w:val="en-GB"/>
        </w:rPr>
      </w:pPr>
      <w:r>
        <w:rPr>
          <w:b/>
          <w:lang w:val="en-GB"/>
        </w:rPr>
        <w:t>How will the investigation be organized?</w:t>
      </w:r>
    </w:p>
    <w:p w:rsidR="0045048A" w:rsidRDefault="0045048A">
      <w:pPr>
        <w:pStyle w:val="Textkrper-Zeileneinzug"/>
        <w:ind w:firstLine="567"/>
        <w:rPr>
          <w:lang w:val="en-US"/>
        </w:rPr>
      </w:pPr>
      <w:r>
        <w:rPr>
          <w:lang w:val="en-US"/>
        </w:rPr>
        <w:t xml:space="preserve">The Project is assumed to be accomplished through execution of  three main stages, each of which consists of three </w:t>
      </w:r>
      <w:proofErr w:type="spellStart"/>
      <w:r>
        <w:rPr>
          <w:lang w:val="en-US"/>
        </w:rPr>
        <w:t>substages</w:t>
      </w:r>
      <w:proofErr w:type="spellEnd"/>
      <w:r>
        <w:rPr>
          <w:lang w:val="en-US"/>
        </w:rPr>
        <w:t>.</w:t>
      </w:r>
    </w:p>
    <w:p w:rsidR="0045048A" w:rsidRDefault="0045048A">
      <w:pPr>
        <w:ind w:firstLine="567"/>
        <w:jc w:val="both"/>
        <w:rPr>
          <w:lang w:val="en-US" w:eastAsia="uk-UA"/>
        </w:rPr>
      </w:pPr>
      <w:r>
        <w:rPr>
          <w:lang w:val="en-US" w:eastAsia="uk-UA"/>
        </w:rPr>
        <w:lastRenderedPageBreak/>
        <w:t xml:space="preserve">1. Upgrade and completion of robots available at «Shelter» object  («Pioneer», «RTC-100М» and «ТР») and their adaptation for joint work under </w:t>
      </w:r>
      <w:proofErr w:type="spellStart"/>
      <w:r>
        <w:rPr>
          <w:lang w:val="en-US" w:eastAsia="uk-UA"/>
        </w:rPr>
        <w:t>ChNPP</w:t>
      </w:r>
      <w:proofErr w:type="spellEnd"/>
      <w:r>
        <w:rPr>
          <w:lang w:val="en-US" w:eastAsia="uk-UA"/>
        </w:rPr>
        <w:t xml:space="preserve"> conditions (10 months).</w:t>
      </w:r>
    </w:p>
    <w:p w:rsidR="0045048A" w:rsidRDefault="0045048A">
      <w:pPr>
        <w:ind w:firstLine="567"/>
        <w:jc w:val="both"/>
        <w:rPr>
          <w:lang w:val="en-US" w:eastAsia="uk-UA"/>
        </w:rPr>
      </w:pPr>
      <w:r>
        <w:rPr>
          <w:lang w:val="en-US" w:eastAsia="uk-UA"/>
        </w:rPr>
        <w:t xml:space="preserve">2. Integration of the above robots into a single robot technical complex for realization of work for the conversion of the «Shelter» object and decommissioning of </w:t>
      </w:r>
      <w:proofErr w:type="spellStart"/>
      <w:r>
        <w:rPr>
          <w:lang w:val="en-US" w:eastAsia="uk-UA"/>
        </w:rPr>
        <w:t>ChNPP</w:t>
      </w:r>
      <w:proofErr w:type="spellEnd"/>
      <w:r>
        <w:rPr>
          <w:lang w:val="en-US" w:eastAsia="uk-UA"/>
        </w:rPr>
        <w:t xml:space="preserve"> (10 months).</w:t>
      </w:r>
    </w:p>
    <w:p w:rsidR="0045048A" w:rsidRDefault="0045048A">
      <w:pPr>
        <w:ind w:firstLine="567"/>
        <w:jc w:val="both"/>
        <w:rPr>
          <w:lang w:val="en-US" w:eastAsia="uk-UA"/>
        </w:rPr>
      </w:pPr>
      <w:r>
        <w:rPr>
          <w:lang w:val="en-US" w:eastAsia="uk-UA"/>
        </w:rPr>
        <w:t xml:space="preserve">3. Comprehensive trials of the complex and testing under  radiation «clean» conditions with simulated </w:t>
      </w:r>
      <w:proofErr w:type="spellStart"/>
      <w:r>
        <w:rPr>
          <w:lang w:val="en-US" w:eastAsia="uk-UA"/>
        </w:rPr>
        <w:t>ChNPP</w:t>
      </w:r>
      <w:proofErr w:type="spellEnd"/>
      <w:r>
        <w:rPr>
          <w:lang w:val="en-US" w:eastAsia="uk-UA"/>
        </w:rPr>
        <w:t xml:space="preserve"> conditions («Shelter» object ) (10 months).</w:t>
      </w:r>
    </w:p>
    <w:p w:rsidR="0045048A" w:rsidRDefault="0045048A">
      <w:pPr>
        <w:ind w:firstLine="567"/>
        <w:jc w:val="both"/>
        <w:rPr>
          <w:lang w:val="en-US" w:eastAsia="uk-UA"/>
        </w:rPr>
      </w:pPr>
      <w:r>
        <w:rPr>
          <w:lang w:val="en-US" w:eastAsia="uk-UA"/>
        </w:rPr>
        <w:t>At the first stage, following work will be realized:</w:t>
      </w:r>
    </w:p>
    <w:p w:rsidR="0045048A" w:rsidRDefault="0045048A">
      <w:pPr>
        <w:ind w:firstLine="567"/>
        <w:jc w:val="both"/>
        <w:rPr>
          <w:lang w:val="en-US" w:eastAsia="uk-UA"/>
        </w:rPr>
      </w:pPr>
      <w:r>
        <w:rPr>
          <w:lang w:val="en-US" w:eastAsia="uk-UA"/>
        </w:rPr>
        <w:t>1.1. Development of technological processes for «Shelter» Object conversion, their breakdown into operations, distribution of functions between the robots contained within the complex, and compiling of Terms of Reference (TR) for upgrading and completion of each robot.</w:t>
      </w:r>
    </w:p>
    <w:p w:rsidR="0045048A" w:rsidRDefault="0045048A">
      <w:pPr>
        <w:ind w:firstLine="567"/>
        <w:jc w:val="both"/>
        <w:rPr>
          <w:lang w:val="en-US" w:eastAsia="uk-UA"/>
        </w:rPr>
      </w:pPr>
      <w:r>
        <w:rPr>
          <w:lang w:val="en-US" w:eastAsia="uk-UA"/>
        </w:rPr>
        <w:t>1.2. Development of design and construction program and operational documentation for upgrading each robot according to TR (i.1.1).</w:t>
      </w:r>
    </w:p>
    <w:p w:rsidR="0045048A" w:rsidRDefault="0045048A">
      <w:pPr>
        <w:ind w:firstLine="567"/>
        <w:jc w:val="both"/>
        <w:rPr>
          <w:lang w:val="en-US" w:eastAsia="uk-UA"/>
        </w:rPr>
      </w:pPr>
      <w:r>
        <w:rPr>
          <w:lang w:val="en-US" w:eastAsia="uk-UA"/>
        </w:rPr>
        <w:t>1.3. Manufacture of details and units, assembly and electrical mounting of all robots incorporated into the robot complex in conformity with documentation (i.1.2).</w:t>
      </w:r>
    </w:p>
    <w:p w:rsidR="0045048A" w:rsidRDefault="0045048A">
      <w:pPr>
        <w:ind w:firstLine="567"/>
        <w:jc w:val="both"/>
        <w:rPr>
          <w:lang w:val="en-US" w:eastAsia="uk-UA"/>
        </w:rPr>
      </w:pPr>
      <w:r>
        <w:rPr>
          <w:lang w:val="en-US" w:eastAsia="uk-UA"/>
        </w:rPr>
        <w:t>The first stage work will be, mainly, carried out by the organization-executor. Currently, the coordinating organization is investigating technical and technological aspects of unification of robots upgraded in the first stage into a single complex and is preparing the Terms of Reference for its design.</w:t>
      </w:r>
    </w:p>
    <w:p w:rsidR="0045048A" w:rsidRDefault="0045048A">
      <w:pPr>
        <w:ind w:firstLine="567"/>
        <w:jc w:val="both"/>
        <w:rPr>
          <w:lang w:val="en-US" w:eastAsia="uk-UA"/>
        </w:rPr>
      </w:pPr>
      <w:r>
        <w:rPr>
          <w:lang w:val="en-US" w:eastAsia="uk-UA"/>
        </w:rPr>
        <w:t>At the second stage, following work will be realized.</w:t>
      </w:r>
    </w:p>
    <w:p w:rsidR="0045048A" w:rsidRDefault="0045048A">
      <w:pPr>
        <w:ind w:firstLine="567"/>
        <w:jc w:val="both"/>
        <w:rPr>
          <w:lang w:val="en-US" w:eastAsia="uk-UA"/>
        </w:rPr>
      </w:pPr>
      <w:r>
        <w:rPr>
          <w:lang w:val="en-US" w:eastAsia="uk-UA"/>
        </w:rPr>
        <w:t>2.1. Development of design and construction program and operational documentation for the complex as a whole.</w:t>
      </w:r>
    </w:p>
    <w:p w:rsidR="0045048A" w:rsidRDefault="0045048A">
      <w:pPr>
        <w:ind w:firstLine="567"/>
        <w:jc w:val="both"/>
        <w:rPr>
          <w:lang w:val="en-US" w:eastAsia="uk-UA"/>
        </w:rPr>
      </w:pPr>
      <w:r>
        <w:rPr>
          <w:lang w:val="en-US" w:eastAsia="uk-UA"/>
        </w:rPr>
        <w:t>2.2. Test of upgraded robots for consistency of TR requirements (i.1.1).</w:t>
      </w:r>
    </w:p>
    <w:p w:rsidR="0045048A" w:rsidRDefault="0045048A">
      <w:pPr>
        <w:ind w:firstLine="567"/>
        <w:jc w:val="both"/>
        <w:rPr>
          <w:lang w:val="en-US" w:eastAsia="uk-UA"/>
        </w:rPr>
      </w:pPr>
      <w:r>
        <w:rPr>
          <w:lang w:val="en-US" w:eastAsia="uk-UA"/>
        </w:rPr>
        <w:t xml:space="preserve">2.3. Establishment of the function of each robot and realization of its operations. Personnel training of the coordinating organization on the rules </w:t>
      </w:r>
      <w:proofErr w:type="spellStart"/>
      <w:r>
        <w:rPr>
          <w:lang w:val="en-US" w:eastAsia="uk-UA"/>
        </w:rPr>
        <w:t>nd</w:t>
      </w:r>
      <w:proofErr w:type="spellEnd"/>
      <w:r>
        <w:rPr>
          <w:lang w:val="en-US" w:eastAsia="uk-UA"/>
        </w:rPr>
        <w:t xml:space="preserve"> procedures for control of each robot according to the operational documentation (i.1.2).</w:t>
      </w:r>
    </w:p>
    <w:p w:rsidR="0045048A" w:rsidRDefault="0045048A">
      <w:pPr>
        <w:ind w:firstLine="567"/>
        <w:jc w:val="both"/>
        <w:rPr>
          <w:lang w:val="en-US" w:eastAsia="uk-UA"/>
        </w:rPr>
      </w:pPr>
      <w:r>
        <w:rPr>
          <w:lang w:val="en-US" w:eastAsia="uk-UA"/>
        </w:rPr>
        <w:t>The second stage work will be performed by a group consisting of all of the executors.</w:t>
      </w:r>
    </w:p>
    <w:p w:rsidR="0045048A" w:rsidRDefault="0045048A">
      <w:pPr>
        <w:ind w:firstLine="567"/>
        <w:jc w:val="both"/>
        <w:rPr>
          <w:lang w:val="en-US" w:eastAsia="uk-UA"/>
        </w:rPr>
      </w:pPr>
      <w:r>
        <w:rPr>
          <w:lang w:val="en-US" w:eastAsia="uk-UA"/>
        </w:rPr>
        <w:t>At the third (completion) stage of the project, the following work will be realized.</w:t>
      </w:r>
    </w:p>
    <w:p w:rsidR="0045048A" w:rsidRDefault="0045048A">
      <w:pPr>
        <w:ind w:firstLine="567"/>
        <w:jc w:val="both"/>
        <w:rPr>
          <w:lang w:val="en-US" w:eastAsia="uk-UA"/>
        </w:rPr>
      </w:pPr>
      <w:r>
        <w:rPr>
          <w:lang w:val="en-US" w:eastAsia="uk-UA"/>
        </w:rPr>
        <w:t>3.1. Manufacture of details and units, assembly and electrical mounting of complex as a whole according to documentation of i.2.1.</w:t>
      </w:r>
    </w:p>
    <w:p w:rsidR="0045048A" w:rsidRDefault="0045048A">
      <w:pPr>
        <w:ind w:firstLine="567"/>
        <w:jc w:val="both"/>
        <w:rPr>
          <w:lang w:val="en-US" w:eastAsia="uk-UA"/>
        </w:rPr>
      </w:pPr>
      <w:r>
        <w:rPr>
          <w:lang w:val="en-US" w:eastAsia="uk-UA"/>
        </w:rPr>
        <w:t>3.2. Identification of the joint work of robots within the complex. Modification of software for control center gear.</w:t>
      </w:r>
    </w:p>
    <w:p w:rsidR="0045048A" w:rsidRDefault="0045048A">
      <w:pPr>
        <w:ind w:firstLine="567"/>
        <w:jc w:val="both"/>
        <w:rPr>
          <w:lang w:val="en-US" w:eastAsia="uk-UA"/>
        </w:rPr>
      </w:pPr>
      <w:r>
        <w:rPr>
          <w:lang w:val="en-US" w:eastAsia="uk-UA"/>
        </w:rPr>
        <w:t>3.3. Comprehensive test of complex and development of approach to completion of technological processes.</w:t>
      </w:r>
    </w:p>
    <w:p w:rsidR="0045048A" w:rsidRDefault="0045048A">
      <w:pPr>
        <w:ind w:firstLine="567"/>
        <w:jc w:val="both"/>
        <w:rPr>
          <w:lang w:val="en-US" w:eastAsia="uk-UA"/>
        </w:rPr>
      </w:pPr>
      <w:r>
        <w:rPr>
          <w:lang w:val="en-US" w:eastAsia="uk-UA"/>
        </w:rPr>
        <w:t>Work of i.i.3.1 і 3.2 are carried out in the laboratories of the organization-</w:t>
      </w:r>
      <w:proofErr w:type="spellStart"/>
      <w:r>
        <w:rPr>
          <w:lang w:val="en-US" w:eastAsia="uk-UA"/>
        </w:rPr>
        <w:t>coexecutor</w:t>
      </w:r>
      <w:proofErr w:type="spellEnd"/>
      <w:r>
        <w:rPr>
          <w:lang w:val="en-US" w:eastAsia="uk-UA"/>
        </w:rPr>
        <w:t>, and i.3.3 – in the coordinating organization.</w:t>
      </w:r>
    </w:p>
    <w:p w:rsidR="0045048A" w:rsidRDefault="0045048A">
      <w:pPr>
        <w:ind w:firstLine="567"/>
        <w:jc w:val="both"/>
        <w:rPr>
          <w:lang w:val="en-US" w:eastAsia="uk-UA"/>
        </w:rPr>
      </w:pPr>
      <w:r>
        <w:rPr>
          <w:lang w:val="en-US" w:eastAsia="uk-UA"/>
        </w:rPr>
        <w:t xml:space="preserve">In this summary, the auxiliary second-level work is not detailed. Such detail would include activities in support of realization of each </w:t>
      </w:r>
      <w:proofErr w:type="spellStart"/>
      <w:r>
        <w:rPr>
          <w:lang w:val="en-US" w:eastAsia="uk-UA"/>
        </w:rPr>
        <w:t>substage</w:t>
      </w:r>
      <w:proofErr w:type="spellEnd"/>
      <w:r>
        <w:rPr>
          <w:lang w:val="en-US" w:eastAsia="uk-UA"/>
        </w:rPr>
        <w:t>, for instance:</w:t>
      </w:r>
    </w:p>
    <w:p w:rsidR="0045048A" w:rsidRDefault="0045048A">
      <w:pPr>
        <w:ind w:firstLine="567"/>
        <w:jc w:val="both"/>
        <w:rPr>
          <w:lang w:val="en-US" w:eastAsia="uk-UA"/>
        </w:rPr>
      </w:pPr>
      <w:r>
        <w:rPr>
          <w:lang w:val="en-US" w:eastAsia="uk-UA"/>
        </w:rPr>
        <w:t>- information-patent search of technical decisions;</w:t>
      </w:r>
    </w:p>
    <w:p w:rsidR="0045048A" w:rsidRDefault="0045048A">
      <w:pPr>
        <w:ind w:firstLine="567"/>
        <w:jc w:val="both"/>
        <w:rPr>
          <w:lang w:val="en-US" w:eastAsia="uk-UA"/>
        </w:rPr>
      </w:pPr>
      <w:r>
        <w:rPr>
          <w:lang w:val="en-US" w:eastAsia="uk-UA"/>
        </w:rPr>
        <w:t>- coordination of joint works and technical issues;</w:t>
      </w:r>
    </w:p>
    <w:p w:rsidR="0045048A" w:rsidRDefault="0045048A">
      <w:pPr>
        <w:ind w:firstLine="567"/>
        <w:jc w:val="both"/>
        <w:rPr>
          <w:lang w:val="en-US" w:eastAsia="uk-UA"/>
        </w:rPr>
      </w:pPr>
      <w:r>
        <w:rPr>
          <w:lang w:val="en-US" w:eastAsia="uk-UA"/>
        </w:rPr>
        <w:t>- correcting of design-construction documentation;</w:t>
      </w:r>
    </w:p>
    <w:p w:rsidR="0045048A" w:rsidRDefault="0045048A">
      <w:pPr>
        <w:ind w:firstLine="567"/>
        <w:jc w:val="both"/>
        <w:rPr>
          <w:lang w:val="en-US" w:eastAsia="uk-UA"/>
        </w:rPr>
      </w:pPr>
      <w:r>
        <w:rPr>
          <w:lang w:val="en-US" w:eastAsia="uk-UA"/>
        </w:rPr>
        <w:t>- patenting original decisions;</w:t>
      </w:r>
    </w:p>
    <w:p w:rsidR="0045048A" w:rsidRDefault="0045048A">
      <w:pPr>
        <w:ind w:firstLine="567"/>
        <w:jc w:val="both"/>
        <w:rPr>
          <w:lang w:val="en-US" w:eastAsia="uk-UA"/>
        </w:rPr>
      </w:pPr>
      <w:r>
        <w:rPr>
          <w:lang w:val="en-US" w:eastAsia="uk-UA"/>
        </w:rPr>
        <w:t>- development of program and procedure for tests;</w:t>
      </w:r>
    </w:p>
    <w:p w:rsidR="0045048A" w:rsidRDefault="0045048A">
      <w:pPr>
        <w:ind w:firstLine="567"/>
        <w:jc w:val="both"/>
        <w:rPr>
          <w:lang w:val="en-US" w:eastAsia="uk-UA"/>
        </w:rPr>
      </w:pPr>
      <w:r>
        <w:rPr>
          <w:lang w:val="en-US" w:eastAsia="uk-UA"/>
        </w:rPr>
        <w:t>- search and purchase of completing articles;</w:t>
      </w:r>
    </w:p>
    <w:p w:rsidR="0045048A" w:rsidRDefault="0045048A">
      <w:pPr>
        <w:ind w:firstLine="567"/>
        <w:jc w:val="both"/>
        <w:rPr>
          <w:lang w:val="en-US" w:eastAsia="uk-UA"/>
        </w:rPr>
      </w:pPr>
      <w:r>
        <w:rPr>
          <w:lang w:val="en-US" w:eastAsia="uk-UA"/>
        </w:rPr>
        <w:t>- preparation of technical and financial reports;</w:t>
      </w:r>
    </w:p>
    <w:p w:rsidR="0045048A" w:rsidRDefault="0045048A">
      <w:pPr>
        <w:ind w:firstLine="567"/>
        <w:jc w:val="both"/>
        <w:rPr>
          <w:lang w:val="en-US" w:eastAsia="uk-UA"/>
        </w:rPr>
      </w:pPr>
      <w:r>
        <w:rPr>
          <w:lang w:val="en-US" w:eastAsia="uk-UA"/>
        </w:rPr>
        <w:t>- information-advertising measures.</w:t>
      </w:r>
    </w:p>
    <w:p w:rsidR="0045048A" w:rsidRDefault="0045048A">
      <w:pPr>
        <w:ind w:right="112"/>
        <w:jc w:val="both"/>
        <w:rPr>
          <w:i/>
          <w:lang w:val="en-GB"/>
        </w:rPr>
      </w:pPr>
    </w:p>
    <w:p w:rsidR="0045048A" w:rsidRDefault="0045048A">
      <w:pPr>
        <w:outlineLvl w:val="0"/>
        <w:rPr>
          <w:b/>
          <w:lang w:val="en-GB"/>
        </w:rPr>
      </w:pPr>
      <w:r>
        <w:rPr>
          <w:b/>
          <w:lang w:val="en-GB"/>
        </w:rPr>
        <w:t>1.18 Technical Methodology</w:t>
      </w:r>
    </w:p>
    <w:p w:rsidR="0045048A" w:rsidRDefault="0045048A">
      <w:pPr>
        <w:jc w:val="center"/>
        <w:outlineLvl w:val="0"/>
        <w:rPr>
          <w:b/>
          <w:lang w:val="en-GB"/>
        </w:rPr>
      </w:pPr>
      <w:r>
        <w:rPr>
          <w:b/>
          <w:lang w:val="en-GB"/>
        </w:rPr>
        <w:t>How will the science be done?</w:t>
      </w:r>
    </w:p>
    <w:p w:rsidR="0045048A" w:rsidRDefault="0045048A">
      <w:pPr>
        <w:pStyle w:val="Textkrper-Zeileneinzug"/>
        <w:ind w:firstLine="567"/>
        <w:rPr>
          <w:lang w:val="en-US"/>
        </w:rPr>
      </w:pPr>
      <w:r>
        <w:rPr>
          <w:lang w:val="en-US"/>
        </w:rPr>
        <w:t>The main problem at the first stage of the project is the development of technological processes for the conversion of the «Shelter» Object, the correct choice of appropriate accessories and tools to be included, and the identification of nominal modes of operation of the component robotic systems.</w:t>
      </w:r>
    </w:p>
    <w:p w:rsidR="0045048A" w:rsidRDefault="0045048A">
      <w:pPr>
        <w:pStyle w:val="Textkrper-Zeileneinzug"/>
        <w:ind w:firstLine="567"/>
        <w:rPr>
          <w:lang w:val="en-US"/>
        </w:rPr>
      </w:pPr>
      <w:r>
        <w:rPr>
          <w:lang w:val="en-US"/>
        </w:rPr>
        <w:t xml:space="preserve">Mathematical descriptions of processes for crushing solid FCM and RAW, or the drift of loose FCM do not exist. There is no also reliable data on mechanical properties of different structural FCM forms: from vitrified and concreted to porous (foamed), loose and aerosols. Thus, to develop the technologies for robot tests or technological gears, physical </w:t>
      </w:r>
      <w:proofErr w:type="spellStart"/>
      <w:r>
        <w:rPr>
          <w:lang w:val="en-US"/>
        </w:rPr>
        <w:t>modelling</w:t>
      </w:r>
      <w:proofErr w:type="spellEnd"/>
      <w:r>
        <w:rPr>
          <w:lang w:val="en-US"/>
        </w:rPr>
        <w:t xml:space="preserve"> methods will be applied, i.e., experimental searches will be conducted using simulators of relief, obstructions and </w:t>
      </w:r>
      <w:r>
        <w:rPr>
          <w:lang w:val="en-US"/>
        </w:rPr>
        <w:lastRenderedPageBreak/>
        <w:t xml:space="preserve">working media, which are intended to maximally approach the real situations expected for the interior of the  &lt;&lt;shelter&gt;&gt; </w:t>
      </w:r>
      <w:proofErr w:type="spellStart"/>
      <w:r>
        <w:rPr>
          <w:lang w:val="en-US"/>
        </w:rPr>
        <w:t>obtect</w:t>
      </w:r>
      <w:proofErr w:type="spellEnd"/>
      <w:r>
        <w:rPr>
          <w:lang w:val="en-US"/>
        </w:rPr>
        <w:t>. The tools for realization of individual operations will be selected to match the closest analogs of treated FCM and RAW, e.g.: concrete, chipping, sand, finely dispersed dust, liquid.</w:t>
      </w:r>
    </w:p>
    <w:p w:rsidR="0045048A" w:rsidRDefault="0045048A">
      <w:pPr>
        <w:pStyle w:val="Textkrper-Zeileneinzug"/>
        <w:ind w:firstLine="567"/>
        <w:rPr>
          <w:lang w:val="en-US"/>
        </w:rPr>
      </w:pPr>
      <w:r>
        <w:rPr>
          <w:lang w:val="en-US"/>
        </w:rPr>
        <w:t>The methodology for upgrading robots at the first stage of project will be based on the following principles:</w:t>
      </w:r>
    </w:p>
    <w:p w:rsidR="0045048A" w:rsidRDefault="0045048A">
      <w:pPr>
        <w:pStyle w:val="Textkrper-Zeileneinzug"/>
        <w:ind w:firstLine="567"/>
        <w:rPr>
          <w:lang w:val="en-US"/>
        </w:rPr>
      </w:pPr>
      <w:r>
        <w:rPr>
          <w:lang w:val="en-US"/>
        </w:rPr>
        <w:t>- the possibility of use of each modernized robot both within the complex, and individually;</w:t>
      </w:r>
    </w:p>
    <w:p w:rsidR="0045048A" w:rsidRDefault="0045048A">
      <w:pPr>
        <w:pStyle w:val="Textkrper-Zeileneinzug"/>
        <w:ind w:firstLine="567"/>
        <w:rPr>
          <w:lang w:val="en-US"/>
        </w:rPr>
      </w:pPr>
      <w:r>
        <w:rPr>
          <w:lang w:val="en-US"/>
        </w:rPr>
        <w:t>- the extension of technical possibilities and improvement of characteristics of robots after upgrading;</w:t>
      </w:r>
    </w:p>
    <w:p w:rsidR="0045048A" w:rsidRDefault="0045048A">
      <w:pPr>
        <w:pStyle w:val="Textkrper-Zeileneinzug"/>
        <w:ind w:firstLine="567"/>
        <w:rPr>
          <w:lang w:val="en-US"/>
        </w:rPr>
      </w:pPr>
      <w:r>
        <w:rPr>
          <w:lang w:val="en-US"/>
        </w:rPr>
        <w:t>- the increase of reliability of the most important elements of the complex by way of doubling, making of light duties etc.;</w:t>
      </w:r>
    </w:p>
    <w:p w:rsidR="0045048A" w:rsidRDefault="0045048A">
      <w:pPr>
        <w:pStyle w:val="Textkrper-Zeileneinzug"/>
        <w:ind w:firstLine="567"/>
        <w:rPr>
          <w:lang w:val="en-US"/>
        </w:rPr>
      </w:pPr>
      <w:r>
        <w:rPr>
          <w:lang w:val="en-US"/>
        </w:rPr>
        <w:t>- the elimination of defects detected at all the stages of experimental workout of robots.</w:t>
      </w:r>
    </w:p>
    <w:p w:rsidR="0045048A" w:rsidRDefault="0045048A">
      <w:pPr>
        <w:pStyle w:val="Textkrper-Zeileneinzug"/>
        <w:ind w:firstLine="567"/>
        <w:rPr>
          <w:lang w:val="en-US"/>
        </w:rPr>
      </w:pPr>
      <w:r>
        <w:rPr>
          <w:lang w:val="en-US"/>
        </w:rPr>
        <w:t>The unification of individual robots into a single complex at the second stage of the project will be made on the basis of the following approaches:</w:t>
      </w:r>
    </w:p>
    <w:p w:rsidR="0045048A" w:rsidRDefault="0045048A">
      <w:pPr>
        <w:pStyle w:val="Textkrper-Zeileneinzug"/>
        <w:ind w:firstLine="567"/>
        <w:rPr>
          <w:lang w:val="en-US"/>
        </w:rPr>
      </w:pPr>
      <w:r>
        <w:rPr>
          <w:lang w:val="en-US"/>
        </w:rPr>
        <w:t xml:space="preserve">- the creation of methods enabling the complex to overcome emergency situations based on their </w:t>
      </w:r>
      <w:proofErr w:type="spellStart"/>
      <w:r>
        <w:rPr>
          <w:lang w:val="en-US"/>
        </w:rPr>
        <w:t>modelling</w:t>
      </w:r>
      <w:proofErr w:type="spellEnd"/>
      <w:r>
        <w:rPr>
          <w:lang w:val="en-US"/>
        </w:rPr>
        <w:t xml:space="preserve"> during complex tests and workout of PO;[NEED TO SPELL OUT ‘</w:t>
      </w:r>
      <w:smartTag w:uri="urn:schemas-microsoft-com:office:smarttags" w:element="place">
        <w:r>
          <w:rPr>
            <w:lang w:val="en-US"/>
          </w:rPr>
          <w:t>PO</w:t>
        </w:r>
      </w:smartTag>
      <w:r>
        <w:rPr>
          <w:lang w:val="en-US"/>
        </w:rPr>
        <w:t>’]</w:t>
      </w:r>
    </w:p>
    <w:p w:rsidR="0045048A" w:rsidRDefault="0045048A">
      <w:pPr>
        <w:pStyle w:val="Textkrper-Zeileneinzug"/>
        <w:ind w:firstLine="567"/>
        <w:rPr>
          <w:lang w:val="en-US"/>
        </w:rPr>
      </w:pPr>
      <w:r>
        <w:rPr>
          <w:lang w:val="en-US"/>
        </w:rPr>
        <w:t>- ensure that failure of a robot not cause a larger malfunction or loss of work ability of the rest of the complex;</w:t>
      </w:r>
    </w:p>
    <w:p w:rsidR="0045048A" w:rsidRDefault="0045048A">
      <w:pPr>
        <w:pStyle w:val="Textkrper-Zeileneinzug"/>
        <w:ind w:firstLine="567"/>
        <w:rPr>
          <w:lang w:val="en-US"/>
        </w:rPr>
      </w:pPr>
      <w:r>
        <w:rPr>
          <w:lang w:val="en-US"/>
        </w:rPr>
        <w:t>- the distribution of functions between the robots is made by considering their advantages and strengths;</w:t>
      </w:r>
    </w:p>
    <w:p w:rsidR="0045048A" w:rsidRDefault="0045048A">
      <w:pPr>
        <w:pStyle w:val="Textkrper-Zeileneinzug"/>
        <w:ind w:firstLine="567"/>
        <w:rPr>
          <w:lang w:val="en-US"/>
        </w:rPr>
      </w:pPr>
      <w:r>
        <w:rPr>
          <w:lang w:val="en-US"/>
        </w:rPr>
        <w:t>- the enhancement of the complex reliability is provided by method of maximum doubling of functions of robots and their elements;</w:t>
      </w:r>
    </w:p>
    <w:p w:rsidR="0045048A" w:rsidRDefault="0045048A">
      <w:pPr>
        <w:pStyle w:val="Textkrper-Zeileneinzug"/>
        <w:ind w:firstLine="567"/>
        <w:rPr>
          <w:lang w:val="en-US"/>
        </w:rPr>
      </w:pPr>
      <w:r>
        <w:rPr>
          <w:lang w:val="en-US"/>
        </w:rPr>
        <w:t>- the equipping of the robots with unified structural elements to enable draw out (tugging) or pulling out of broken robot from the hazardous zone;</w:t>
      </w:r>
    </w:p>
    <w:p w:rsidR="0045048A" w:rsidRDefault="0045048A">
      <w:pPr>
        <w:numPr>
          <w:ilvl w:val="0"/>
          <w:numId w:val="12"/>
        </w:numPr>
        <w:ind w:left="0" w:firstLine="567"/>
        <w:rPr>
          <w:lang w:val="en-US" w:eastAsia="uk-UA"/>
        </w:rPr>
      </w:pPr>
      <w:r>
        <w:rPr>
          <w:lang w:val="en-US" w:eastAsia="uk-UA"/>
        </w:rPr>
        <w:t xml:space="preserve">the provision of maximum </w:t>
      </w:r>
      <w:proofErr w:type="spellStart"/>
      <w:r>
        <w:rPr>
          <w:lang w:val="en-US" w:eastAsia="uk-UA"/>
        </w:rPr>
        <w:t>replaceability</w:t>
      </w:r>
      <w:proofErr w:type="spellEnd"/>
      <w:r>
        <w:rPr>
          <w:lang w:val="en-US" w:eastAsia="uk-UA"/>
        </w:rPr>
        <w:t>.</w:t>
      </w:r>
    </w:p>
    <w:p w:rsidR="0045048A" w:rsidRDefault="0045048A">
      <w:pPr>
        <w:jc w:val="both"/>
        <w:rPr>
          <w:i/>
          <w:lang w:val="en-US"/>
        </w:rPr>
      </w:pPr>
    </w:p>
    <w:p w:rsidR="0045048A" w:rsidRDefault="0045048A">
      <w:pPr>
        <w:outlineLvl w:val="0"/>
        <w:rPr>
          <w:b/>
          <w:lang w:val="en-US"/>
        </w:rPr>
      </w:pPr>
      <w:r>
        <w:rPr>
          <w:b/>
          <w:lang w:val="en-US"/>
        </w:rPr>
        <w:t>1.19 Sustainability Planning</w:t>
      </w:r>
    </w:p>
    <w:p w:rsidR="0045048A" w:rsidRDefault="0045048A">
      <w:pPr>
        <w:rPr>
          <w:b/>
          <w:i/>
          <w:lang w:val="en-US"/>
        </w:rPr>
      </w:pPr>
    </w:p>
    <w:p w:rsidR="0045048A" w:rsidRDefault="0045048A">
      <w:pPr>
        <w:jc w:val="center"/>
        <w:outlineLvl w:val="0"/>
        <w:rPr>
          <w:b/>
          <w:lang w:val="en-GB"/>
        </w:rPr>
      </w:pPr>
      <w:r>
        <w:rPr>
          <w:b/>
          <w:lang w:val="en-GB"/>
        </w:rPr>
        <w:t>Which “Market” will we study?</w:t>
      </w:r>
    </w:p>
    <w:p w:rsidR="0045048A" w:rsidRDefault="0045048A">
      <w:pPr>
        <w:ind w:firstLine="567"/>
        <w:jc w:val="both"/>
        <w:rPr>
          <w:lang w:val="en-US" w:eastAsia="uk-UA"/>
        </w:rPr>
      </w:pPr>
      <w:proofErr w:type="spellStart"/>
      <w:r>
        <w:rPr>
          <w:lang w:val="en-US" w:eastAsia="uk-UA"/>
        </w:rPr>
        <w:t>Robotization</w:t>
      </w:r>
      <w:proofErr w:type="spellEnd"/>
      <w:r>
        <w:rPr>
          <w:lang w:val="en-US" w:eastAsia="uk-UA"/>
        </w:rPr>
        <w:t xml:space="preserve"> of technological processes that are hazardous for human life and health is a stable and highly desired capability in modern society, with tendency </w:t>
      </w:r>
      <w:proofErr w:type="spellStart"/>
      <w:r>
        <w:rPr>
          <w:lang w:val="en-US" w:eastAsia="uk-UA"/>
        </w:rPr>
        <w:t>towared</w:t>
      </w:r>
      <w:proofErr w:type="spellEnd"/>
      <w:r>
        <w:rPr>
          <w:lang w:val="en-US" w:eastAsia="uk-UA"/>
        </w:rPr>
        <w:t xml:space="preserve"> greater utilization.</w:t>
      </w:r>
    </w:p>
    <w:p w:rsidR="0045048A" w:rsidRDefault="0045048A">
      <w:pPr>
        <w:ind w:firstLine="567"/>
        <w:jc w:val="both"/>
        <w:rPr>
          <w:lang w:val="en-US" w:eastAsia="uk-UA"/>
        </w:rPr>
      </w:pPr>
      <w:r>
        <w:rPr>
          <w:lang w:val="en-US" w:eastAsia="uk-UA"/>
        </w:rPr>
        <w:t>The most probable and hazardous works include those related to:</w:t>
      </w:r>
    </w:p>
    <w:p w:rsidR="0045048A" w:rsidRDefault="0045048A">
      <w:pPr>
        <w:ind w:firstLine="567"/>
        <w:jc w:val="both"/>
        <w:rPr>
          <w:lang w:val="en-US" w:eastAsia="uk-UA"/>
        </w:rPr>
      </w:pPr>
      <w:r>
        <w:rPr>
          <w:lang w:val="en-US" w:eastAsia="uk-UA"/>
        </w:rPr>
        <w:t xml:space="preserve">1. Mitigation of the aftermath of </w:t>
      </w:r>
      <w:proofErr w:type="spellStart"/>
      <w:r>
        <w:rPr>
          <w:lang w:val="en-US" w:eastAsia="uk-UA"/>
        </w:rPr>
        <w:t>technogenic</w:t>
      </w:r>
      <w:proofErr w:type="spellEnd"/>
      <w:r>
        <w:rPr>
          <w:lang w:val="en-US" w:eastAsia="uk-UA"/>
        </w:rPr>
        <w:t xml:space="preserve"> accidents at power engineering plants and chemical enterprises.</w:t>
      </w:r>
    </w:p>
    <w:p w:rsidR="0045048A" w:rsidRDefault="0045048A">
      <w:pPr>
        <w:ind w:firstLine="567"/>
        <w:jc w:val="both"/>
        <w:rPr>
          <w:lang w:val="en-US" w:eastAsia="uk-UA"/>
        </w:rPr>
      </w:pPr>
      <w:r>
        <w:rPr>
          <w:lang w:val="en-US" w:eastAsia="uk-UA"/>
        </w:rPr>
        <w:t>2. Mitigation of the aftermath of natural catastrophes: earthquake, fire, flooding.</w:t>
      </w:r>
    </w:p>
    <w:p w:rsidR="0045048A" w:rsidRDefault="0045048A">
      <w:pPr>
        <w:ind w:firstLine="567"/>
        <w:jc w:val="both"/>
        <w:rPr>
          <w:lang w:val="en-US" w:eastAsia="uk-UA"/>
        </w:rPr>
      </w:pPr>
      <w:r>
        <w:rPr>
          <w:lang w:val="en-US" w:eastAsia="uk-UA"/>
        </w:rPr>
        <w:t>3. Mitigation of the aftermath or prevention of ecological pollutions, dismount of herbicide clusters and other poison substances.</w:t>
      </w:r>
    </w:p>
    <w:p w:rsidR="0045048A" w:rsidRDefault="0045048A">
      <w:pPr>
        <w:ind w:firstLine="567"/>
        <w:jc w:val="both"/>
        <w:rPr>
          <w:lang w:val="en-US" w:eastAsia="uk-UA"/>
        </w:rPr>
      </w:pPr>
      <w:r>
        <w:rPr>
          <w:lang w:val="en-US" w:eastAsia="uk-UA"/>
        </w:rPr>
        <w:t>4. Antiterrorist actions and measures, disposal of explosives.</w:t>
      </w:r>
    </w:p>
    <w:p w:rsidR="0045048A" w:rsidRDefault="0045048A">
      <w:pPr>
        <w:ind w:firstLine="567"/>
        <w:jc w:val="both"/>
        <w:rPr>
          <w:lang w:val="en-US" w:eastAsia="uk-UA"/>
        </w:rPr>
      </w:pPr>
      <w:r>
        <w:rPr>
          <w:lang w:val="en-US" w:eastAsia="uk-UA"/>
        </w:rPr>
        <w:t>5. Cleaning and decontamination of stores for radioactive waste.</w:t>
      </w:r>
    </w:p>
    <w:p w:rsidR="0045048A" w:rsidRDefault="0045048A">
      <w:pPr>
        <w:ind w:firstLine="567"/>
        <w:jc w:val="both"/>
        <w:rPr>
          <w:lang w:val="en-US" w:eastAsia="uk-UA"/>
        </w:rPr>
      </w:pPr>
      <w:r>
        <w:rPr>
          <w:lang w:val="en-US" w:eastAsia="uk-UA"/>
        </w:rPr>
        <w:t>6. Completion work for conversion of the «Shelter» object and surrounding areas.</w:t>
      </w:r>
    </w:p>
    <w:p w:rsidR="0045048A" w:rsidRDefault="0045048A">
      <w:pPr>
        <w:jc w:val="both"/>
        <w:rPr>
          <w:i/>
          <w:lang w:val="en-US"/>
        </w:rPr>
      </w:pPr>
    </w:p>
    <w:p w:rsidR="0045048A" w:rsidRDefault="0045048A">
      <w:pPr>
        <w:jc w:val="center"/>
        <w:outlineLvl w:val="0"/>
        <w:rPr>
          <w:b/>
          <w:lang w:val="en-GB"/>
        </w:rPr>
      </w:pPr>
      <w:r>
        <w:rPr>
          <w:b/>
          <w:lang w:val="en-GB"/>
        </w:rPr>
        <w:t>What is our specific market research objective?</w:t>
      </w:r>
    </w:p>
    <w:p w:rsidR="0045048A" w:rsidRDefault="0045048A">
      <w:pPr>
        <w:ind w:firstLine="567"/>
        <w:jc w:val="both"/>
        <w:outlineLvl w:val="0"/>
        <w:rPr>
          <w:lang w:val="en-US" w:eastAsia="uk-UA"/>
        </w:rPr>
      </w:pPr>
      <w:r>
        <w:rPr>
          <w:lang w:val="en-US" w:eastAsia="uk-UA"/>
        </w:rPr>
        <w:t>The most universal suitable technical way for realization of above works are the mobile technological robots, which are now in much demand.</w:t>
      </w:r>
    </w:p>
    <w:p w:rsidR="0045048A" w:rsidRDefault="0045048A">
      <w:pPr>
        <w:ind w:firstLine="567"/>
        <w:jc w:val="both"/>
        <w:outlineLvl w:val="0"/>
        <w:rPr>
          <w:lang w:val="en-US" w:eastAsia="uk-UA"/>
        </w:rPr>
      </w:pPr>
      <w:r>
        <w:rPr>
          <w:lang w:val="en-US" w:eastAsia="uk-UA"/>
        </w:rPr>
        <w:t>Thus, the executors of this project, after its completion, will use the obtained experience to promote future activities in the field of creation of mobile technological robots for departments of power engineering, extraordinary situations, natural protection, especially in the developing countries.</w:t>
      </w:r>
    </w:p>
    <w:p w:rsidR="0045048A" w:rsidRDefault="0045048A">
      <w:pPr>
        <w:ind w:firstLine="567"/>
        <w:jc w:val="both"/>
        <w:outlineLvl w:val="0"/>
        <w:rPr>
          <w:lang w:val="en-US" w:eastAsia="uk-UA"/>
        </w:rPr>
      </w:pPr>
      <w:r>
        <w:rPr>
          <w:lang w:val="en-US" w:eastAsia="uk-UA"/>
        </w:rPr>
        <w:t>For this, one should collect such information:</w:t>
      </w:r>
    </w:p>
    <w:p w:rsidR="0045048A" w:rsidRDefault="0045048A">
      <w:pPr>
        <w:ind w:firstLine="567"/>
        <w:jc w:val="both"/>
        <w:outlineLvl w:val="0"/>
        <w:rPr>
          <w:lang w:val="en-US" w:eastAsia="uk-UA"/>
        </w:rPr>
      </w:pPr>
      <w:r>
        <w:rPr>
          <w:lang w:val="en-US" w:eastAsia="uk-UA"/>
        </w:rPr>
        <w:t>1. Technical parameters and cost of mobile robots of different classes and their manufacturers.</w:t>
      </w:r>
    </w:p>
    <w:p w:rsidR="0045048A" w:rsidRDefault="0045048A">
      <w:pPr>
        <w:ind w:firstLine="567"/>
        <w:jc w:val="both"/>
        <w:outlineLvl w:val="0"/>
        <w:rPr>
          <w:lang w:val="en-US" w:eastAsia="uk-UA"/>
        </w:rPr>
      </w:pPr>
      <w:r>
        <w:rPr>
          <w:lang w:val="en-US" w:eastAsia="uk-UA"/>
        </w:rPr>
        <w:t>2. Potentials of consumers of products, their technical demands and financial possibilities.</w:t>
      </w:r>
    </w:p>
    <w:p w:rsidR="0045048A" w:rsidRDefault="0045048A">
      <w:pPr>
        <w:ind w:firstLine="567"/>
        <w:jc w:val="both"/>
        <w:outlineLvl w:val="0"/>
        <w:rPr>
          <w:lang w:val="en-US" w:eastAsia="uk-UA"/>
        </w:rPr>
      </w:pPr>
      <w:r>
        <w:rPr>
          <w:lang w:val="en-US" w:eastAsia="uk-UA"/>
        </w:rPr>
        <w:lastRenderedPageBreak/>
        <w:t xml:space="preserve">One could affirm, for instance, that the demands of </w:t>
      </w:r>
      <w:smartTag w:uri="urn:schemas-microsoft-com:office:smarttags" w:element="country-region">
        <w:smartTag w:uri="urn:schemas-microsoft-com:office:smarttags" w:element="place">
          <w:r>
            <w:rPr>
              <w:lang w:val="en-US" w:eastAsia="uk-UA"/>
            </w:rPr>
            <w:t>Ukraine</w:t>
          </w:r>
        </w:smartTag>
      </w:smartTag>
      <w:r>
        <w:rPr>
          <w:lang w:val="en-US" w:eastAsia="uk-UA"/>
        </w:rPr>
        <w:t xml:space="preserve"> in radiation-resistant robots of different types (with considering their restricted radiation resource) total 500 sets, but the financial possibility for their purchase are significantly less.</w:t>
      </w:r>
    </w:p>
    <w:p w:rsidR="0045048A" w:rsidRDefault="0045048A">
      <w:pPr>
        <w:ind w:firstLine="567"/>
        <w:jc w:val="both"/>
        <w:outlineLvl w:val="0"/>
        <w:rPr>
          <w:lang w:val="en-US" w:eastAsia="uk-UA"/>
        </w:rPr>
      </w:pPr>
      <w:r>
        <w:rPr>
          <w:lang w:val="en-US" w:eastAsia="uk-UA"/>
        </w:rPr>
        <w:t xml:space="preserve">There is no doubt that mobile robots designed and fabricated in </w:t>
      </w:r>
      <w:smartTag w:uri="urn:schemas-microsoft-com:office:smarttags" w:element="country-region">
        <w:smartTag w:uri="urn:schemas-microsoft-com:office:smarttags" w:element="place">
          <w:r>
            <w:rPr>
              <w:lang w:val="en-US" w:eastAsia="uk-UA"/>
            </w:rPr>
            <w:t>Ukraine</w:t>
          </w:r>
        </w:smartTag>
      </w:smartTag>
      <w:r>
        <w:rPr>
          <w:lang w:val="en-US" w:eastAsia="uk-UA"/>
        </w:rPr>
        <w:t xml:space="preserve"> will be much (at least 50%) cheaper than analogous robots being created in the developed countries.</w:t>
      </w:r>
    </w:p>
    <w:p w:rsidR="0045048A" w:rsidRDefault="0045048A">
      <w:pPr>
        <w:ind w:firstLine="567"/>
        <w:jc w:val="both"/>
        <w:outlineLvl w:val="0"/>
        <w:rPr>
          <w:lang w:val="en-US" w:eastAsia="uk-UA"/>
        </w:rPr>
      </w:pPr>
      <w:r>
        <w:rPr>
          <w:lang w:val="en-US" w:eastAsia="uk-UA"/>
        </w:rPr>
        <w:t>The low prime cost of Ukrainian robots is the result of several factors:</w:t>
      </w:r>
    </w:p>
    <w:p w:rsidR="0045048A" w:rsidRDefault="0045048A">
      <w:pPr>
        <w:ind w:firstLine="567"/>
        <w:jc w:val="both"/>
        <w:outlineLvl w:val="0"/>
        <w:rPr>
          <w:lang w:val="en-US" w:eastAsia="uk-UA"/>
        </w:rPr>
      </w:pPr>
      <w:r>
        <w:rPr>
          <w:lang w:val="en-US" w:eastAsia="uk-UA"/>
        </w:rPr>
        <w:t>1. The high level of scientific and technical skills (experience) of Ukrainian design organizations.</w:t>
      </w:r>
    </w:p>
    <w:p w:rsidR="0045048A" w:rsidRDefault="0045048A">
      <w:pPr>
        <w:ind w:firstLine="567"/>
        <w:jc w:val="both"/>
        <w:outlineLvl w:val="0"/>
        <w:rPr>
          <w:lang w:val="en-US" w:eastAsia="uk-UA"/>
        </w:rPr>
      </w:pPr>
      <w:r>
        <w:rPr>
          <w:lang w:val="en-US" w:eastAsia="uk-UA"/>
        </w:rPr>
        <w:t>2. The low cost of project work as compared to world level.</w:t>
      </w:r>
    </w:p>
    <w:p w:rsidR="0045048A" w:rsidRDefault="0045048A">
      <w:pPr>
        <w:ind w:firstLine="567"/>
        <w:jc w:val="both"/>
        <w:outlineLvl w:val="0"/>
        <w:rPr>
          <w:lang w:val="en-US" w:eastAsia="uk-UA"/>
        </w:rPr>
      </w:pPr>
      <w:r>
        <w:rPr>
          <w:lang w:val="en-US" w:eastAsia="uk-UA"/>
        </w:rPr>
        <w:t>3. The comparatively low manufacturing cost at undercharged conversion enterprises.</w:t>
      </w:r>
    </w:p>
    <w:p w:rsidR="0045048A" w:rsidRDefault="0045048A">
      <w:pPr>
        <w:ind w:firstLine="567"/>
        <w:jc w:val="both"/>
        <w:outlineLvl w:val="0"/>
        <w:rPr>
          <w:lang w:val="en-US" w:eastAsia="uk-UA"/>
        </w:rPr>
      </w:pPr>
      <w:r>
        <w:rPr>
          <w:lang w:val="en-US" w:eastAsia="uk-UA"/>
        </w:rPr>
        <w:t>4. The comparatively low cost of domestic materials and accessories.</w:t>
      </w:r>
    </w:p>
    <w:p w:rsidR="0045048A" w:rsidRDefault="0045048A">
      <w:pPr>
        <w:ind w:firstLine="567"/>
        <w:jc w:val="both"/>
        <w:outlineLvl w:val="0"/>
        <w:rPr>
          <w:lang w:val="en-US" w:eastAsia="uk-UA"/>
        </w:rPr>
      </w:pPr>
      <w:r>
        <w:rPr>
          <w:lang w:val="en-US" w:eastAsia="uk-UA"/>
        </w:rPr>
        <w:t>5. The low cost of personnel training and robots maintenance.</w:t>
      </w:r>
    </w:p>
    <w:p w:rsidR="0045048A" w:rsidRDefault="0045048A">
      <w:pPr>
        <w:ind w:firstLine="567"/>
        <w:jc w:val="both"/>
        <w:outlineLvl w:val="0"/>
        <w:rPr>
          <w:lang w:val="en-US" w:eastAsia="uk-UA"/>
        </w:rPr>
      </w:pPr>
      <w:r>
        <w:rPr>
          <w:lang w:val="en-US" w:eastAsia="uk-UA"/>
        </w:rPr>
        <w:t xml:space="preserve">Therefore, it is economically expedient, first of all, to create in </w:t>
      </w:r>
      <w:smartTag w:uri="urn:schemas-microsoft-com:office:smarttags" w:element="country-region">
        <w:smartTag w:uri="urn:schemas-microsoft-com:office:smarttags" w:element="place">
          <w:r>
            <w:rPr>
              <w:lang w:val="en-US" w:eastAsia="uk-UA"/>
            </w:rPr>
            <w:t>Ukraine</w:t>
          </w:r>
        </w:smartTag>
      </w:smartTag>
      <w:r>
        <w:rPr>
          <w:lang w:val="en-US" w:eastAsia="uk-UA"/>
        </w:rPr>
        <w:t xml:space="preserve"> robots for all phases of «Shelter» object conversion in conformity with the SIP «Shelter implementation plan» plan. </w:t>
      </w:r>
    </w:p>
    <w:p w:rsidR="0045048A" w:rsidRDefault="0045048A">
      <w:pPr>
        <w:ind w:firstLine="567"/>
        <w:jc w:val="both"/>
        <w:outlineLvl w:val="0"/>
        <w:rPr>
          <w:lang w:val="en-US" w:eastAsia="uk-UA"/>
        </w:rPr>
      </w:pPr>
      <w:r>
        <w:rPr>
          <w:lang w:val="en-US" w:eastAsia="uk-UA"/>
        </w:rPr>
        <w:t xml:space="preserve">For this, foreign managers of the SIP project and the Project Management Unit (PMU) in </w:t>
      </w:r>
      <w:smartTag w:uri="urn:schemas-microsoft-com:office:smarttags" w:element="country-region">
        <w:smartTag w:uri="urn:schemas-microsoft-com:office:smarttags" w:element="place">
          <w:r>
            <w:rPr>
              <w:lang w:val="en-US" w:eastAsia="uk-UA"/>
            </w:rPr>
            <w:t>Ukraine</w:t>
          </w:r>
        </w:smartTag>
      </w:smartTag>
      <w:r>
        <w:rPr>
          <w:lang w:val="en-US" w:eastAsia="uk-UA"/>
        </w:rPr>
        <w:t xml:space="preserve"> should be familiarized with the potential of executors of Project offered by NTCU.</w:t>
      </w:r>
    </w:p>
    <w:p w:rsidR="0045048A" w:rsidRDefault="0045048A">
      <w:pPr>
        <w:ind w:firstLine="567"/>
        <w:jc w:val="both"/>
        <w:outlineLvl w:val="0"/>
        <w:rPr>
          <w:lang w:val="en-US" w:eastAsia="uk-UA"/>
        </w:rPr>
      </w:pPr>
      <w:r>
        <w:rPr>
          <w:lang w:val="en-US" w:eastAsia="uk-UA"/>
        </w:rPr>
        <w:t>Other direction of further activity of the project team collectivity can be its cooperation with foreign companies in the field of designing and manufacturing mobile robots. The most promising, in project authors’ opinion, is cooperation with such companies as described below.</w:t>
      </w:r>
    </w:p>
    <w:p w:rsidR="0045048A" w:rsidRDefault="0045048A">
      <w:pPr>
        <w:ind w:firstLine="567"/>
        <w:jc w:val="both"/>
        <w:outlineLvl w:val="0"/>
        <w:rPr>
          <w:lang w:val="en-US" w:eastAsia="uk-UA"/>
        </w:rPr>
      </w:pPr>
      <w:r>
        <w:rPr>
          <w:lang w:val="en-US" w:eastAsia="uk-UA"/>
        </w:rPr>
        <w:t>1. «Richmond Electronics» (</w:t>
      </w:r>
      <w:smartTag w:uri="urn:schemas-microsoft-com:office:smarttags" w:element="country-region">
        <w:smartTag w:uri="urn:schemas-microsoft-com:office:smarttags" w:element="place">
          <w:r>
            <w:rPr>
              <w:lang w:val="en-US" w:eastAsia="uk-UA"/>
            </w:rPr>
            <w:t>UK</w:t>
          </w:r>
        </w:smartTag>
      </w:smartTag>
      <w:r>
        <w:rPr>
          <w:lang w:val="en-US" w:eastAsia="uk-UA"/>
        </w:rPr>
        <w:t xml:space="preserve">) – mobile robots with attachments for </w:t>
      </w:r>
      <w:proofErr w:type="spellStart"/>
      <w:r>
        <w:rPr>
          <w:lang w:val="en-US" w:eastAsia="uk-UA"/>
        </w:rPr>
        <w:t>hydroabradant</w:t>
      </w:r>
      <w:proofErr w:type="spellEnd"/>
      <w:r>
        <w:rPr>
          <w:lang w:val="en-US" w:eastAsia="uk-UA"/>
        </w:rPr>
        <w:t xml:space="preserve"> cutting and hydrodynamic destruction.</w:t>
      </w:r>
    </w:p>
    <w:p w:rsidR="0045048A" w:rsidRDefault="0045048A">
      <w:pPr>
        <w:ind w:firstLine="567"/>
        <w:jc w:val="both"/>
        <w:outlineLvl w:val="0"/>
        <w:rPr>
          <w:lang w:val="en-US" w:eastAsia="uk-UA"/>
        </w:rPr>
      </w:pPr>
      <w:r>
        <w:rPr>
          <w:lang w:val="en-US" w:eastAsia="uk-UA"/>
        </w:rPr>
        <w:t>2. «</w:t>
      </w:r>
      <w:smartTag w:uri="urn:schemas-microsoft-com:office:smarttags" w:element="PersonName">
        <w:smartTagPr>
          <w:attr w:name="ProductID" w:val="La Calhene"/>
        </w:smartTagPr>
        <w:r>
          <w:rPr>
            <w:lang w:val="en-US" w:eastAsia="uk-UA"/>
          </w:rPr>
          <w:t xml:space="preserve">La </w:t>
        </w:r>
        <w:proofErr w:type="spellStart"/>
        <w:r>
          <w:rPr>
            <w:lang w:val="en-US" w:eastAsia="uk-UA"/>
          </w:rPr>
          <w:t>Calhene</w:t>
        </w:r>
      </w:smartTag>
      <w:proofErr w:type="spellEnd"/>
      <w:r>
        <w:rPr>
          <w:lang w:val="en-US" w:eastAsia="uk-UA"/>
        </w:rPr>
        <w:t>» (France), «</w:t>
      </w:r>
      <w:proofErr w:type="spellStart"/>
      <w:r>
        <w:rPr>
          <w:lang w:val="en-US" w:eastAsia="uk-UA"/>
        </w:rPr>
        <w:t>Remotec</w:t>
      </w:r>
      <w:proofErr w:type="spellEnd"/>
      <w:r>
        <w:rPr>
          <w:lang w:val="en-US" w:eastAsia="uk-UA"/>
        </w:rPr>
        <w:t xml:space="preserve"> inc.» (</w:t>
      </w:r>
      <w:smartTag w:uri="urn:schemas-microsoft-com:office:smarttags" w:element="country-region">
        <w:smartTag w:uri="urn:schemas-microsoft-com:office:smarttags" w:element="place">
          <w:r>
            <w:rPr>
              <w:lang w:val="en-US" w:eastAsia="uk-UA"/>
            </w:rPr>
            <w:t>USA</w:t>
          </w:r>
        </w:smartTag>
      </w:smartTag>
      <w:r>
        <w:rPr>
          <w:lang w:val="en-US" w:eastAsia="uk-UA"/>
        </w:rPr>
        <w:t>) – mobile robots for nuclear objects maintaining and decommission.</w:t>
      </w:r>
    </w:p>
    <w:p w:rsidR="0045048A" w:rsidRDefault="0045048A">
      <w:pPr>
        <w:ind w:firstLine="567"/>
        <w:jc w:val="both"/>
        <w:outlineLvl w:val="0"/>
        <w:rPr>
          <w:lang w:val="en-US" w:eastAsia="uk-UA"/>
        </w:rPr>
      </w:pPr>
      <w:r>
        <w:rPr>
          <w:lang w:val="en-US" w:eastAsia="uk-UA"/>
        </w:rPr>
        <w:t>3. «</w:t>
      </w:r>
      <w:proofErr w:type="spellStart"/>
      <w:r>
        <w:rPr>
          <w:lang w:val="en-US" w:eastAsia="uk-UA"/>
        </w:rPr>
        <w:t>Ansaldo</w:t>
      </w:r>
      <w:proofErr w:type="spellEnd"/>
      <w:r>
        <w:rPr>
          <w:lang w:val="en-US" w:eastAsia="uk-UA"/>
        </w:rPr>
        <w:t>», «</w:t>
      </w:r>
      <w:proofErr w:type="spellStart"/>
      <w:r>
        <w:rPr>
          <w:lang w:val="en-US" w:eastAsia="uk-UA"/>
        </w:rPr>
        <w:t>Sisgeo</w:t>
      </w:r>
      <w:proofErr w:type="spellEnd"/>
      <w:r>
        <w:rPr>
          <w:lang w:val="en-US" w:eastAsia="uk-UA"/>
        </w:rPr>
        <w:t>» (</w:t>
      </w:r>
      <w:smartTag w:uri="urn:schemas-microsoft-com:office:smarttags" w:element="country-region">
        <w:r>
          <w:rPr>
            <w:lang w:val="en-US" w:eastAsia="uk-UA"/>
          </w:rPr>
          <w:t>Italy</w:t>
        </w:r>
      </w:smartTag>
      <w:r>
        <w:rPr>
          <w:lang w:val="en-US" w:eastAsia="uk-UA"/>
        </w:rPr>
        <w:t>), «Oakridge National Laboratory» (</w:t>
      </w:r>
      <w:smartTag w:uri="urn:schemas-microsoft-com:office:smarttags" w:element="country-region">
        <w:smartTag w:uri="urn:schemas-microsoft-com:office:smarttags" w:element="place">
          <w:r>
            <w:rPr>
              <w:lang w:val="en-US" w:eastAsia="uk-UA"/>
            </w:rPr>
            <w:t>USA</w:t>
          </w:r>
        </w:smartTag>
      </w:smartTag>
      <w:r>
        <w:rPr>
          <w:lang w:val="en-US" w:eastAsia="uk-UA"/>
        </w:rPr>
        <w:t>) – robot for researches of boreholes, pipelines and tanks.</w:t>
      </w:r>
    </w:p>
    <w:p w:rsidR="0045048A" w:rsidRDefault="0045048A">
      <w:pPr>
        <w:ind w:firstLine="567"/>
        <w:jc w:val="both"/>
        <w:outlineLvl w:val="0"/>
        <w:rPr>
          <w:b/>
          <w:lang w:val="en-US"/>
        </w:rPr>
      </w:pPr>
      <w:r>
        <w:rPr>
          <w:lang w:val="en-US" w:eastAsia="uk-UA"/>
        </w:rPr>
        <w:t xml:space="preserve">4. Companies of </w:t>
      </w:r>
      <w:smartTag w:uri="urn:schemas-microsoft-com:office:smarttags" w:element="country-region">
        <w:smartTag w:uri="urn:schemas-microsoft-com:office:smarttags" w:element="place">
          <w:r>
            <w:rPr>
              <w:lang w:val="en-US" w:eastAsia="uk-UA"/>
            </w:rPr>
            <w:t>Israel</w:t>
          </w:r>
        </w:smartTag>
      </w:smartTag>
      <w:r>
        <w:rPr>
          <w:lang w:val="en-US" w:eastAsia="uk-UA"/>
        </w:rPr>
        <w:t>, by creating antiterrorist mobile robots, e.g. «</w:t>
      </w:r>
      <w:proofErr w:type="spellStart"/>
      <w:r>
        <w:rPr>
          <w:lang w:val="en-US" w:eastAsia="uk-UA"/>
        </w:rPr>
        <w:t>Merkan</w:t>
      </w:r>
      <w:proofErr w:type="spellEnd"/>
      <w:r>
        <w:rPr>
          <w:lang w:val="en-US" w:eastAsia="uk-UA"/>
        </w:rPr>
        <w:t>».</w:t>
      </w:r>
    </w:p>
    <w:p w:rsidR="0045048A" w:rsidRDefault="0045048A">
      <w:pPr>
        <w:jc w:val="center"/>
        <w:outlineLvl w:val="0"/>
        <w:rPr>
          <w:b/>
          <w:lang w:val="en-GB"/>
        </w:rPr>
      </w:pPr>
    </w:p>
    <w:p w:rsidR="0045048A" w:rsidRDefault="0045048A">
      <w:pPr>
        <w:jc w:val="center"/>
        <w:outlineLvl w:val="0"/>
        <w:rPr>
          <w:b/>
          <w:lang w:val="en-GB"/>
        </w:rPr>
      </w:pPr>
      <w:r>
        <w:rPr>
          <w:b/>
          <w:lang w:val="en-GB"/>
        </w:rPr>
        <w:t>What are we going to do?</w:t>
      </w:r>
    </w:p>
    <w:p w:rsidR="0045048A" w:rsidRDefault="0045048A">
      <w:pPr>
        <w:ind w:firstLine="567"/>
        <w:jc w:val="both"/>
        <w:outlineLvl w:val="0"/>
        <w:rPr>
          <w:lang w:val="en-US" w:eastAsia="uk-UA"/>
        </w:rPr>
      </w:pPr>
      <w:r>
        <w:rPr>
          <w:lang w:val="en-US" w:eastAsia="uk-UA"/>
        </w:rPr>
        <w:t xml:space="preserve">Talks on cooperation with the foreign managers of SIP Project Management Unit should be held in the format of personal contacts in the town of </w:t>
      </w:r>
      <w:proofErr w:type="spellStart"/>
      <w:smartTag w:uri="urn:schemas-microsoft-com:office:smarttags" w:element="City">
        <w:r>
          <w:rPr>
            <w:lang w:val="en-US" w:eastAsia="uk-UA"/>
          </w:rPr>
          <w:t>Slavutych</w:t>
        </w:r>
      </w:smartTag>
      <w:proofErr w:type="spellEnd"/>
      <w:r>
        <w:rPr>
          <w:lang w:val="en-US" w:eastAsia="uk-UA"/>
        </w:rPr>
        <w:t xml:space="preserve"> (</w:t>
      </w:r>
      <w:smartTag w:uri="urn:schemas-microsoft-com:office:smarttags" w:element="country-region">
        <w:smartTag w:uri="urn:schemas-microsoft-com:office:smarttags" w:element="place">
          <w:r>
            <w:rPr>
              <w:lang w:val="en-US" w:eastAsia="uk-UA"/>
            </w:rPr>
            <w:t>Ukraine</w:t>
          </w:r>
        </w:smartTag>
      </w:smartTag>
      <w:r>
        <w:rPr>
          <w:lang w:val="en-US" w:eastAsia="uk-UA"/>
        </w:rPr>
        <w:t>). The talks should be initiated after the  completion of the first project stage (see i.1.17), when the propositions of the project authors can be backed by demonstration of the upgraded robots.</w:t>
      </w:r>
    </w:p>
    <w:p w:rsidR="0045048A" w:rsidRDefault="0045048A">
      <w:pPr>
        <w:ind w:firstLine="567"/>
        <w:jc w:val="both"/>
        <w:outlineLvl w:val="0"/>
        <w:rPr>
          <w:lang w:val="en-US" w:eastAsia="uk-UA"/>
        </w:rPr>
      </w:pPr>
      <w:r>
        <w:rPr>
          <w:lang w:val="en-US" w:eastAsia="uk-UA"/>
        </w:rPr>
        <w:t>The organization of cooperation with foreign companies should also be initiated immediately at project initiation with the distribution of announcements and requests about the project in Internet through the coordinating organization and the NTCU sites.</w:t>
      </w:r>
    </w:p>
    <w:p w:rsidR="0045048A" w:rsidRDefault="0045048A">
      <w:pPr>
        <w:ind w:firstLine="567"/>
        <w:jc w:val="both"/>
        <w:outlineLvl w:val="0"/>
        <w:rPr>
          <w:lang w:val="en-US" w:eastAsia="uk-UA"/>
        </w:rPr>
      </w:pPr>
      <w:r>
        <w:rPr>
          <w:lang w:val="en-US" w:eastAsia="uk-UA"/>
        </w:rPr>
        <w:t xml:space="preserve">To create the mobile robots, the </w:t>
      </w:r>
      <w:smartTag w:uri="urn:schemas-microsoft-com:office:smarttags" w:element="country-region">
        <w:smartTag w:uri="urn:schemas-microsoft-com:office:smarttags" w:element="place">
          <w:r>
            <w:rPr>
              <w:lang w:val="en-US" w:eastAsia="uk-UA"/>
            </w:rPr>
            <w:t>Ukraine</w:t>
          </w:r>
        </w:smartTag>
      </w:smartTag>
      <w:r>
        <w:rPr>
          <w:lang w:val="en-US" w:eastAsia="uk-UA"/>
        </w:rPr>
        <w:t xml:space="preserve"> government will be involved, by way of submission the request for funding of appropriate projects in the state budget through the Ministry of Extraordinary Situations.</w:t>
      </w:r>
    </w:p>
    <w:p w:rsidR="0045048A" w:rsidRDefault="0045048A">
      <w:pPr>
        <w:ind w:firstLine="567"/>
        <w:jc w:val="both"/>
        <w:outlineLvl w:val="0"/>
        <w:rPr>
          <w:lang w:val="en-US" w:eastAsia="uk-UA"/>
        </w:rPr>
      </w:pPr>
      <w:r>
        <w:rPr>
          <w:lang w:val="en-US" w:eastAsia="uk-UA"/>
        </w:rPr>
        <w:t>Besides the above steps, project executors will give information at conferences and will organize information desks during topical exhibitions. After specific propositions on cooperation are obtained, measures will be provided to protect intellectual property by way of patenting technical decisions in relevant countries – investors and potential consumers.</w:t>
      </w:r>
    </w:p>
    <w:p w:rsidR="0045048A" w:rsidRDefault="0045048A">
      <w:pPr>
        <w:ind w:firstLine="567"/>
        <w:jc w:val="both"/>
        <w:outlineLvl w:val="0"/>
        <w:rPr>
          <w:lang w:val="en-US" w:eastAsia="uk-UA"/>
        </w:rPr>
      </w:pPr>
      <w:r>
        <w:rPr>
          <w:lang w:val="en-US" w:eastAsia="uk-UA"/>
        </w:rPr>
        <w:t>Planning and coordinating measures aimed at prolongation of works will be realized by the Lead Engineer, who has passed additional management training.</w:t>
      </w:r>
    </w:p>
    <w:p w:rsidR="0045048A" w:rsidRDefault="0045048A">
      <w:pPr>
        <w:ind w:right="112"/>
        <w:jc w:val="both"/>
        <w:rPr>
          <w:i/>
          <w:lang w:val="en-US"/>
        </w:rPr>
      </w:pPr>
    </w:p>
    <w:p w:rsidR="0045048A" w:rsidRDefault="0045048A">
      <w:pPr>
        <w:jc w:val="center"/>
        <w:outlineLvl w:val="0"/>
        <w:rPr>
          <w:b/>
          <w:lang w:val="en-US"/>
        </w:rPr>
      </w:pPr>
      <w:r>
        <w:rPr>
          <w:b/>
          <w:lang w:val="en-US"/>
        </w:rPr>
        <w:t>What will result?</w:t>
      </w:r>
    </w:p>
    <w:p w:rsidR="0045048A" w:rsidRDefault="0045048A">
      <w:pPr>
        <w:ind w:firstLine="567"/>
        <w:jc w:val="both"/>
        <w:rPr>
          <w:lang w:val="en-US" w:eastAsia="uk-UA"/>
        </w:rPr>
      </w:pPr>
      <w:r>
        <w:rPr>
          <w:lang w:val="en-US" w:eastAsia="uk-UA"/>
        </w:rPr>
        <w:t>The best final result of will be the signing of a contract or protocol of intentions prior to project completion with a company-partner (in conformity with business-plan), or with a State structure (ministry) according to the Request for funding. In this case, all further steps of collectivity will be defined by the contract or protocol terms. Another positive result will be the talks with potential partners at the stage of coordinating the technology implementation plan. If our plans for early success are not realized, additional steps will be taken as at project completion to continue progress in the area of the project:</w:t>
      </w:r>
    </w:p>
    <w:p w:rsidR="0045048A" w:rsidRDefault="0045048A">
      <w:pPr>
        <w:ind w:firstLine="567"/>
        <w:jc w:val="both"/>
        <w:rPr>
          <w:lang w:val="en-US" w:eastAsia="uk-UA"/>
        </w:rPr>
      </w:pPr>
      <w:r>
        <w:rPr>
          <w:lang w:val="en-US" w:eastAsia="uk-UA"/>
        </w:rPr>
        <w:t>1. An operating experimental model of the complex that confirms the correctness and reality of concept of unification of robots for realization of complicated remote technologies will be established.</w:t>
      </w:r>
    </w:p>
    <w:p w:rsidR="0045048A" w:rsidRDefault="0045048A">
      <w:pPr>
        <w:ind w:firstLine="567"/>
        <w:jc w:val="both"/>
        <w:rPr>
          <w:lang w:val="en-US" w:eastAsia="uk-UA"/>
        </w:rPr>
      </w:pPr>
      <w:smartTag w:uri="urn:schemas-microsoft-com:office:smarttags" w:element="metricconverter">
        <w:smartTagPr>
          <w:attr w:name="ProductID" w:val="2. A"/>
        </w:smartTagPr>
        <w:r>
          <w:rPr>
            <w:lang w:val="en-US" w:eastAsia="uk-UA"/>
          </w:rPr>
          <w:lastRenderedPageBreak/>
          <w:t>2. A</w:t>
        </w:r>
      </w:smartTag>
      <w:r>
        <w:rPr>
          <w:lang w:val="en-US" w:eastAsia="uk-UA"/>
        </w:rPr>
        <w:t xml:space="preserve"> set of designer program documentation will be available, in which successful designer decisions are contained and that provide realization of unique technological operations.</w:t>
      </w:r>
    </w:p>
    <w:p w:rsidR="0045048A" w:rsidRDefault="0045048A">
      <w:pPr>
        <w:ind w:firstLine="567"/>
        <w:jc w:val="both"/>
        <w:rPr>
          <w:lang w:val="en-US" w:eastAsia="uk-UA"/>
        </w:rPr>
      </w:pPr>
      <w:r>
        <w:rPr>
          <w:lang w:val="en-US" w:eastAsia="uk-UA"/>
        </w:rPr>
        <w:t xml:space="preserve">3. Information and advertising materials prepared as extended technical reports for the project, </w:t>
      </w:r>
      <w:proofErr w:type="spellStart"/>
      <w:r>
        <w:rPr>
          <w:lang w:val="en-US" w:eastAsia="uk-UA"/>
        </w:rPr>
        <w:t>includeing</w:t>
      </w:r>
      <w:proofErr w:type="spellEnd"/>
      <w:r>
        <w:rPr>
          <w:lang w:val="en-US" w:eastAsia="uk-UA"/>
        </w:rPr>
        <w:t xml:space="preserve"> written reports and video reels about the complex tests, will be prepared.</w:t>
      </w:r>
    </w:p>
    <w:p w:rsidR="0045048A" w:rsidRDefault="0045048A">
      <w:pPr>
        <w:ind w:firstLine="567"/>
        <w:jc w:val="both"/>
        <w:rPr>
          <w:lang w:val="en-US" w:eastAsia="uk-UA"/>
        </w:rPr>
      </w:pPr>
      <w:smartTag w:uri="urn:schemas-microsoft-com:office:smarttags" w:element="metricconverter">
        <w:smartTagPr>
          <w:attr w:name="ProductID" w:val="4. A"/>
        </w:smartTagPr>
        <w:r>
          <w:rPr>
            <w:lang w:val="en-US" w:eastAsia="uk-UA"/>
          </w:rPr>
          <w:t>4. A</w:t>
        </w:r>
      </w:smartTag>
      <w:r>
        <w:rPr>
          <w:lang w:val="en-US" w:eastAsia="uk-UA"/>
        </w:rPr>
        <w:t xml:space="preserve"> financial report will be </w:t>
      </w:r>
      <w:proofErr w:type="spellStart"/>
      <w:r>
        <w:rPr>
          <w:lang w:val="en-US" w:eastAsia="uk-UA"/>
        </w:rPr>
        <w:t>prpeared</w:t>
      </w:r>
      <w:proofErr w:type="spellEnd"/>
      <w:r>
        <w:rPr>
          <w:lang w:val="en-US" w:eastAsia="uk-UA"/>
        </w:rPr>
        <w:t xml:space="preserve"> to document the costs for the project realization confirming low prime cost of Ukrainian remotely controlled robots.</w:t>
      </w:r>
    </w:p>
    <w:p w:rsidR="0045048A" w:rsidRDefault="0045048A">
      <w:pPr>
        <w:ind w:firstLine="567"/>
        <w:jc w:val="both"/>
        <w:rPr>
          <w:lang w:val="en-US" w:eastAsia="uk-UA"/>
        </w:rPr>
      </w:pPr>
      <w:r>
        <w:rPr>
          <w:lang w:val="en-US" w:eastAsia="uk-UA"/>
        </w:rPr>
        <w:t>The materials described in i.2-4 can be published on the Internet at the Coordinating organization’s site.</w:t>
      </w:r>
    </w:p>
    <w:p w:rsidR="0045048A" w:rsidRDefault="0045048A">
      <w:pPr>
        <w:ind w:firstLine="567"/>
        <w:jc w:val="both"/>
        <w:rPr>
          <w:lang w:val="en-US" w:eastAsia="uk-UA"/>
        </w:rPr>
      </w:pPr>
      <w:r>
        <w:rPr>
          <w:lang w:val="en-US" w:eastAsia="uk-UA"/>
        </w:rPr>
        <w:t xml:space="preserve">Based on the above results, the search of potential partners can be continued after project completion, since over the project period (2,5 years) all the problems of </w:t>
      </w:r>
      <w:proofErr w:type="spellStart"/>
      <w:r>
        <w:rPr>
          <w:lang w:val="en-US" w:eastAsia="uk-UA"/>
        </w:rPr>
        <w:t>ChNPP</w:t>
      </w:r>
      <w:proofErr w:type="spellEnd"/>
      <w:r>
        <w:rPr>
          <w:lang w:val="en-US" w:eastAsia="uk-UA"/>
        </w:rPr>
        <w:t xml:space="preserve"> and other extraordinary situations will not be solved.</w:t>
      </w:r>
    </w:p>
    <w:p w:rsidR="0045048A" w:rsidRDefault="0045048A">
      <w:pPr>
        <w:ind w:firstLine="567"/>
        <w:jc w:val="both"/>
        <w:rPr>
          <w:lang w:val="en-US" w:eastAsia="uk-UA"/>
        </w:rPr>
      </w:pPr>
      <w:r>
        <w:rPr>
          <w:lang w:val="en-US" w:eastAsia="uk-UA"/>
        </w:rPr>
        <w:t>During project realization, the following items will be completed:</w:t>
      </w:r>
    </w:p>
    <w:p w:rsidR="0045048A" w:rsidRDefault="0045048A">
      <w:pPr>
        <w:ind w:firstLine="567"/>
        <w:jc w:val="both"/>
        <w:rPr>
          <w:lang w:val="en-US" w:eastAsia="uk-UA"/>
        </w:rPr>
      </w:pPr>
      <w:r>
        <w:rPr>
          <w:lang w:val="en-US" w:eastAsia="uk-UA"/>
        </w:rPr>
        <w:t>1. Technical reports with substantiation of principal decisions and test results.</w:t>
      </w:r>
    </w:p>
    <w:p w:rsidR="0045048A" w:rsidRDefault="0045048A">
      <w:pPr>
        <w:ind w:firstLine="567"/>
        <w:jc w:val="both"/>
        <w:rPr>
          <w:lang w:val="en-US" w:eastAsia="uk-UA"/>
        </w:rPr>
      </w:pPr>
      <w:r>
        <w:rPr>
          <w:lang w:val="en-US" w:eastAsia="uk-UA"/>
        </w:rPr>
        <w:t xml:space="preserve">2. Slide presentations in </w:t>
      </w:r>
      <w:proofErr w:type="spellStart"/>
      <w:r>
        <w:rPr>
          <w:lang w:val="en-US" w:eastAsia="uk-UA"/>
        </w:rPr>
        <w:t>Powerpoint</w:t>
      </w:r>
      <w:proofErr w:type="spellEnd"/>
      <w:r>
        <w:rPr>
          <w:lang w:val="en-US" w:eastAsia="uk-UA"/>
        </w:rPr>
        <w:t>.</w:t>
      </w:r>
    </w:p>
    <w:p w:rsidR="0045048A" w:rsidRDefault="0045048A">
      <w:pPr>
        <w:ind w:firstLine="567"/>
        <w:jc w:val="both"/>
        <w:rPr>
          <w:lang w:val="en-US" w:eastAsia="uk-UA"/>
        </w:rPr>
      </w:pPr>
      <w:r>
        <w:rPr>
          <w:lang w:val="en-US" w:eastAsia="uk-UA"/>
        </w:rPr>
        <w:t>3. WEB-page with description of main achievements.</w:t>
      </w:r>
    </w:p>
    <w:p w:rsidR="0045048A" w:rsidRDefault="0045048A">
      <w:pPr>
        <w:ind w:firstLine="567"/>
        <w:jc w:val="both"/>
        <w:rPr>
          <w:lang w:val="en-US" w:eastAsia="uk-UA"/>
        </w:rPr>
      </w:pPr>
      <w:r>
        <w:rPr>
          <w:lang w:val="en-US" w:eastAsia="uk-UA"/>
        </w:rPr>
        <w:t>4. Reports on realization of measures for self-sufficiency, for use with visiting conferences and exhibitions.</w:t>
      </w:r>
    </w:p>
    <w:p w:rsidR="0045048A" w:rsidRDefault="0045048A">
      <w:pPr>
        <w:ind w:firstLine="567"/>
        <w:jc w:val="both"/>
        <w:rPr>
          <w:lang w:val="en-US" w:eastAsia="uk-UA"/>
        </w:rPr>
      </w:pPr>
      <w:smartTag w:uri="urn:schemas-microsoft-com:office:smarttags" w:element="metricconverter">
        <w:smartTagPr>
          <w:attr w:name="ProductID" w:val="5. A"/>
        </w:smartTagPr>
        <w:r>
          <w:rPr>
            <w:lang w:val="en-US" w:eastAsia="uk-UA"/>
          </w:rPr>
          <w:t>5. A</w:t>
        </w:r>
      </w:smartTag>
      <w:r>
        <w:rPr>
          <w:lang w:val="en-US" w:eastAsia="uk-UA"/>
        </w:rPr>
        <w:t xml:space="preserve"> technical and economic substantiation of the financial benefits of the offered variant of using available robots.</w:t>
      </w:r>
    </w:p>
    <w:p w:rsidR="0045048A" w:rsidRDefault="0045048A">
      <w:pPr>
        <w:ind w:firstLine="567"/>
        <w:jc w:val="both"/>
        <w:rPr>
          <w:lang w:val="en-US" w:eastAsia="uk-UA"/>
        </w:rPr>
      </w:pPr>
      <w:r>
        <w:rPr>
          <w:lang w:val="en-US" w:eastAsia="uk-UA"/>
        </w:rPr>
        <w:t>The above information will allows the executors to effectively present the project results and to promote the future use of the project outcomes.</w:t>
      </w:r>
    </w:p>
    <w:p w:rsidR="0045048A" w:rsidRDefault="0045048A">
      <w:pPr>
        <w:ind w:right="112"/>
        <w:outlineLvl w:val="0"/>
        <w:rPr>
          <w:lang w:val="en-US"/>
        </w:rPr>
      </w:pPr>
    </w:p>
    <w:p w:rsidR="0045048A" w:rsidRDefault="0045048A">
      <w:pPr>
        <w:rPr>
          <w:lang w:val="en-GB"/>
        </w:rPr>
      </w:pPr>
    </w:p>
    <w:p w:rsidR="0045048A" w:rsidRDefault="0045048A">
      <w:pPr>
        <w:tabs>
          <w:tab w:val="left" w:pos="4820"/>
          <w:tab w:val="right" w:leader="underscore" w:pos="9356"/>
        </w:tabs>
        <w:spacing w:before="240"/>
        <w:jc w:val="both"/>
        <w:rPr>
          <w:lang w:val="en-GB"/>
        </w:rPr>
      </w:pPr>
    </w:p>
    <w:p w:rsidR="0045048A" w:rsidRDefault="0045048A">
      <w:pPr>
        <w:ind w:left="360"/>
        <w:rPr>
          <w:lang w:val="en-US"/>
        </w:rPr>
      </w:pPr>
      <w:r>
        <w:rPr>
          <w:lang w:val="en-GB"/>
        </w:rPr>
        <w:br w:type="page"/>
      </w:r>
    </w:p>
    <w:p w:rsidR="0045048A" w:rsidRDefault="0045048A">
      <w:pPr>
        <w:pageBreakBefore/>
        <w:ind w:left="-360" w:right="-822" w:firstLine="7200"/>
        <w:rPr>
          <w:b/>
        </w:rPr>
      </w:pPr>
      <w:r>
        <w:rPr>
          <w:b/>
          <w:lang w:val="en-US"/>
        </w:rPr>
        <w:lastRenderedPageBreak/>
        <w:t>Application 3</w:t>
      </w:r>
      <w:r>
        <w:rPr>
          <w:b/>
        </w:rPr>
        <w:t xml:space="preserve"> </w:t>
      </w:r>
      <w:r>
        <w:pict>
          <v:shape id="_x0000_i1026" type="#_x0000_t75" style="width:563.4pt;height:756.6pt">
            <v:imagedata r:id="rId7" o:title="msotw9_temp0"/>
          </v:shape>
        </w:pict>
      </w:r>
    </w:p>
    <w:p w:rsidR="0045048A" w:rsidRDefault="0045048A"/>
    <w:p w:rsidR="0045048A" w:rsidRDefault="0045048A"/>
    <w:p w:rsidR="0045048A" w:rsidRDefault="0045048A">
      <w:pPr>
        <w:ind w:right="154"/>
        <w:rPr>
          <w:b/>
        </w:rPr>
      </w:pPr>
    </w:p>
    <w:p w:rsidR="0045048A" w:rsidRDefault="0045048A">
      <w:pPr>
        <w:ind w:left="7601" w:right="154" w:firstLine="187"/>
        <w:rPr>
          <w:b/>
        </w:rPr>
      </w:pPr>
    </w:p>
    <w:p w:rsidR="0045048A" w:rsidRDefault="0045048A">
      <w:pPr>
        <w:ind w:left="7601" w:right="154" w:firstLine="187"/>
        <w:rPr>
          <w:b/>
        </w:rPr>
      </w:pPr>
    </w:p>
    <w:p w:rsidR="0045048A" w:rsidRDefault="0045048A">
      <w:pPr>
        <w:ind w:left="7601" w:right="154"/>
        <w:rPr>
          <w:lang w:val="en-US"/>
        </w:rPr>
      </w:pPr>
      <w:r>
        <w:rPr>
          <w:b/>
          <w:lang w:val="en-US"/>
        </w:rPr>
        <w:t>Application 4.</w:t>
      </w:r>
    </w:p>
    <w:p w:rsidR="0045048A" w:rsidRDefault="0045048A">
      <w:pPr>
        <w:ind w:left="5477" w:right="154"/>
        <w:rPr>
          <w:lang w:val="uk-UA"/>
        </w:rPr>
      </w:pPr>
      <w:r>
        <w:rPr>
          <w:noProof/>
        </w:rPr>
        <w:pict>
          <v:shape id="_x0000_s1030" type="#_x0000_t202" style="position:absolute;left:0;text-align:left;margin-left:252pt;margin-top:9pt;width:252pt;height:114pt;z-index:4">
            <v:textbox>
              <w:txbxContent>
                <w:p w:rsidR="0045048A" w:rsidRDefault="0045048A">
                  <w:pPr>
                    <w:rPr>
                      <w:b/>
                      <w:lang w:val="en-US"/>
                    </w:rPr>
                  </w:pPr>
                  <w:r>
                    <w:rPr>
                      <w:b/>
                      <w:lang w:val="en-US"/>
                    </w:rPr>
                    <w:t xml:space="preserve">CONFIRMED </w:t>
                  </w:r>
                </w:p>
                <w:p w:rsidR="0045048A" w:rsidRDefault="0045048A">
                  <w:pPr>
                    <w:rPr>
                      <w:b/>
                      <w:lang w:val="en-US"/>
                    </w:rPr>
                  </w:pPr>
                  <w:r>
                    <w:rPr>
                      <w:b/>
                      <w:lang w:val="en-US"/>
                    </w:rPr>
                    <w:t>by Director General of State</w:t>
                  </w:r>
                </w:p>
                <w:p w:rsidR="0045048A" w:rsidRDefault="0045048A">
                  <w:pPr>
                    <w:rPr>
                      <w:b/>
                      <w:lang w:val="en-US"/>
                    </w:rPr>
                  </w:pPr>
                  <w:r>
                    <w:rPr>
                      <w:b/>
                      <w:lang w:val="en-US"/>
                    </w:rPr>
                    <w:t xml:space="preserve">Corporation </w:t>
                  </w:r>
                  <w:proofErr w:type="spellStart"/>
                  <w:r>
                    <w:rPr>
                      <w:b/>
                      <w:lang w:val="en-US"/>
                    </w:rPr>
                    <w:t>UkrDO</w:t>
                  </w:r>
                  <w:proofErr w:type="spellEnd"/>
                  <w:r>
                    <w:rPr>
                      <w:b/>
                      <w:lang w:val="en-US"/>
                    </w:rPr>
                    <w:t xml:space="preserve"> “Radon”</w:t>
                  </w:r>
                </w:p>
                <w:p w:rsidR="0045048A" w:rsidRDefault="0045048A">
                  <w:pPr>
                    <w:rPr>
                      <w:b/>
                      <w:lang w:val="en-US"/>
                    </w:rPr>
                  </w:pPr>
                  <w:r>
                    <w:rPr>
                      <w:b/>
                      <w:lang w:val="en-US"/>
                    </w:rPr>
                    <w:t xml:space="preserve">__________________  </w:t>
                  </w:r>
                  <w:proofErr w:type="spellStart"/>
                  <w:r>
                    <w:rPr>
                      <w:b/>
                      <w:lang w:val="en-US"/>
                    </w:rPr>
                    <w:t>Tokarevsky</w:t>
                  </w:r>
                  <w:proofErr w:type="spellEnd"/>
                  <w:r>
                    <w:rPr>
                      <w:b/>
                      <w:lang w:val="en-US"/>
                    </w:rPr>
                    <w:t xml:space="preserve"> V.V.</w:t>
                  </w:r>
                </w:p>
                <w:p w:rsidR="0045048A" w:rsidRDefault="0045048A">
                  <w:pPr>
                    <w:rPr>
                      <w:b/>
                      <w:lang w:val="en-US"/>
                    </w:rPr>
                  </w:pPr>
                  <w:r>
                    <w:rPr>
                      <w:b/>
                      <w:lang w:val="en-US"/>
                    </w:rPr>
                    <w:t>June 18, 2007</w:t>
                  </w:r>
                </w:p>
              </w:txbxContent>
            </v:textbox>
          </v:shape>
        </w:pict>
      </w: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ind w:left="5477" w:right="154"/>
        <w:rPr>
          <w:lang w:val="uk-UA"/>
        </w:rPr>
      </w:pPr>
    </w:p>
    <w:p w:rsidR="0045048A" w:rsidRDefault="0045048A">
      <w:pPr>
        <w:shd w:val="clear" w:color="auto" w:fill="FFFFFF"/>
        <w:spacing w:before="168" w:line="317" w:lineRule="exact"/>
        <w:ind w:left="4094"/>
        <w:rPr>
          <w:b/>
          <w:sz w:val="36"/>
          <w:lang w:val="uk-UA"/>
        </w:rPr>
      </w:pPr>
      <w:r>
        <w:rPr>
          <w:b/>
          <w:color w:val="000000"/>
          <w:spacing w:val="-4"/>
          <w:sz w:val="36"/>
          <w:lang w:val="en-US"/>
        </w:rPr>
        <w:t>CONCLUSION</w:t>
      </w:r>
    </w:p>
    <w:p w:rsidR="0045048A" w:rsidRDefault="0045048A">
      <w:pPr>
        <w:shd w:val="clear" w:color="auto" w:fill="FFFFFF"/>
        <w:spacing w:line="317" w:lineRule="exact"/>
        <w:ind w:left="283"/>
        <w:jc w:val="center"/>
        <w:rPr>
          <w:lang w:val="en-US"/>
        </w:rPr>
      </w:pPr>
      <w:r>
        <w:rPr>
          <w:color w:val="000000"/>
          <w:spacing w:val="-10"/>
          <w:sz w:val="30"/>
          <w:lang w:val="en-US"/>
        </w:rPr>
        <w:t>of</w:t>
      </w:r>
      <w:r>
        <w:rPr>
          <w:color w:val="000000"/>
          <w:spacing w:val="-10"/>
          <w:sz w:val="30"/>
          <w:lang w:val="uk-UA"/>
        </w:rPr>
        <w:t xml:space="preserve"> </w:t>
      </w:r>
      <w:r>
        <w:rPr>
          <w:color w:val="000000"/>
          <w:spacing w:val="-10"/>
          <w:sz w:val="30"/>
          <w:lang w:val="en-US"/>
        </w:rPr>
        <w:t>research</w:t>
      </w:r>
      <w:r>
        <w:rPr>
          <w:color w:val="000000"/>
          <w:spacing w:val="-10"/>
          <w:sz w:val="30"/>
          <w:lang w:val="en-GB"/>
        </w:rPr>
        <w:t>-</w:t>
      </w:r>
      <w:r>
        <w:rPr>
          <w:color w:val="000000"/>
          <w:spacing w:val="-10"/>
          <w:sz w:val="30"/>
          <w:lang w:val="uk-UA"/>
        </w:rPr>
        <w:t xml:space="preserve"> </w:t>
      </w:r>
      <w:r>
        <w:rPr>
          <w:color w:val="000000"/>
          <w:spacing w:val="-10"/>
          <w:sz w:val="30"/>
          <w:lang w:val="en-US"/>
        </w:rPr>
        <w:t>and</w:t>
      </w:r>
      <w:r>
        <w:rPr>
          <w:color w:val="000000"/>
          <w:spacing w:val="-10"/>
          <w:sz w:val="30"/>
          <w:lang w:val="uk-UA"/>
        </w:rPr>
        <w:t xml:space="preserve"> </w:t>
      </w:r>
      <w:r>
        <w:rPr>
          <w:color w:val="000000"/>
          <w:spacing w:val="-10"/>
          <w:sz w:val="30"/>
          <w:lang w:val="en-US"/>
        </w:rPr>
        <w:t>scientific and technical expertise of tender materials</w:t>
      </w:r>
      <w:r>
        <w:rPr>
          <w:color w:val="000000"/>
          <w:spacing w:val="-10"/>
          <w:sz w:val="30"/>
          <w:lang w:val="uk-UA"/>
        </w:rPr>
        <w:t xml:space="preserve"> </w:t>
      </w:r>
      <w:r>
        <w:rPr>
          <w:color w:val="000000"/>
          <w:spacing w:val="-10"/>
          <w:sz w:val="30"/>
          <w:lang w:val="en-US"/>
        </w:rPr>
        <w:t>related to</w:t>
      </w:r>
    </w:p>
    <w:p w:rsidR="0045048A" w:rsidRDefault="0045048A">
      <w:pPr>
        <w:shd w:val="clear" w:color="auto" w:fill="FFFFFF"/>
        <w:spacing w:line="317" w:lineRule="exact"/>
        <w:ind w:left="264"/>
        <w:jc w:val="center"/>
        <w:rPr>
          <w:lang w:val="en-US"/>
        </w:rPr>
      </w:pPr>
      <w:r>
        <w:rPr>
          <w:color w:val="000000"/>
          <w:spacing w:val="-9"/>
          <w:sz w:val="30"/>
          <w:lang w:val="en-US"/>
        </w:rPr>
        <w:t>proposition</w:t>
      </w:r>
      <w:r>
        <w:rPr>
          <w:color w:val="000000"/>
          <w:spacing w:val="-9"/>
          <w:sz w:val="30"/>
          <w:lang w:val="en-GB"/>
        </w:rPr>
        <w:t xml:space="preserve"> </w:t>
      </w:r>
      <w:r>
        <w:rPr>
          <w:color w:val="000000"/>
          <w:spacing w:val="-9"/>
          <w:sz w:val="30"/>
          <w:lang w:val="uk-UA"/>
        </w:rPr>
        <w:t xml:space="preserve"> </w:t>
      </w:r>
      <w:r>
        <w:rPr>
          <w:color w:val="000000"/>
          <w:spacing w:val="-9"/>
          <w:sz w:val="30"/>
          <w:lang w:val="en-US"/>
        </w:rPr>
        <w:t>for Project</w:t>
      </w:r>
      <w:r>
        <w:rPr>
          <w:color w:val="000000"/>
          <w:spacing w:val="-9"/>
          <w:sz w:val="30"/>
          <w:lang w:val="uk-UA"/>
        </w:rPr>
        <w:t xml:space="preserve"> </w:t>
      </w:r>
      <w:r>
        <w:rPr>
          <w:color w:val="000000"/>
          <w:spacing w:val="-9"/>
          <w:sz w:val="30"/>
          <w:lang w:val="en-US"/>
        </w:rPr>
        <w:t>UNTC</w:t>
      </w:r>
      <w:r>
        <w:rPr>
          <w:color w:val="000000"/>
          <w:spacing w:val="-9"/>
          <w:sz w:val="30"/>
          <w:lang w:val="uk-UA"/>
        </w:rPr>
        <w:t xml:space="preserve"> </w:t>
      </w:r>
      <w:r>
        <w:rPr>
          <w:color w:val="000000"/>
          <w:spacing w:val="-9"/>
          <w:sz w:val="30"/>
          <w:lang w:val="en-US"/>
        </w:rPr>
        <w:t>No 4452</w:t>
      </w:r>
      <w:r>
        <w:rPr>
          <w:color w:val="000000"/>
          <w:spacing w:val="-9"/>
          <w:sz w:val="30"/>
          <w:lang w:val="uk-UA"/>
        </w:rPr>
        <w:t xml:space="preserve"> „</w:t>
      </w:r>
      <w:r>
        <w:rPr>
          <w:color w:val="000000"/>
          <w:spacing w:val="-9"/>
          <w:sz w:val="30"/>
          <w:u w:val="single"/>
          <w:lang w:val="en-US"/>
        </w:rPr>
        <w:t>Robot and technical complex</w:t>
      </w:r>
      <w:r>
        <w:rPr>
          <w:color w:val="000000"/>
          <w:spacing w:val="-9"/>
          <w:sz w:val="30"/>
          <w:u w:val="single"/>
          <w:lang w:val="uk-UA"/>
        </w:rPr>
        <w:t xml:space="preserve"> </w:t>
      </w:r>
      <w:r>
        <w:rPr>
          <w:color w:val="000000"/>
          <w:spacing w:val="-9"/>
          <w:sz w:val="30"/>
          <w:u w:val="single"/>
          <w:lang w:val="en-US"/>
        </w:rPr>
        <w:t>for</w:t>
      </w:r>
    </w:p>
    <w:p w:rsidR="0045048A" w:rsidRDefault="0045048A">
      <w:pPr>
        <w:shd w:val="clear" w:color="auto" w:fill="FFFFFF"/>
        <w:spacing w:line="317" w:lineRule="exact"/>
        <w:ind w:left="254"/>
        <w:jc w:val="center"/>
        <w:rPr>
          <w:lang w:val="uk-UA"/>
        </w:rPr>
      </w:pPr>
      <w:proofErr w:type="spellStart"/>
      <w:r>
        <w:rPr>
          <w:color w:val="000000"/>
          <w:spacing w:val="-10"/>
          <w:sz w:val="30"/>
          <w:u w:val="single"/>
          <w:lang w:val="en-US"/>
        </w:rPr>
        <w:t>Chornobyl</w:t>
      </w:r>
      <w:proofErr w:type="spellEnd"/>
      <w:r>
        <w:rPr>
          <w:color w:val="000000"/>
          <w:spacing w:val="-10"/>
          <w:sz w:val="30"/>
          <w:u w:val="single"/>
          <w:lang w:val="en-US"/>
        </w:rPr>
        <w:t xml:space="preserve"> NPP based on </w:t>
      </w:r>
      <w:smartTag w:uri="urn:schemas-microsoft-com:office:smarttags" w:element="country-region">
        <w:r>
          <w:rPr>
            <w:color w:val="000000"/>
            <w:spacing w:val="-10"/>
            <w:sz w:val="30"/>
            <w:u w:val="single"/>
            <w:lang w:val="en-US"/>
          </w:rPr>
          <w:t>Ukraine</w:t>
        </w:r>
      </w:smartTag>
      <w:r>
        <w:rPr>
          <w:color w:val="000000"/>
          <w:spacing w:val="-10"/>
          <w:sz w:val="30"/>
          <w:u w:val="single"/>
          <w:lang w:val="en-US"/>
        </w:rPr>
        <w:t xml:space="preserve"> and </w:t>
      </w:r>
      <w:smartTag w:uri="urn:schemas-microsoft-com:office:smarttags" w:element="country-region">
        <w:smartTag w:uri="urn:schemas-microsoft-com:office:smarttags" w:element="place">
          <w:r>
            <w:rPr>
              <w:color w:val="000000"/>
              <w:spacing w:val="-10"/>
              <w:sz w:val="30"/>
              <w:u w:val="single"/>
              <w:lang w:val="en-US"/>
            </w:rPr>
            <w:t>USA</w:t>
          </w:r>
        </w:smartTag>
      </w:smartTag>
      <w:r>
        <w:rPr>
          <w:color w:val="000000"/>
          <w:spacing w:val="-10"/>
          <w:sz w:val="30"/>
          <w:u w:val="single"/>
          <w:lang w:val="en-US"/>
        </w:rPr>
        <w:t xml:space="preserve"> robots</w:t>
      </w:r>
      <w:r>
        <w:rPr>
          <w:color w:val="000000"/>
          <w:spacing w:val="-10"/>
          <w:sz w:val="30"/>
          <w:u w:val="single"/>
          <w:lang w:val="uk-UA"/>
        </w:rPr>
        <w:t>".</w:t>
      </w:r>
    </w:p>
    <w:p w:rsidR="0045048A" w:rsidRDefault="0045048A">
      <w:pPr>
        <w:shd w:val="clear" w:color="auto" w:fill="FFFFFF"/>
        <w:spacing w:before="451"/>
        <w:ind w:left="936"/>
        <w:rPr>
          <w:lang w:val="uk-UA"/>
        </w:rPr>
      </w:pPr>
      <w:r>
        <w:rPr>
          <w:color w:val="000000"/>
          <w:spacing w:val="-9"/>
          <w:lang w:val="uk-UA"/>
        </w:rPr>
        <w:t xml:space="preserve">1. Object </w:t>
      </w:r>
      <w:r>
        <w:rPr>
          <w:color w:val="000000"/>
          <w:spacing w:val="-9"/>
          <w:lang w:val="en-US"/>
        </w:rPr>
        <w:t xml:space="preserve">of </w:t>
      </w:r>
      <w:r>
        <w:rPr>
          <w:color w:val="000000"/>
          <w:spacing w:val="-9"/>
          <w:lang w:val="uk-UA"/>
        </w:rPr>
        <w:t>expertise</w:t>
      </w:r>
    </w:p>
    <w:p w:rsidR="0045048A" w:rsidRDefault="0045048A">
      <w:pPr>
        <w:shd w:val="clear" w:color="auto" w:fill="FFFFFF"/>
        <w:spacing w:before="24" w:line="269" w:lineRule="exact"/>
        <w:ind w:left="173" w:firstLine="720"/>
        <w:jc w:val="both"/>
        <w:rPr>
          <w:lang w:val="uk-UA"/>
        </w:rPr>
      </w:pPr>
      <w:r>
        <w:rPr>
          <w:color w:val="000000"/>
          <w:lang w:val="uk-UA"/>
        </w:rPr>
        <w:t xml:space="preserve">The object </w:t>
      </w:r>
      <w:r>
        <w:rPr>
          <w:color w:val="000000"/>
          <w:lang w:val="en-US"/>
        </w:rPr>
        <w:t>of</w:t>
      </w:r>
      <w:r>
        <w:rPr>
          <w:color w:val="000000"/>
          <w:lang w:val="uk-UA"/>
        </w:rPr>
        <w:t xml:space="preserve"> expertise </w:t>
      </w:r>
      <w:r>
        <w:rPr>
          <w:color w:val="000000"/>
          <w:lang w:val="en-US"/>
        </w:rPr>
        <w:t>is</w:t>
      </w:r>
      <w:r>
        <w:rPr>
          <w:color w:val="000000"/>
          <w:lang w:val="uk-UA"/>
        </w:rPr>
        <w:t xml:space="preserve"> </w:t>
      </w:r>
      <w:r>
        <w:rPr>
          <w:color w:val="000000"/>
          <w:lang w:val="en-US"/>
        </w:rPr>
        <w:t>the</w:t>
      </w:r>
      <w:r>
        <w:rPr>
          <w:color w:val="000000"/>
          <w:lang w:val="uk-UA"/>
        </w:rPr>
        <w:t xml:space="preserve"> </w:t>
      </w:r>
      <w:r>
        <w:rPr>
          <w:color w:val="000000"/>
          <w:lang w:val="en-US"/>
        </w:rPr>
        <w:t>materials</w:t>
      </w:r>
      <w:r>
        <w:rPr>
          <w:color w:val="000000"/>
          <w:lang w:val="uk-UA"/>
        </w:rPr>
        <w:t xml:space="preserve"> </w:t>
      </w:r>
      <w:r>
        <w:rPr>
          <w:color w:val="000000"/>
          <w:lang w:val="en-US"/>
        </w:rPr>
        <w:t>of</w:t>
      </w:r>
      <w:r>
        <w:rPr>
          <w:color w:val="000000"/>
          <w:lang w:val="uk-UA"/>
        </w:rPr>
        <w:t xml:space="preserve"> </w:t>
      </w:r>
      <w:r>
        <w:rPr>
          <w:color w:val="000000"/>
          <w:lang w:val="en-US"/>
        </w:rPr>
        <w:t>Project</w:t>
      </w:r>
      <w:r>
        <w:rPr>
          <w:color w:val="000000"/>
          <w:lang w:val="uk-UA"/>
        </w:rPr>
        <w:t xml:space="preserve"> </w:t>
      </w:r>
      <w:r>
        <w:rPr>
          <w:color w:val="000000"/>
          <w:lang w:val="en-US"/>
        </w:rPr>
        <w:t>No</w:t>
      </w:r>
      <w:r>
        <w:rPr>
          <w:color w:val="000000"/>
          <w:lang w:val="uk-UA"/>
        </w:rPr>
        <w:t xml:space="preserve"> 4452 „Robot and technical complex for Chornobylої NPP </w:t>
      </w:r>
      <w:r>
        <w:rPr>
          <w:color w:val="000000"/>
          <w:lang w:val="en-US"/>
        </w:rPr>
        <w:t>based</w:t>
      </w:r>
      <w:r>
        <w:rPr>
          <w:color w:val="000000"/>
          <w:lang w:val="uk-UA"/>
        </w:rPr>
        <w:t xml:space="preserve"> </w:t>
      </w:r>
      <w:r>
        <w:rPr>
          <w:color w:val="000000"/>
          <w:lang w:val="en-US"/>
        </w:rPr>
        <w:t>on</w:t>
      </w:r>
      <w:r>
        <w:rPr>
          <w:color w:val="000000"/>
          <w:lang w:val="uk-UA"/>
        </w:rPr>
        <w:t xml:space="preserve">  Ukraine and USA robots", </w:t>
      </w:r>
      <w:r>
        <w:rPr>
          <w:color w:val="000000"/>
          <w:lang w:val="en-US"/>
        </w:rPr>
        <w:t>whose</w:t>
      </w:r>
      <w:r>
        <w:rPr>
          <w:color w:val="000000"/>
          <w:lang w:val="uk-UA"/>
        </w:rPr>
        <w:t xml:space="preserve"> </w:t>
      </w:r>
      <w:r>
        <w:rPr>
          <w:color w:val="000000"/>
          <w:lang w:val="en-US"/>
        </w:rPr>
        <w:t>purpose</w:t>
      </w:r>
      <w:r>
        <w:rPr>
          <w:color w:val="000000"/>
          <w:lang w:val="uk-UA"/>
        </w:rPr>
        <w:t xml:space="preserve"> </w:t>
      </w:r>
      <w:r>
        <w:rPr>
          <w:color w:val="000000"/>
          <w:lang w:val="en-US"/>
        </w:rPr>
        <w:t>is</w:t>
      </w:r>
      <w:r>
        <w:rPr>
          <w:color w:val="000000"/>
          <w:lang w:val="uk-UA"/>
        </w:rPr>
        <w:t xml:space="preserve"> the </w:t>
      </w:r>
      <w:r>
        <w:rPr>
          <w:color w:val="000000"/>
          <w:lang w:val="en-US"/>
        </w:rPr>
        <w:t xml:space="preserve">development of  nuclear and radiation safe unmanned technological processes for work realization and which is </w:t>
      </w:r>
      <w:r>
        <w:rPr>
          <w:color w:val="000000"/>
          <w:spacing w:val="-1"/>
          <w:lang w:val="en-US"/>
        </w:rPr>
        <w:t xml:space="preserve">aimed at </w:t>
      </w:r>
      <w:r>
        <w:rPr>
          <w:color w:val="000000"/>
          <w:spacing w:val="-1"/>
          <w:lang w:val="uk-UA"/>
        </w:rPr>
        <w:t xml:space="preserve"> </w:t>
      </w:r>
      <w:r>
        <w:rPr>
          <w:color w:val="000000"/>
          <w:lang w:val="uk-UA"/>
        </w:rPr>
        <w:t xml:space="preserve">„Shelter" </w:t>
      </w:r>
      <w:r>
        <w:rPr>
          <w:color w:val="000000"/>
          <w:lang w:val="en-US"/>
        </w:rPr>
        <w:t>O</w:t>
      </w:r>
      <w:r>
        <w:rPr>
          <w:color w:val="000000"/>
          <w:lang w:val="uk-UA"/>
        </w:rPr>
        <w:t xml:space="preserve">bject </w:t>
      </w:r>
      <w:r>
        <w:rPr>
          <w:color w:val="000000"/>
          <w:spacing w:val="-1"/>
          <w:lang w:val="en-US"/>
        </w:rPr>
        <w:t>conversion</w:t>
      </w:r>
      <w:r>
        <w:rPr>
          <w:color w:val="000000"/>
          <w:lang w:val="uk-UA"/>
        </w:rPr>
        <w:t xml:space="preserve"> </w:t>
      </w:r>
      <w:r>
        <w:rPr>
          <w:color w:val="000000"/>
          <w:lang w:val="en-US"/>
        </w:rPr>
        <w:t xml:space="preserve">and </w:t>
      </w:r>
      <w:r>
        <w:rPr>
          <w:color w:val="000000"/>
          <w:lang w:val="uk-UA"/>
        </w:rPr>
        <w:t>creation</w:t>
      </w:r>
      <w:r>
        <w:rPr>
          <w:color w:val="000000"/>
          <w:lang w:val="en-US"/>
        </w:rPr>
        <w:t xml:space="preserve"> of</w:t>
      </w:r>
      <w:r>
        <w:rPr>
          <w:color w:val="000000"/>
          <w:lang w:val="uk-UA"/>
        </w:rPr>
        <w:t xml:space="preserve"> robot and technical complex for </w:t>
      </w:r>
      <w:r>
        <w:rPr>
          <w:color w:val="000000"/>
          <w:lang w:val="en-US"/>
        </w:rPr>
        <w:t>their</w:t>
      </w:r>
      <w:r>
        <w:rPr>
          <w:color w:val="000000"/>
          <w:lang w:val="uk-UA"/>
        </w:rPr>
        <w:t xml:space="preserve"> </w:t>
      </w:r>
      <w:r>
        <w:rPr>
          <w:color w:val="000000"/>
          <w:lang w:val="en-US"/>
        </w:rPr>
        <w:t>realization</w:t>
      </w:r>
      <w:r>
        <w:rPr>
          <w:color w:val="000000"/>
          <w:lang w:val="uk-UA"/>
        </w:rPr>
        <w:t>.</w:t>
      </w:r>
    </w:p>
    <w:p w:rsidR="0045048A" w:rsidRDefault="0045048A">
      <w:pPr>
        <w:shd w:val="clear" w:color="auto" w:fill="FFFFFF"/>
        <w:spacing w:line="269" w:lineRule="exact"/>
        <w:ind w:left="158" w:right="29" w:firstLine="720"/>
        <w:jc w:val="both"/>
        <w:rPr>
          <w:lang w:val="uk-UA"/>
        </w:rPr>
      </w:pPr>
      <w:r>
        <w:rPr>
          <w:color w:val="000000"/>
          <w:spacing w:val="-1"/>
          <w:lang w:val="en-US"/>
        </w:rPr>
        <w:t>The</w:t>
      </w:r>
      <w:r>
        <w:rPr>
          <w:color w:val="000000"/>
          <w:spacing w:val="-1"/>
          <w:lang w:val="uk-UA"/>
        </w:rPr>
        <w:t xml:space="preserve"> </w:t>
      </w:r>
      <w:r>
        <w:rPr>
          <w:color w:val="000000"/>
          <w:spacing w:val="-1"/>
          <w:lang w:val="en-US"/>
        </w:rPr>
        <w:t>content</w:t>
      </w:r>
      <w:r>
        <w:rPr>
          <w:color w:val="000000"/>
          <w:spacing w:val="-1"/>
          <w:lang w:val="uk-UA"/>
        </w:rPr>
        <w:t xml:space="preserve"> </w:t>
      </w:r>
      <w:r>
        <w:rPr>
          <w:color w:val="000000"/>
          <w:spacing w:val="-1"/>
          <w:lang w:val="en-US"/>
        </w:rPr>
        <w:t>of</w:t>
      </w:r>
      <w:r>
        <w:rPr>
          <w:color w:val="000000"/>
          <w:spacing w:val="-1"/>
          <w:lang w:val="uk-UA"/>
        </w:rPr>
        <w:t xml:space="preserve"> the </w:t>
      </w:r>
      <w:r>
        <w:rPr>
          <w:color w:val="000000"/>
          <w:spacing w:val="-1"/>
          <w:lang w:val="en-US"/>
        </w:rPr>
        <w:t>project</w:t>
      </w:r>
      <w:r>
        <w:rPr>
          <w:color w:val="000000"/>
          <w:spacing w:val="-1"/>
          <w:lang w:val="uk-UA"/>
        </w:rPr>
        <w:t xml:space="preserve"> </w:t>
      </w:r>
      <w:r>
        <w:rPr>
          <w:color w:val="000000"/>
          <w:spacing w:val="-1"/>
          <w:lang w:val="en-US"/>
        </w:rPr>
        <w:t>covers</w:t>
      </w:r>
      <w:r>
        <w:rPr>
          <w:color w:val="000000"/>
          <w:spacing w:val="-1"/>
          <w:lang w:val="uk-UA"/>
        </w:rPr>
        <w:t xml:space="preserve"> </w:t>
      </w:r>
      <w:r>
        <w:rPr>
          <w:color w:val="000000"/>
          <w:spacing w:val="-1"/>
          <w:lang w:val="en-US"/>
        </w:rPr>
        <w:t>the</w:t>
      </w:r>
      <w:r>
        <w:rPr>
          <w:color w:val="000000"/>
          <w:spacing w:val="-1"/>
          <w:lang w:val="uk-UA"/>
        </w:rPr>
        <w:t xml:space="preserve"> </w:t>
      </w:r>
      <w:r>
        <w:rPr>
          <w:color w:val="000000"/>
          <w:spacing w:val="-1"/>
          <w:lang w:val="en-US"/>
        </w:rPr>
        <w:t>completion</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upgrading</w:t>
      </w:r>
      <w:r>
        <w:rPr>
          <w:color w:val="000000"/>
          <w:spacing w:val="-1"/>
          <w:lang w:val="uk-UA"/>
        </w:rPr>
        <w:t xml:space="preserve"> </w:t>
      </w:r>
      <w:r>
        <w:rPr>
          <w:color w:val="000000"/>
          <w:spacing w:val="-1"/>
          <w:lang w:val="en-US"/>
        </w:rPr>
        <w:t>of</w:t>
      </w:r>
      <w:r>
        <w:rPr>
          <w:color w:val="000000"/>
          <w:spacing w:val="-1"/>
          <w:lang w:val="uk-UA"/>
        </w:rPr>
        <w:t xml:space="preserve"> robot and technical system „Pioneer</w:t>
      </w:r>
      <w:r>
        <w:rPr>
          <w:color w:val="000000"/>
          <w:lang w:val="uk-UA"/>
        </w:rPr>
        <w:t xml:space="preserve">" designed </w:t>
      </w:r>
      <w:r>
        <w:rPr>
          <w:color w:val="000000"/>
          <w:lang w:val="en-US"/>
        </w:rPr>
        <w:t xml:space="preserve">in the </w:t>
      </w:r>
      <w:smartTag w:uri="urn:schemas-microsoft-com:office:smarttags" w:element="country-region">
        <w:r>
          <w:rPr>
            <w:color w:val="000000"/>
            <w:lang w:val="en-US"/>
          </w:rPr>
          <w:t>USA</w:t>
        </w:r>
      </w:smartTag>
      <w:r>
        <w:rPr>
          <w:color w:val="000000"/>
          <w:lang w:val="uk-UA"/>
        </w:rPr>
        <w:t xml:space="preserve">, </w:t>
      </w:r>
      <w:r>
        <w:rPr>
          <w:color w:val="000000"/>
          <w:lang w:val="en-US"/>
        </w:rPr>
        <w:t xml:space="preserve">as well as </w:t>
      </w:r>
      <w:r>
        <w:rPr>
          <w:color w:val="000000"/>
          <w:lang w:val="uk-UA"/>
        </w:rPr>
        <w:t>robot</w:t>
      </w:r>
      <w:r>
        <w:rPr>
          <w:color w:val="000000"/>
          <w:lang w:val="en-US"/>
        </w:rPr>
        <w:t xml:space="preserve">s </w:t>
      </w:r>
      <w:r>
        <w:rPr>
          <w:color w:val="000000"/>
          <w:lang w:val="uk-UA"/>
        </w:rPr>
        <w:t xml:space="preserve">designed </w:t>
      </w:r>
      <w:r>
        <w:rPr>
          <w:color w:val="000000"/>
          <w:lang w:val="en-US"/>
        </w:rPr>
        <w:t xml:space="preserve">in </w:t>
      </w:r>
      <w:smartTag w:uri="urn:schemas-microsoft-com:office:smarttags" w:element="country-region">
        <w:smartTag w:uri="urn:schemas-microsoft-com:office:smarttags" w:element="place">
          <w:r>
            <w:rPr>
              <w:color w:val="000000"/>
              <w:lang w:val="uk-UA"/>
            </w:rPr>
            <w:t>Ukraine</w:t>
          </w:r>
        </w:smartTag>
      </w:smartTag>
      <w:r>
        <w:rPr>
          <w:color w:val="000000"/>
          <w:lang w:val="uk-UA"/>
        </w:rPr>
        <w:t xml:space="preserve">, </w:t>
      </w:r>
      <w:r>
        <w:rPr>
          <w:color w:val="000000"/>
          <w:lang w:val="en-US"/>
        </w:rPr>
        <w:t xml:space="preserve">and their unification in a single </w:t>
      </w:r>
      <w:r>
        <w:rPr>
          <w:color w:val="000000"/>
          <w:lang w:val="uk-UA"/>
        </w:rPr>
        <w:t xml:space="preserve">complex </w:t>
      </w:r>
      <w:r>
        <w:rPr>
          <w:color w:val="000000"/>
          <w:lang w:val="en-US"/>
        </w:rPr>
        <w:t>possessing new technical abilities</w:t>
      </w:r>
      <w:r>
        <w:rPr>
          <w:color w:val="000000"/>
          <w:lang w:val="uk-UA"/>
        </w:rPr>
        <w:t>.</w:t>
      </w:r>
    </w:p>
    <w:p w:rsidR="0045048A" w:rsidRDefault="0045048A">
      <w:pPr>
        <w:shd w:val="clear" w:color="auto" w:fill="FFFFFF"/>
        <w:tabs>
          <w:tab w:val="left" w:pos="1123"/>
        </w:tabs>
        <w:spacing w:before="149" w:line="278" w:lineRule="exact"/>
        <w:ind w:left="845"/>
        <w:rPr>
          <w:lang w:val="uk-UA"/>
        </w:rPr>
      </w:pPr>
      <w:r>
        <w:rPr>
          <w:color w:val="000000"/>
          <w:spacing w:val="-19"/>
          <w:lang w:val="uk-UA"/>
        </w:rPr>
        <w:t>2.</w:t>
      </w:r>
      <w:r>
        <w:rPr>
          <w:color w:val="000000"/>
          <w:lang w:val="uk-UA"/>
        </w:rPr>
        <w:tab/>
      </w:r>
      <w:r>
        <w:rPr>
          <w:color w:val="000000"/>
          <w:lang w:val="en-US"/>
        </w:rPr>
        <w:t>Evaluation of quality of submitted documents</w:t>
      </w:r>
    </w:p>
    <w:p w:rsidR="0045048A" w:rsidRDefault="0045048A">
      <w:pPr>
        <w:shd w:val="clear" w:color="auto" w:fill="FFFFFF"/>
        <w:spacing w:before="14" w:line="278" w:lineRule="exact"/>
        <w:ind w:left="130" w:right="53" w:firstLine="710"/>
        <w:jc w:val="both"/>
        <w:rPr>
          <w:lang w:val="uk-UA"/>
        </w:rPr>
      </w:pPr>
      <w:r>
        <w:rPr>
          <w:color w:val="000000"/>
          <w:spacing w:val="-1"/>
          <w:lang w:val="en-US"/>
        </w:rPr>
        <w:t>This</w:t>
      </w:r>
      <w:r>
        <w:rPr>
          <w:color w:val="000000"/>
          <w:spacing w:val="-1"/>
          <w:lang w:val="uk-UA"/>
        </w:rPr>
        <w:t xml:space="preserve"> project </w:t>
      </w:r>
      <w:r>
        <w:rPr>
          <w:color w:val="000000"/>
          <w:spacing w:val="-1"/>
          <w:lang w:val="en-US"/>
        </w:rPr>
        <w:t>meets the Tender conditions</w:t>
      </w:r>
      <w:r>
        <w:rPr>
          <w:color w:val="000000"/>
          <w:spacing w:val="-1"/>
          <w:lang w:val="uk-UA"/>
        </w:rPr>
        <w:t xml:space="preserve">. </w:t>
      </w:r>
      <w:r>
        <w:rPr>
          <w:color w:val="000000"/>
          <w:spacing w:val="-1"/>
          <w:lang w:val="en-US"/>
        </w:rPr>
        <w:t>Restricted</w:t>
      </w:r>
      <w:r>
        <w:rPr>
          <w:color w:val="000000"/>
          <w:spacing w:val="-1"/>
          <w:lang w:val="uk-UA"/>
        </w:rPr>
        <w:t xml:space="preserve"> </w:t>
      </w:r>
      <w:r>
        <w:rPr>
          <w:color w:val="000000"/>
          <w:spacing w:val="-1"/>
          <w:lang w:val="en-US"/>
        </w:rPr>
        <w:t>access</w:t>
      </w:r>
      <w:r>
        <w:rPr>
          <w:color w:val="000000"/>
          <w:spacing w:val="-1"/>
          <w:lang w:val="uk-UA"/>
        </w:rPr>
        <w:t xml:space="preserve"> </w:t>
      </w:r>
      <w:r>
        <w:rPr>
          <w:color w:val="000000"/>
          <w:spacing w:val="-1"/>
          <w:lang w:val="en-US"/>
        </w:rPr>
        <w:t>is</w:t>
      </w:r>
      <w:r>
        <w:rPr>
          <w:color w:val="000000"/>
          <w:spacing w:val="-1"/>
          <w:lang w:val="uk-UA"/>
        </w:rPr>
        <w:t xml:space="preserve"> </w:t>
      </w:r>
      <w:r>
        <w:rPr>
          <w:color w:val="000000"/>
          <w:spacing w:val="-1"/>
          <w:lang w:val="en-US"/>
        </w:rPr>
        <w:t>forecast</w:t>
      </w:r>
      <w:r>
        <w:rPr>
          <w:color w:val="000000"/>
          <w:spacing w:val="-1"/>
          <w:lang w:val="uk-UA"/>
        </w:rPr>
        <w:t xml:space="preserve"> </w:t>
      </w:r>
      <w:r>
        <w:rPr>
          <w:color w:val="000000"/>
          <w:spacing w:val="-1"/>
          <w:lang w:val="en-US"/>
        </w:rPr>
        <w:t>to</w:t>
      </w:r>
      <w:r>
        <w:rPr>
          <w:color w:val="000000"/>
          <w:spacing w:val="-1"/>
          <w:lang w:val="uk-UA"/>
        </w:rPr>
        <w:t xml:space="preserve"> </w:t>
      </w:r>
      <w:r>
        <w:rPr>
          <w:color w:val="000000"/>
          <w:spacing w:val="-1"/>
          <w:lang w:val="en-US"/>
        </w:rPr>
        <w:t>obtained</w:t>
      </w:r>
      <w:r>
        <w:rPr>
          <w:color w:val="000000"/>
          <w:spacing w:val="-1"/>
          <w:lang w:val="uk-UA"/>
        </w:rPr>
        <w:t xml:space="preserve"> </w:t>
      </w:r>
      <w:r>
        <w:rPr>
          <w:color w:val="000000"/>
          <w:spacing w:val="-1"/>
          <w:lang w:val="en-US"/>
        </w:rPr>
        <w:t>results</w:t>
      </w:r>
      <w:r>
        <w:rPr>
          <w:color w:val="000000"/>
          <w:lang w:val="uk-UA"/>
        </w:rPr>
        <w:t xml:space="preserve">, </w:t>
      </w:r>
      <w:r>
        <w:rPr>
          <w:color w:val="000000"/>
          <w:lang w:val="en-US"/>
        </w:rPr>
        <w:t>with</w:t>
      </w:r>
      <w:r>
        <w:rPr>
          <w:color w:val="000000"/>
          <w:lang w:val="uk-UA"/>
        </w:rPr>
        <w:t xml:space="preserve"> </w:t>
      </w:r>
      <w:r>
        <w:rPr>
          <w:color w:val="000000"/>
          <w:lang w:val="en-US"/>
        </w:rPr>
        <w:t>considering</w:t>
      </w:r>
      <w:r>
        <w:rPr>
          <w:color w:val="000000"/>
          <w:lang w:val="uk-UA"/>
        </w:rPr>
        <w:t xml:space="preserve"> </w:t>
      </w:r>
      <w:r>
        <w:rPr>
          <w:color w:val="000000"/>
          <w:lang w:val="en-US"/>
        </w:rPr>
        <w:t>the</w:t>
      </w:r>
      <w:r>
        <w:rPr>
          <w:color w:val="000000"/>
          <w:lang w:val="uk-UA"/>
        </w:rPr>
        <w:t xml:space="preserve"> </w:t>
      </w:r>
      <w:r>
        <w:rPr>
          <w:color w:val="000000"/>
          <w:lang w:val="en-US"/>
        </w:rPr>
        <w:t>practice</w:t>
      </w:r>
      <w:r>
        <w:rPr>
          <w:color w:val="000000"/>
          <w:lang w:val="uk-UA"/>
        </w:rPr>
        <w:t xml:space="preserve"> </w:t>
      </w:r>
      <w:r>
        <w:rPr>
          <w:color w:val="000000"/>
          <w:lang w:val="en-US"/>
        </w:rPr>
        <w:t>of</w:t>
      </w:r>
      <w:r>
        <w:rPr>
          <w:color w:val="000000"/>
          <w:lang w:val="uk-UA"/>
        </w:rPr>
        <w:t xml:space="preserve"> </w:t>
      </w:r>
      <w:r>
        <w:rPr>
          <w:color w:val="000000"/>
          <w:lang w:val="en-US"/>
        </w:rPr>
        <w:t>UNTC</w:t>
      </w:r>
      <w:r>
        <w:rPr>
          <w:color w:val="000000"/>
          <w:lang w:val="uk-UA"/>
        </w:rPr>
        <w:t xml:space="preserve"> </w:t>
      </w:r>
      <w:r>
        <w:rPr>
          <w:color w:val="000000"/>
          <w:lang w:val="en-US"/>
        </w:rPr>
        <w:t>projects</w:t>
      </w:r>
      <w:r>
        <w:rPr>
          <w:color w:val="000000"/>
          <w:lang w:val="uk-UA"/>
        </w:rPr>
        <w:t xml:space="preserve">’ </w:t>
      </w:r>
      <w:r>
        <w:rPr>
          <w:color w:val="000000"/>
          <w:lang w:val="en-US"/>
        </w:rPr>
        <w:t>realization</w:t>
      </w:r>
      <w:r>
        <w:rPr>
          <w:color w:val="000000"/>
          <w:lang w:val="uk-UA"/>
        </w:rPr>
        <w:t xml:space="preserve"> (</w:t>
      </w:r>
      <w:r>
        <w:rPr>
          <w:color w:val="000000"/>
          <w:lang w:val="en-US"/>
        </w:rPr>
        <w:t>restricted</w:t>
      </w:r>
      <w:r>
        <w:rPr>
          <w:color w:val="000000"/>
          <w:lang w:val="uk-UA"/>
        </w:rPr>
        <w:t xml:space="preserve"> </w:t>
      </w:r>
      <w:r>
        <w:rPr>
          <w:color w:val="000000"/>
          <w:lang w:val="en-US"/>
        </w:rPr>
        <w:t>access</w:t>
      </w:r>
      <w:r>
        <w:rPr>
          <w:color w:val="000000"/>
          <w:lang w:val="uk-UA"/>
        </w:rPr>
        <w:t xml:space="preserve"> </w:t>
      </w:r>
      <w:r>
        <w:rPr>
          <w:color w:val="000000"/>
          <w:lang w:val="en-US"/>
        </w:rPr>
        <w:t>to</w:t>
      </w:r>
      <w:r>
        <w:rPr>
          <w:color w:val="000000"/>
          <w:lang w:val="uk-UA"/>
        </w:rPr>
        <w:t xml:space="preserve"> </w:t>
      </w:r>
      <w:r>
        <w:rPr>
          <w:color w:val="000000"/>
          <w:lang w:val="en-US"/>
        </w:rPr>
        <w:t>premises</w:t>
      </w:r>
      <w:r>
        <w:rPr>
          <w:color w:val="000000"/>
          <w:lang w:val="uk-UA"/>
        </w:rPr>
        <w:t xml:space="preserve">, </w:t>
      </w:r>
      <w:r>
        <w:rPr>
          <w:color w:val="000000"/>
          <w:lang w:val="en-US"/>
        </w:rPr>
        <w:t xml:space="preserve">in which the </w:t>
      </w:r>
      <w:r>
        <w:rPr>
          <w:color w:val="000000"/>
          <w:lang w:val="uk-UA"/>
        </w:rPr>
        <w:t>project</w:t>
      </w:r>
      <w:r>
        <w:rPr>
          <w:color w:val="000000"/>
          <w:lang w:val="en-US"/>
        </w:rPr>
        <w:t xml:space="preserve"> is being realized</w:t>
      </w:r>
      <w:r>
        <w:rPr>
          <w:color w:val="000000"/>
          <w:lang w:val="uk-UA"/>
        </w:rPr>
        <w:t xml:space="preserve">, </w:t>
      </w:r>
      <w:r>
        <w:rPr>
          <w:color w:val="000000"/>
          <w:lang w:val="en-US"/>
        </w:rPr>
        <w:t>patenting of research results</w:t>
      </w:r>
      <w:r>
        <w:rPr>
          <w:color w:val="000000"/>
          <w:lang w:val="uk-UA"/>
        </w:rPr>
        <w:t xml:space="preserve">, </w:t>
      </w:r>
      <w:r>
        <w:rPr>
          <w:color w:val="000000"/>
          <w:lang w:val="en-US"/>
        </w:rPr>
        <w:t>author publications</w:t>
      </w:r>
      <w:r>
        <w:rPr>
          <w:color w:val="000000"/>
          <w:lang w:val="uk-UA"/>
        </w:rPr>
        <w:t xml:space="preserve">, </w:t>
      </w:r>
      <w:r>
        <w:rPr>
          <w:color w:val="000000"/>
          <w:lang w:val="en-US"/>
        </w:rPr>
        <w:t>computer passwords for</w:t>
      </w:r>
      <w:r>
        <w:rPr>
          <w:color w:val="000000"/>
          <w:lang w:val="uk-UA"/>
        </w:rPr>
        <w:t xml:space="preserve"> information </w:t>
      </w:r>
      <w:r>
        <w:rPr>
          <w:color w:val="000000"/>
          <w:lang w:val="en-US"/>
        </w:rPr>
        <w:t>for this</w:t>
      </w:r>
      <w:r>
        <w:rPr>
          <w:color w:val="000000"/>
          <w:lang w:val="uk-UA"/>
        </w:rPr>
        <w:t xml:space="preserve"> project).</w:t>
      </w:r>
    </w:p>
    <w:p w:rsidR="0045048A" w:rsidRDefault="0045048A">
      <w:pPr>
        <w:shd w:val="clear" w:color="auto" w:fill="FFFFFF"/>
        <w:tabs>
          <w:tab w:val="left" w:pos="1123"/>
        </w:tabs>
        <w:spacing w:before="115" w:line="274" w:lineRule="exact"/>
        <w:ind w:left="125" w:right="130" w:firstLine="720"/>
        <w:jc w:val="both"/>
        <w:rPr>
          <w:lang w:val="uk-UA"/>
        </w:rPr>
      </w:pPr>
      <w:r>
        <w:rPr>
          <w:color w:val="000000"/>
          <w:spacing w:val="-22"/>
          <w:lang w:val="uk-UA"/>
        </w:rPr>
        <w:t>3.</w:t>
      </w:r>
      <w:r>
        <w:rPr>
          <w:color w:val="000000"/>
          <w:lang w:val="uk-UA"/>
        </w:rPr>
        <w:tab/>
      </w:r>
      <w:r>
        <w:rPr>
          <w:color w:val="000000"/>
          <w:spacing w:val="-12"/>
          <w:lang w:val="en-US"/>
        </w:rPr>
        <w:t>Analysis</w:t>
      </w:r>
      <w:r>
        <w:rPr>
          <w:color w:val="000000"/>
          <w:spacing w:val="-12"/>
          <w:lang w:val="uk-UA"/>
        </w:rPr>
        <w:t xml:space="preserve"> </w:t>
      </w:r>
      <w:r>
        <w:rPr>
          <w:color w:val="000000"/>
          <w:spacing w:val="-12"/>
          <w:lang w:val="en-US"/>
        </w:rPr>
        <w:t>of</w:t>
      </w:r>
      <w:r>
        <w:rPr>
          <w:color w:val="000000"/>
          <w:spacing w:val="-12"/>
          <w:lang w:val="uk-UA"/>
        </w:rPr>
        <w:t xml:space="preserve"> </w:t>
      </w:r>
      <w:r>
        <w:rPr>
          <w:color w:val="000000"/>
          <w:spacing w:val="-12"/>
          <w:lang w:val="en-US"/>
        </w:rPr>
        <w:t>relevance</w:t>
      </w:r>
      <w:r>
        <w:rPr>
          <w:color w:val="000000"/>
          <w:spacing w:val="-12"/>
          <w:lang w:val="uk-UA"/>
        </w:rPr>
        <w:t xml:space="preserve">, </w:t>
      </w:r>
      <w:r>
        <w:rPr>
          <w:color w:val="000000"/>
          <w:spacing w:val="-12"/>
          <w:lang w:val="en-US"/>
        </w:rPr>
        <w:t>modernity and prospects</w:t>
      </w:r>
      <w:r>
        <w:rPr>
          <w:color w:val="000000"/>
          <w:spacing w:val="-12"/>
          <w:lang w:val="uk-UA"/>
        </w:rPr>
        <w:t xml:space="preserve"> </w:t>
      </w:r>
      <w:r>
        <w:rPr>
          <w:color w:val="000000"/>
          <w:spacing w:val="-12"/>
          <w:lang w:val="en-US"/>
        </w:rPr>
        <w:t>for research product implementation</w:t>
      </w:r>
      <w:r>
        <w:rPr>
          <w:color w:val="000000"/>
          <w:spacing w:val="-12"/>
          <w:lang w:val="uk-UA"/>
        </w:rPr>
        <w:t xml:space="preserve"> </w:t>
      </w:r>
    </w:p>
    <w:p w:rsidR="0045048A" w:rsidRDefault="0045048A">
      <w:pPr>
        <w:shd w:val="clear" w:color="auto" w:fill="FFFFFF"/>
        <w:spacing w:before="53" w:line="264" w:lineRule="exact"/>
        <w:ind w:left="101" w:right="82" w:firstLine="576"/>
        <w:jc w:val="both"/>
        <w:rPr>
          <w:lang w:val="uk-UA"/>
        </w:rPr>
      </w:pPr>
      <w:r>
        <w:rPr>
          <w:color w:val="000000"/>
          <w:spacing w:val="-2"/>
          <w:lang w:val="en-US"/>
        </w:rPr>
        <w:t>In</w:t>
      </w:r>
      <w:r>
        <w:rPr>
          <w:color w:val="000000"/>
          <w:spacing w:val="-2"/>
          <w:lang w:val="uk-UA"/>
        </w:rPr>
        <w:t xml:space="preserve"> </w:t>
      </w:r>
      <w:smartTag w:uri="urn:schemas-microsoft-com:office:smarttags" w:element="metricconverter">
        <w:smartTagPr>
          <w:attr w:name="ProductID" w:val="1986, a"/>
        </w:smartTagPr>
        <w:r>
          <w:rPr>
            <w:color w:val="000000"/>
            <w:spacing w:val="-2"/>
            <w:lang w:val="uk-UA"/>
          </w:rPr>
          <w:t xml:space="preserve">1986, </w:t>
        </w:r>
        <w:r>
          <w:rPr>
            <w:color w:val="000000"/>
            <w:spacing w:val="-2"/>
            <w:lang w:val="en-US"/>
          </w:rPr>
          <w:t>a</w:t>
        </w:r>
      </w:smartTag>
      <w:r>
        <w:rPr>
          <w:color w:val="000000"/>
          <w:spacing w:val="-2"/>
          <w:lang w:val="uk-UA"/>
        </w:rPr>
        <w:t xml:space="preserve"> </w:t>
      </w:r>
      <w:proofErr w:type="spellStart"/>
      <w:r>
        <w:rPr>
          <w:color w:val="000000"/>
          <w:spacing w:val="-2"/>
          <w:lang w:val="en-US"/>
        </w:rPr>
        <w:t>technogenic</w:t>
      </w:r>
      <w:proofErr w:type="spellEnd"/>
      <w:r>
        <w:rPr>
          <w:color w:val="000000"/>
          <w:spacing w:val="-2"/>
          <w:lang w:val="uk-UA"/>
        </w:rPr>
        <w:t xml:space="preserve"> </w:t>
      </w:r>
      <w:r>
        <w:rPr>
          <w:color w:val="000000"/>
          <w:spacing w:val="-2"/>
          <w:lang w:val="en-US"/>
        </w:rPr>
        <w:t>catastrophe</w:t>
      </w:r>
      <w:r>
        <w:rPr>
          <w:color w:val="000000"/>
          <w:spacing w:val="-2"/>
          <w:lang w:val="uk-UA"/>
        </w:rPr>
        <w:t xml:space="preserve">, </w:t>
      </w:r>
      <w:r>
        <w:rPr>
          <w:color w:val="000000"/>
          <w:spacing w:val="-2"/>
          <w:lang w:val="en-US"/>
        </w:rPr>
        <w:t>whose</w:t>
      </w:r>
      <w:r>
        <w:rPr>
          <w:color w:val="000000"/>
          <w:spacing w:val="-2"/>
          <w:lang w:val="uk-UA"/>
        </w:rPr>
        <w:t xml:space="preserve"> </w:t>
      </w:r>
      <w:r>
        <w:rPr>
          <w:color w:val="000000"/>
          <w:spacing w:val="-2"/>
          <w:lang w:val="en-US"/>
        </w:rPr>
        <w:t>aftermath</w:t>
      </w:r>
      <w:r>
        <w:rPr>
          <w:color w:val="000000"/>
          <w:spacing w:val="-2"/>
          <w:lang w:val="uk-UA"/>
        </w:rPr>
        <w:t xml:space="preserve"> </w:t>
      </w:r>
      <w:r>
        <w:rPr>
          <w:color w:val="000000"/>
          <w:spacing w:val="-2"/>
          <w:lang w:val="en-US"/>
        </w:rPr>
        <w:t>had</w:t>
      </w:r>
      <w:r>
        <w:rPr>
          <w:color w:val="000000"/>
          <w:spacing w:val="-2"/>
          <w:lang w:val="uk-UA"/>
        </w:rPr>
        <w:t xml:space="preserve"> </w:t>
      </w:r>
      <w:r>
        <w:rPr>
          <w:color w:val="000000"/>
          <w:spacing w:val="-2"/>
          <w:lang w:val="en-US"/>
        </w:rPr>
        <w:t>not had any</w:t>
      </w:r>
      <w:r>
        <w:rPr>
          <w:color w:val="000000"/>
          <w:spacing w:val="-2"/>
          <w:lang w:val="uk-UA"/>
        </w:rPr>
        <w:t xml:space="preserve"> </w:t>
      </w:r>
      <w:r>
        <w:rPr>
          <w:color w:val="000000"/>
          <w:spacing w:val="-2"/>
          <w:lang w:val="en-US"/>
        </w:rPr>
        <w:t>world</w:t>
      </w:r>
      <w:r>
        <w:rPr>
          <w:color w:val="000000"/>
          <w:spacing w:val="-2"/>
          <w:lang w:val="uk-UA"/>
        </w:rPr>
        <w:t xml:space="preserve"> </w:t>
      </w:r>
      <w:r>
        <w:rPr>
          <w:color w:val="000000"/>
          <w:spacing w:val="-2"/>
          <w:lang w:val="en-US"/>
        </w:rPr>
        <w:t>analogs</w:t>
      </w:r>
      <w:r>
        <w:rPr>
          <w:color w:val="000000"/>
          <w:spacing w:val="-2"/>
          <w:lang w:val="uk-UA"/>
        </w:rPr>
        <w:t xml:space="preserve">, </w:t>
      </w:r>
      <w:r>
        <w:rPr>
          <w:color w:val="000000"/>
          <w:spacing w:val="-2"/>
          <w:lang w:val="en-US"/>
        </w:rPr>
        <w:t>occurred</w:t>
      </w:r>
      <w:r>
        <w:rPr>
          <w:color w:val="000000"/>
          <w:spacing w:val="-2"/>
          <w:lang w:val="uk-UA"/>
        </w:rPr>
        <w:t xml:space="preserve"> </w:t>
      </w:r>
      <w:r>
        <w:rPr>
          <w:color w:val="000000"/>
          <w:spacing w:val="-2"/>
          <w:lang w:val="en-US"/>
        </w:rPr>
        <w:t>at</w:t>
      </w:r>
      <w:r>
        <w:rPr>
          <w:color w:val="000000"/>
          <w:spacing w:val="-2"/>
          <w:lang w:val="uk-UA"/>
        </w:rPr>
        <w:t xml:space="preserve"> Chornobyl </w:t>
      </w:r>
      <w:r>
        <w:rPr>
          <w:color w:val="000000"/>
          <w:spacing w:val="-2"/>
          <w:lang w:val="en-US"/>
        </w:rPr>
        <w:t>Nuclear</w:t>
      </w:r>
      <w:r>
        <w:rPr>
          <w:color w:val="000000"/>
          <w:spacing w:val="-2"/>
          <w:lang w:val="uk-UA"/>
        </w:rPr>
        <w:t xml:space="preserve"> </w:t>
      </w:r>
      <w:r>
        <w:rPr>
          <w:color w:val="000000"/>
          <w:spacing w:val="-2"/>
          <w:lang w:val="en-US"/>
        </w:rPr>
        <w:t>Power</w:t>
      </w:r>
      <w:r>
        <w:rPr>
          <w:color w:val="000000"/>
          <w:spacing w:val="-2"/>
          <w:lang w:val="uk-UA"/>
        </w:rPr>
        <w:t xml:space="preserve"> </w:t>
      </w:r>
      <w:r>
        <w:rPr>
          <w:color w:val="000000"/>
          <w:spacing w:val="-2"/>
          <w:lang w:val="en-US"/>
        </w:rPr>
        <w:t>Plant</w:t>
      </w:r>
      <w:r>
        <w:rPr>
          <w:color w:val="000000"/>
          <w:spacing w:val="-2"/>
          <w:lang w:val="uk-UA"/>
        </w:rPr>
        <w:t xml:space="preserve"> (ChNPP)</w:t>
      </w:r>
      <w:r>
        <w:rPr>
          <w:color w:val="000000"/>
          <w:spacing w:val="-1"/>
          <w:lang w:val="uk-UA"/>
        </w:rPr>
        <w:t xml:space="preserve">, </w:t>
      </w:r>
      <w:r>
        <w:rPr>
          <w:color w:val="000000"/>
          <w:spacing w:val="-1"/>
          <w:lang w:val="en-US"/>
        </w:rPr>
        <w:t>The</w:t>
      </w:r>
      <w:r>
        <w:rPr>
          <w:color w:val="000000"/>
          <w:spacing w:val="-1"/>
          <w:lang w:val="uk-UA"/>
        </w:rPr>
        <w:t xml:space="preserve"> </w:t>
      </w:r>
      <w:r>
        <w:rPr>
          <w:color w:val="000000"/>
          <w:spacing w:val="-1"/>
          <w:lang w:val="en-US"/>
        </w:rPr>
        <w:t>problems</w:t>
      </w:r>
      <w:r>
        <w:rPr>
          <w:color w:val="000000"/>
          <w:spacing w:val="-1"/>
          <w:lang w:val="uk-UA"/>
        </w:rPr>
        <w:t xml:space="preserve"> </w:t>
      </w:r>
      <w:r>
        <w:rPr>
          <w:color w:val="000000"/>
          <w:spacing w:val="-1"/>
          <w:lang w:val="en-US"/>
        </w:rPr>
        <w:t>to</w:t>
      </w:r>
      <w:r>
        <w:rPr>
          <w:color w:val="000000"/>
          <w:spacing w:val="-1"/>
          <w:lang w:val="uk-UA"/>
        </w:rPr>
        <w:t xml:space="preserve"> </w:t>
      </w:r>
      <w:r>
        <w:rPr>
          <w:color w:val="000000"/>
          <w:spacing w:val="-1"/>
          <w:lang w:val="en-US"/>
        </w:rPr>
        <w:t>be</w:t>
      </w:r>
      <w:r>
        <w:rPr>
          <w:color w:val="000000"/>
          <w:spacing w:val="-1"/>
          <w:lang w:val="uk-UA"/>
        </w:rPr>
        <w:t xml:space="preserve"> </w:t>
      </w:r>
      <w:r>
        <w:rPr>
          <w:color w:val="000000"/>
          <w:spacing w:val="-1"/>
          <w:lang w:val="en-US"/>
        </w:rPr>
        <w:t>solved</w:t>
      </w:r>
      <w:r>
        <w:rPr>
          <w:color w:val="000000"/>
          <w:spacing w:val="-1"/>
          <w:lang w:val="uk-UA"/>
        </w:rPr>
        <w:t xml:space="preserve"> </w:t>
      </w:r>
      <w:r>
        <w:rPr>
          <w:color w:val="000000"/>
          <w:spacing w:val="-1"/>
          <w:lang w:val="en-US"/>
        </w:rPr>
        <w:t>for</w:t>
      </w:r>
      <w:r>
        <w:rPr>
          <w:color w:val="000000"/>
          <w:spacing w:val="-1"/>
          <w:lang w:val="uk-UA"/>
        </w:rPr>
        <w:t xml:space="preserve"> </w:t>
      </w:r>
      <w:r>
        <w:rPr>
          <w:color w:val="000000"/>
          <w:spacing w:val="-1"/>
          <w:lang w:val="en-US"/>
        </w:rPr>
        <w:t>provision</w:t>
      </w:r>
      <w:r>
        <w:rPr>
          <w:color w:val="000000"/>
          <w:spacing w:val="-1"/>
          <w:lang w:val="uk-UA"/>
        </w:rPr>
        <w:t xml:space="preserve"> </w:t>
      </w:r>
      <w:r>
        <w:rPr>
          <w:color w:val="000000"/>
          <w:spacing w:val="-1"/>
          <w:lang w:val="en-US"/>
        </w:rPr>
        <w:t>of</w:t>
      </w:r>
      <w:r>
        <w:rPr>
          <w:color w:val="000000"/>
          <w:spacing w:val="-1"/>
          <w:lang w:val="uk-UA"/>
        </w:rPr>
        <w:t xml:space="preserve"> </w:t>
      </w:r>
      <w:proofErr w:type="spellStart"/>
      <w:r>
        <w:rPr>
          <w:color w:val="000000"/>
          <w:spacing w:val="-1"/>
          <w:lang w:val="en-US"/>
        </w:rPr>
        <w:t>ChNPP</w:t>
      </w:r>
      <w:proofErr w:type="spellEnd"/>
      <w:r>
        <w:rPr>
          <w:color w:val="000000"/>
          <w:spacing w:val="-1"/>
          <w:lang w:val="uk-UA"/>
        </w:rPr>
        <w:t>’</w:t>
      </w:r>
      <w:r>
        <w:rPr>
          <w:color w:val="000000"/>
          <w:spacing w:val="-1"/>
          <w:lang w:val="en-US"/>
        </w:rPr>
        <w:t>s</w:t>
      </w:r>
      <w:r>
        <w:rPr>
          <w:color w:val="000000"/>
          <w:spacing w:val="-1"/>
          <w:lang w:val="uk-UA"/>
        </w:rPr>
        <w:t xml:space="preserve"> </w:t>
      </w:r>
      <w:r>
        <w:rPr>
          <w:color w:val="000000"/>
          <w:spacing w:val="-1"/>
          <w:lang w:val="en-US"/>
        </w:rPr>
        <w:t>power</w:t>
      </w:r>
      <w:r>
        <w:rPr>
          <w:color w:val="000000"/>
          <w:spacing w:val="-1"/>
          <w:lang w:val="uk-UA"/>
        </w:rPr>
        <w:t xml:space="preserve"> </w:t>
      </w:r>
      <w:r>
        <w:rPr>
          <w:color w:val="000000"/>
          <w:spacing w:val="-1"/>
          <w:lang w:val="en-US"/>
        </w:rPr>
        <w:t>Unit</w:t>
      </w:r>
      <w:r>
        <w:rPr>
          <w:color w:val="000000"/>
          <w:spacing w:val="-1"/>
          <w:lang w:val="uk-UA"/>
        </w:rPr>
        <w:t xml:space="preserve"> 4 - </w:t>
      </w:r>
      <w:r>
        <w:rPr>
          <w:color w:val="000000"/>
          <w:lang w:val="uk-UA"/>
        </w:rPr>
        <w:t>" Shelter</w:t>
      </w:r>
      <w:r>
        <w:rPr>
          <w:color w:val="000000"/>
          <w:lang w:val="en-US"/>
        </w:rPr>
        <w:t xml:space="preserve"> </w:t>
      </w:r>
      <w:r>
        <w:rPr>
          <w:color w:val="000000"/>
          <w:lang w:val="uk-UA"/>
        </w:rPr>
        <w:t>object "</w:t>
      </w:r>
      <w:r>
        <w:rPr>
          <w:color w:val="000000"/>
          <w:lang w:val="en-US"/>
        </w:rPr>
        <w:t xml:space="preserve"> – into an ecologically safe system, are also unique ones</w:t>
      </w:r>
      <w:r>
        <w:rPr>
          <w:color w:val="000000"/>
          <w:lang w:val="uk-UA"/>
        </w:rPr>
        <w:t>.</w:t>
      </w:r>
    </w:p>
    <w:p w:rsidR="0045048A" w:rsidRDefault="0045048A">
      <w:pPr>
        <w:shd w:val="clear" w:color="auto" w:fill="FFFFFF"/>
        <w:spacing w:before="10" w:line="269" w:lineRule="exact"/>
        <w:ind w:left="72" w:right="101" w:firstLine="571"/>
        <w:jc w:val="both"/>
        <w:rPr>
          <w:lang w:val="uk-UA"/>
        </w:rPr>
      </w:pPr>
      <w:r>
        <w:rPr>
          <w:color w:val="000000"/>
          <w:lang w:val="en-US"/>
        </w:rPr>
        <w:t>Currently</w:t>
      </w:r>
      <w:r>
        <w:rPr>
          <w:color w:val="000000"/>
          <w:lang w:val="uk-UA"/>
        </w:rPr>
        <w:t xml:space="preserve">, </w:t>
      </w:r>
      <w:r>
        <w:rPr>
          <w:color w:val="000000"/>
          <w:lang w:val="en-US"/>
        </w:rPr>
        <w:t>the</w:t>
      </w:r>
      <w:r>
        <w:rPr>
          <w:color w:val="000000"/>
          <w:lang w:val="uk-UA"/>
        </w:rPr>
        <w:t xml:space="preserve"> </w:t>
      </w:r>
      <w:r>
        <w:rPr>
          <w:color w:val="000000"/>
          <w:lang w:val="en-US"/>
        </w:rPr>
        <w:t>world</w:t>
      </w:r>
      <w:r>
        <w:rPr>
          <w:color w:val="000000"/>
          <w:lang w:val="uk-UA"/>
        </w:rPr>
        <w:t xml:space="preserve"> </w:t>
      </w:r>
      <w:r>
        <w:rPr>
          <w:color w:val="000000"/>
          <w:lang w:val="en-US"/>
        </w:rPr>
        <w:t>has</w:t>
      </w:r>
      <w:r>
        <w:rPr>
          <w:color w:val="000000"/>
          <w:lang w:val="uk-UA"/>
        </w:rPr>
        <w:t xml:space="preserve"> </w:t>
      </w:r>
      <w:r>
        <w:rPr>
          <w:color w:val="000000"/>
          <w:lang w:val="en-US"/>
        </w:rPr>
        <w:t>not</w:t>
      </w:r>
      <w:r>
        <w:rPr>
          <w:color w:val="000000"/>
          <w:lang w:val="uk-UA"/>
        </w:rPr>
        <w:t xml:space="preserve"> </w:t>
      </w:r>
      <w:r>
        <w:rPr>
          <w:color w:val="000000"/>
          <w:lang w:val="en-US"/>
        </w:rPr>
        <w:t>got any</w:t>
      </w:r>
      <w:r>
        <w:rPr>
          <w:color w:val="000000"/>
          <w:lang w:val="uk-UA"/>
        </w:rPr>
        <w:t xml:space="preserve"> </w:t>
      </w:r>
      <w:r>
        <w:rPr>
          <w:color w:val="000000"/>
          <w:lang w:val="en-US"/>
        </w:rPr>
        <w:t>technical</w:t>
      </w:r>
      <w:r>
        <w:rPr>
          <w:color w:val="000000"/>
          <w:lang w:val="uk-UA"/>
        </w:rPr>
        <w:t xml:space="preserve"> </w:t>
      </w:r>
      <w:r>
        <w:rPr>
          <w:color w:val="000000"/>
          <w:lang w:val="en-US"/>
        </w:rPr>
        <w:t>gears</w:t>
      </w:r>
      <w:r>
        <w:rPr>
          <w:color w:val="000000"/>
          <w:lang w:val="uk-UA"/>
        </w:rPr>
        <w:t xml:space="preserve"> for </w:t>
      </w:r>
      <w:r>
        <w:rPr>
          <w:color w:val="000000"/>
          <w:lang w:val="en-US"/>
        </w:rPr>
        <w:t xml:space="preserve">safe realization of many works in the conditions like in </w:t>
      </w:r>
      <w:r>
        <w:rPr>
          <w:color w:val="000000"/>
          <w:lang w:val="uk-UA"/>
        </w:rPr>
        <w:t>„Shelter</w:t>
      </w:r>
      <w:r>
        <w:rPr>
          <w:color w:val="000000"/>
          <w:lang w:val="en-US"/>
        </w:rPr>
        <w:t xml:space="preserve"> O</w:t>
      </w:r>
      <w:r>
        <w:rPr>
          <w:color w:val="000000"/>
          <w:lang w:val="uk-UA"/>
        </w:rPr>
        <w:t xml:space="preserve">bject". </w:t>
      </w:r>
      <w:r>
        <w:rPr>
          <w:color w:val="000000"/>
          <w:lang w:val="en-US"/>
        </w:rPr>
        <w:t>Therefore</w:t>
      </w:r>
      <w:r>
        <w:rPr>
          <w:color w:val="000000"/>
          <w:lang w:val="uk-UA"/>
        </w:rPr>
        <w:t xml:space="preserve">, </w:t>
      </w:r>
      <w:r>
        <w:rPr>
          <w:color w:val="000000"/>
          <w:lang w:val="en-US"/>
        </w:rPr>
        <w:t>the</w:t>
      </w:r>
      <w:r>
        <w:rPr>
          <w:color w:val="000000"/>
          <w:lang w:val="uk-UA"/>
        </w:rPr>
        <w:t xml:space="preserve"> </w:t>
      </w:r>
      <w:r>
        <w:rPr>
          <w:color w:val="000000"/>
          <w:lang w:val="en-US"/>
        </w:rPr>
        <w:t>problem</w:t>
      </w:r>
      <w:r>
        <w:rPr>
          <w:color w:val="000000"/>
          <w:lang w:val="uk-UA"/>
        </w:rPr>
        <w:t xml:space="preserve"> </w:t>
      </w:r>
      <w:r>
        <w:rPr>
          <w:color w:val="000000"/>
          <w:lang w:val="en-US"/>
        </w:rPr>
        <w:t>is</w:t>
      </w:r>
      <w:r>
        <w:rPr>
          <w:color w:val="000000"/>
          <w:lang w:val="uk-UA"/>
        </w:rPr>
        <w:t xml:space="preserve"> </w:t>
      </w:r>
      <w:r>
        <w:rPr>
          <w:color w:val="000000"/>
          <w:lang w:val="en-US"/>
        </w:rPr>
        <w:t>concluded</w:t>
      </w:r>
      <w:r>
        <w:rPr>
          <w:color w:val="000000"/>
          <w:lang w:val="uk-UA"/>
        </w:rPr>
        <w:t xml:space="preserve"> </w:t>
      </w:r>
      <w:r>
        <w:rPr>
          <w:color w:val="000000"/>
          <w:lang w:val="en-US"/>
        </w:rPr>
        <w:t>in</w:t>
      </w:r>
      <w:r>
        <w:rPr>
          <w:color w:val="000000"/>
          <w:lang w:val="uk-UA"/>
        </w:rPr>
        <w:t xml:space="preserve"> </w:t>
      </w:r>
      <w:r>
        <w:rPr>
          <w:color w:val="000000"/>
          <w:lang w:val="en-US"/>
        </w:rPr>
        <w:t>developing</w:t>
      </w:r>
      <w:r>
        <w:rPr>
          <w:color w:val="000000"/>
          <w:lang w:val="uk-UA"/>
        </w:rPr>
        <w:t xml:space="preserve"> </w:t>
      </w:r>
      <w:r>
        <w:rPr>
          <w:color w:val="000000"/>
          <w:lang w:val="en-US"/>
        </w:rPr>
        <w:t>nuclear</w:t>
      </w:r>
      <w:r>
        <w:rPr>
          <w:color w:val="000000"/>
          <w:lang w:val="uk-UA"/>
        </w:rPr>
        <w:t xml:space="preserve"> </w:t>
      </w:r>
      <w:r>
        <w:rPr>
          <w:color w:val="000000"/>
          <w:lang w:val="en-US"/>
        </w:rPr>
        <w:t>and</w:t>
      </w:r>
      <w:r>
        <w:rPr>
          <w:color w:val="000000"/>
          <w:lang w:val="uk-UA"/>
        </w:rPr>
        <w:t xml:space="preserve"> </w:t>
      </w:r>
      <w:r>
        <w:rPr>
          <w:color w:val="000000"/>
          <w:lang w:val="en-US"/>
        </w:rPr>
        <w:t>radiation</w:t>
      </w:r>
      <w:r>
        <w:rPr>
          <w:color w:val="000000"/>
          <w:lang w:val="uk-UA"/>
        </w:rPr>
        <w:t xml:space="preserve"> </w:t>
      </w:r>
      <w:r>
        <w:rPr>
          <w:color w:val="000000"/>
          <w:lang w:val="en-US"/>
        </w:rPr>
        <w:t>safe</w:t>
      </w:r>
      <w:r>
        <w:rPr>
          <w:color w:val="000000"/>
          <w:lang w:val="uk-UA"/>
        </w:rPr>
        <w:t xml:space="preserve"> </w:t>
      </w:r>
      <w:r>
        <w:rPr>
          <w:color w:val="000000"/>
          <w:lang w:val="en-US"/>
        </w:rPr>
        <w:t>unmanned</w:t>
      </w:r>
      <w:r>
        <w:rPr>
          <w:color w:val="000000"/>
          <w:lang w:val="uk-UA"/>
        </w:rPr>
        <w:t xml:space="preserve"> </w:t>
      </w:r>
      <w:r>
        <w:rPr>
          <w:color w:val="000000"/>
          <w:lang w:val="en-US"/>
        </w:rPr>
        <w:t>technological</w:t>
      </w:r>
      <w:r>
        <w:rPr>
          <w:color w:val="000000"/>
          <w:lang w:val="uk-UA"/>
        </w:rPr>
        <w:t xml:space="preserve"> </w:t>
      </w:r>
      <w:r>
        <w:rPr>
          <w:color w:val="000000"/>
          <w:lang w:val="en-US"/>
        </w:rPr>
        <w:t>processes</w:t>
      </w:r>
      <w:r>
        <w:rPr>
          <w:color w:val="000000"/>
          <w:spacing w:val="-1"/>
          <w:lang w:val="uk-UA"/>
        </w:rPr>
        <w:t xml:space="preserve"> </w:t>
      </w:r>
      <w:r>
        <w:rPr>
          <w:color w:val="000000"/>
          <w:spacing w:val="-1"/>
          <w:lang w:val="en-US"/>
        </w:rPr>
        <w:t>and</w:t>
      </w:r>
      <w:r>
        <w:rPr>
          <w:color w:val="000000"/>
          <w:spacing w:val="-1"/>
          <w:lang w:val="uk-UA"/>
        </w:rPr>
        <w:t xml:space="preserve"> creation </w:t>
      </w:r>
      <w:r>
        <w:rPr>
          <w:color w:val="000000"/>
          <w:spacing w:val="-1"/>
          <w:lang w:val="en-US"/>
        </w:rPr>
        <w:t>of</w:t>
      </w:r>
      <w:r>
        <w:rPr>
          <w:color w:val="000000"/>
          <w:spacing w:val="-1"/>
          <w:lang w:val="uk-UA"/>
        </w:rPr>
        <w:t xml:space="preserve"> </w:t>
      </w:r>
      <w:r>
        <w:rPr>
          <w:color w:val="000000"/>
          <w:spacing w:val="-1"/>
          <w:lang w:val="en-US"/>
        </w:rPr>
        <w:t>technical</w:t>
      </w:r>
      <w:r>
        <w:rPr>
          <w:color w:val="000000"/>
          <w:spacing w:val="-1"/>
          <w:lang w:val="uk-UA"/>
        </w:rPr>
        <w:t xml:space="preserve"> </w:t>
      </w:r>
      <w:r>
        <w:rPr>
          <w:color w:val="000000"/>
          <w:spacing w:val="-1"/>
          <w:lang w:val="en-US"/>
        </w:rPr>
        <w:t>means</w:t>
      </w:r>
      <w:r>
        <w:rPr>
          <w:color w:val="000000"/>
          <w:spacing w:val="-1"/>
          <w:lang w:val="uk-UA"/>
        </w:rPr>
        <w:t xml:space="preserve"> </w:t>
      </w:r>
      <w:r>
        <w:rPr>
          <w:color w:val="000000"/>
          <w:spacing w:val="-1"/>
          <w:lang w:val="en-US"/>
        </w:rPr>
        <w:t>for</w:t>
      </w:r>
      <w:r>
        <w:rPr>
          <w:color w:val="000000"/>
          <w:spacing w:val="-1"/>
          <w:lang w:val="uk-UA"/>
        </w:rPr>
        <w:t xml:space="preserve"> </w:t>
      </w:r>
      <w:r>
        <w:rPr>
          <w:color w:val="000000"/>
          <w:spacing w:val="-1"/>
          <w:lang w:val="en-US"/>
        </w:rPr>
        <w:t>their</w:t>
      </w:r>
      <w:r>
        <w:rPr>
          <w:color w:val="000000"/>
          <w:spacing w:val="-1"/>
          <w:lang w:val="uk-UA"/>
        </w:rPr>
        <w:t xml:space="preserve"> </w:t>
      </w:r>
      <w:r>
        <w:rPr>
          <w:color w:val="000000"/>
          <w:spacing w:val="-1"/>
          <w:lang w:val="en-US"/>
        </w:rPr>
        <w:t>realization</w:t>
      </w:r>
      <w:r>
        <w:rPr>
          <w:color w:val="000000"/>
          <w:lang w:val="uk-UA"/>
        </w:rPr>
        <w:t xml:space="preserve">, </w:t>
      </w:r>
      <w:r>
        <w:rPr>
          <w:color w:val="000000"/>
          <w:lang w:val="en-US"/>
        </w:rPr>
        <w:t xml:space="preserve">which would provide the implementation of works aimed at </w:t>
      </w:r>
      <w:r>
        <w:rPr>
          <w:color w:val="000000"/>
          <w:lang w:val="uk-UA"/>
        </w:rPr>
        <w:t xml:space="preserve">„Shelter </w:t>
      </w:r>
      <w:r>
        <w:rPr>
          <w:color w:val="000000"/>
          <w:lang w:val="en-US"/>
        </w:rPr>
        <w:t>O</w:t>
      </w:r>
      <w:r>
        <w:rPr>
          <w:color w:val="000000"/>
          <w:lang w:val="uk-UA"/>
        </w:rPr>
        <w:t xml:space="preserve">bject" conversion </w:t>
      </w:r>
      <w:r>
        <w:rPr>
          <w:color w:val="000000"/>
          <w:lang w:val="en-US"/>
        </w:rPr>
        <w:t xml:space="preserve">and </w:t>
      </w:r>
      <w:r>
        <w:rPr>
          <w:color w:val="000000"/>
          <w:spacing w:val="-1"/>
          <w:lang w:val="uk-UA"/>
        </w:rPr>
        <w:t xml:space="preserve">ChNPP </w:t>
      </w:r>
      <w:r>
        <w:rPr>
          <w:color w:val="000000"/>
          <w:spacing w:val="-1"/>
          <w:lang w:val="en-US"/>
        </w:rPr>
        <w:t>decommission with minimum exposure of personnel and radioactive environmental contamination</w:t>
      </w:r>
      <w:r>
        <w:rPr>
          <w:color w:val="000000"/>
          <w:lang w:val="uk-UA"/>
        </w:rPr>
        <w:t>.</w:t>
      </w:r>
    </w:p>
    <w:p w:rsidR="0045048A" w:rsidRDefault="0045048A">
      <w:pPr>
        <w:shd w:val="clear" w:color="auto" w:fill="FFFFFF"/>
        <w:spacing w:before="34" w:line="269" w:lineRule="exact"/>
        <w:ind w:left="34" w:right="139" w:firstLine="566"/>
        <w:jc w:val="both"/>
        <w:rPr>
          <w:lang w:val="uk-UA"/>
        </w:rPr>
      </w:pPr>
      <w:r>
        <w:rPr>
          <w:color w:val="000000"/>
          <w:spacing w:val="-1"/>
          <w:lang w:val="en-US"/>
        </w:rPr>
        <w:t>In</w:t>
      </w:r>
      <w:r>
        <w:rPr>
          <w:color w:val="000000"/>
          <w:spacing w:val="-1"/>
          <w:lang w:val="uk-UA"/>
        </w:rPr>
        <w:t xml:space="preserve"> </w:t>
      </w:r>
      <w:r>
        <w:rPr>
          <w:color w:val="000000"/>
          <w:spacing w:val="-1"/>
          <w:lang w:val="en-US"/>
        </w:rPr>
        <w:t>this</w:t>
      </w:r>
      <w:r>
        <w:rPr>
          <w:color w:val="000000"/>
          <w:spacing w:val="-1"/>
          <w:lang w:val="uk-UA"/>
        </w:rPr>
        <w:t xml:space="preserve"> project, </w:t>
      </w:r>
      <w:r>
        <w:rPr>
          <w:color w:val="000000"/>
          <w:spacing w:val="-1"/>
          <w:lang w:val="en-US"/>
        </w:rPr>
        <w:t>a</w:t>
      </w:r>
      <w:r>
        <w:rPr>
          <w:color w:val="000000"/>
          <w:spacing w:val="-1"/>
          <w:lang w:val="uk-UA"/>
        </w:rPr>
        <w:t xml:space="preserve"> complex </w:t>
      </w:r>
      <w:r>
        <w:rPr>
          <w:color w:val="000000"/>
          <w:spacing w:val="-1"/>
          <w:lang w:val="en-US"/>
        </w:rPr>
        <w:t>will</w:t>
      </w:r>
      <w:r>
        <w:rPr>
          <w:color w:val="000000"/>
          <w:spacing w:val="-1"/>
          <w:lang w:val="uk-UA"/>
        </w:rPr>
        <w:t xml:space="preserve"> </w:t>
      </w:r>
      <w:r>
        <w:rPr>
          <w:color w:val="000000"/>
          <w:spacing w:val="-1"/>
          <w:lang w:val="en-US"/>
        </w:rPr>
        <w:t>be</w:t>
      </w:r>
      <w:r>
        <w:rPr>
          <w:color w:val="000000"/>
          <w:spacing w:val="-1"/>
          <w:lang w:val="uk-UA"/>
        </w:rPr>
        <w:t xml:space="preserve"> </w:t>
      </w:r>
      <w:r>
        <w:rPr>
          <w:color w:val="000000"/>
          <w:spacing w:val="-1"/>
          <w:lang w:val="en-US"/>
        </w:rPr>
        <w:t>created</w:t>
      </w:r>
      <w:r>
        <w:rPr>
          <w:color w:val="000000"/>
          <w:spacing w:val="-1"/>
          <w:lang w:val="uk-UA"/>
        </w:rPr>
        <w:t xml:space="preserve"> </w:t>
      </w:r>
      <w:r>
        <w:rPr>
          <w:color w:val="000000"/>
          <w:spacing w:val="-1"/>
          <w:lang w:val="en-US"/>
        </w:rPr>
        <w:t>that</w:t>
      </w:r>
      <w:r>
        <w:rPr>
          <w:color w:val="000000"/>
          <w:spacing w:val="-1"/>
          <w:lang w:val="uk-UA"/>
        </w:rPr>
        <w:t xml:space="preserve"> </w:t>
      </w:r>
      <w:r>
        <w:rPr>
          <w:color w:val="000000"/>
          <w:spacing w:val="-1"/>
          <w:lang w:val="en-US"/>
        </w:rPr>
        <w:t>is</w:t>
      </w:r>
      <w:r>
        <w:rPr>
          <w:color w:val="000000"/>
          <w:spacing w:val="-1"/>
          <w:lang w:val="uk-UA"/>
        </w:rPr>
        <w:t xml:space="preserve"> </w:t>
      </w:r>
      <w:r>
        <w:rPr>
          <w:color w:val="000000"/>
          <w:spacing w:val="-1"/>
          <w:lang w:val="en-US"/>
        </w:rPr>
        <w:t>destined</w:t>
      </w:r>
      <w:r>
        <w:rPr>
          <w:color w:val="000000"/>
          <w:spacing w:val="-1"/>
          <w:lang w:val="uk-UA"/>
        </w:rPr>
        <w:t xml:space="preserve"> </w:t>
      </w:r>
      <w:r>
        <w:rPr>
          <w:color w:val="000000"/>
          <w:spacing w:val="-1"/>
          <w:lang w:val="en-US"/>
        </w:rPr>
        <w:t>to</w:t>
      </w:r>
      <w:r>
        <w:rPr>
          <w:color w:val="000000"/>
          <w:spacing w:val="-1"/>
          <w:lang w:val="uk-UA"/>
        </w:rPr>
        <w:t xml:space="preserve"> </w:t>
      </w:r>
      <w:r>
        <w:rPr>
          <w:color w:val="000000"/>
          <w:spacing w:val="-1"/>
          <w:lang w:val="en-US"/>
        </w:rPr>
        <w:t>realize</w:t>
      </w:r>
      <w:r>
        <w:rPr>
          <w:color w:val="000000"/>
          <w:spacing w:val="-1"/>
          <w:lang w:val="uk-UA"/>
        </w:rPr>
        <w:t xml:space="preserve"> </w:t>
      </w:r>
      <w:r>
        <w:rPr>
          <w:color w:val="000000"/>
          <w:spacing w:val="-1"/>
          <w:lang w:val="en-US"/>
        </w:rPr>
        <w:t xml:space="preserve">complicated </w:t>
      </w:r>
      <w:r>
        <w:rPr>
          <w:color w:val="000000"/>
          <w:lang w:val="uk-UA"/>
        </w:rPr>
        <w:t>(</w:t>
      </w:r>
      <w:r>
        <w:rPr>
          <w:color w:val="000000"/>
          <w:lang w:val="en-US"/>
        </w:rPr>
        <w:t>multiple-function</w:t>
      </w:r>
      <w:r>
        <w:rPr>
          <w:color w:val="000000"/>
          <w:lang w:val="uk-UA"/>
        </w:rPr>
        <w:t xml:space="preserve">) </w:t>
      </w:r>
      <w:r>
        <w:rPr>
          <w:color w:val="000000"/>
          <w:lang w:val="en-US"/>
        </w:rPr>
        <w:t>works</w:t>
      </w:r>
      <w:r>
        <w:rPr>
          <w:color w:val="000000"/>
          <w:lang w:val="uk-UA"/>
        </w:rPr>
        <w:t xml:space="preserve">, </w:t>
      </w:r>
      <w:r>
        <w:rPr>
          <w:color w:val="000000"/>
          <w:lang w:val="en-US"/>
        </w:rPr>
        <w:t xml:space="preserve">which can not be made by any individual </w:t>
      </w:r>
      <w:r>
        <w:rPr>
          <w:color w:val="000000"/>
          <w:lang w:val="uk-UA"/>
        </w:rPr>
        <w:t xml:space="preserve">robot. </w:t>
      </w:r>
      <w:r>
        <w:rPr>
          <w:color w:val="000000"/>
          <w:lang w:val="en-US"/>
        </w:rPr>
        <w:t>Economic</w:t>
      </w:r>
      <w:r>
        <w:rPr>
          <w:color w:val="000000"/>
          <w:lang w:val="uk-UA"/>
        </w:rPr>
        <w:t xml:space="preserve"> </w:t>
      </w:r>
      <w:r>
        <w:rPr>
          <w:color w:val="000000"/>
          <w:lang w:val="en-US"/>
        </w:rPr>
        <w:t>benefit</w:t>
      </w:r>
      <w:r>
        <w:rPr>
          <w:color w:val="000000"/>
          <w:lang w:val="uk-UA"/>
        </w:rPr>
        <w:t xml:space="preserve"> </w:t>
      </w:r>
      <w:r>
        <w:rPr>
          <w:color w:val="000000"/>
          <w:lang w:val="en-US"/>
        </w:rPr>
        <w:t>of</w:t>
      </w:r>
      <w:r>
        <w:rPr>
          <w:color w:val="000000"/>
          <w:lang w:val="uk-UA"/>
        </w:rPr>
        <w:t xml:space="preserve"> project </w:t>
      </w:r>
      <w:r>
        <w:rPr>
          <w:color w:val="000000"/>
          <w:lang w:val="en-US"/>
        </w:rPr>
        <w:t>realization</w:t>
      </w:r>
      <w:r>
        <w:rPr>
          <w:color w:val="000000"/>
          <w:lang w:val="uk-UA"/>
        </w:rPr>
        <w:t xml:space="preserve"> </w:t>
      </w:r>
      <w:r>
        <w:rPr>
          <w:color w:val="000000"/>
          <w:lang w:val="en-US"/>
        </w:rPr>
        <w:t>is</w:t>
      </w:r>
      <w:r>
        <w:rPr>
          <w:color w:val="000000"/>
          <w:lang w:val="uk-UA"/>
        </w:rPr>
        <w:t xml:space="preserve"> </w:t>
      </w:r>
      <w:r>
        <w:rPr>
          <w:color w:val="000000"/>
          <w:lang w:val="en-US"/>
        </w:rPr>
        <w:t>concluded</w:t>
      </w:r>
      <w:r>
        <w:rPr>
          <w:color w:val="000000"/>
          <w:lang w:val="uk-UA"/>
        </w:rPr>
        <w:t xml:space="preserve"> </w:t>
      </w:r>
      <w:r>
        <w:rPr>
          <w:color w:val="000000"/>
          <w:lang w:val="en-US"/>
        </w:rPr>
        <w:t>in</w:t>
      </w:r>
      <w:r>
        <w:rPr>
          <w:color w:val="000000"/>
          <w:lang w:val="uk-UA"/>
        </w:rPr>
        <w:t xml:space="preserve"> </w:t>
      </w:r>
      <w:r>
        <w:rPr>
          <w:color w:val="000000"/>
          <w:lang w:val="en-US"/>
        </w:rPr>
        <w:t>significantly</w:t>
      </w:r>
      <w:r>
        <w:rPr>
          <w:color w:val="000000"/>
          <w:lang w:val="uk-UA"/>
        </w:rPr>
        <w:t xml:space="preserve"> </w:t>
      </w:r>
      <w:r>
        <w:rPr>
          <w:color w:val="000000"/>
          <w:lang w:val="en-US"/>
        </w:rPr>
        <w:t>less</w:t>
      </w:r>
      <w:r>
        <w:rPr>
          <w:color w:val="000000"/>
          <w:lang w:val="uk-UA"/>
        </w:rPr>
        <w:t xml:space="preserve"> </w:t>
      </w:r>
      <w:r>
        <w:rPr>
          <w:color w:val="000000"/>
          <w:lang w:val="en-US"/>
        </w:rPr>
        <w:t>cost</w:t>
      </w:r>
      <w:r>
        <w:rPr>
          <w:color w:val="000000"/>
          <w:lang w:val="uk-UA"/>
        </w:rPr>
        <w:t xml:space="preserve"> </w:t>
      </w:r>
      <w:r>
        <w:rPr>
          <w:color w:val="000000"/>
          <w:lang w:val="en-US"/>
        </w:rPr>
        <w:t>of</w:t>
      </w:r>
      <w:r>
        <w:rPr>
          <w:color w:val="000000"/>
          <w:lang w:val="uk-UA"/>
        </w:rPr>
        <w:t xml:space="preserve"> </w:t>
      </w:r>
      <w:r>
        <w:rPr>
          <w:color w:val="000000"/>
          <w:lang w:val="en-US"/>
        </w:rPr>
        <w:t>complex</w:t>
      </w:r>
      <w:r>
        <w:rPr>
          <w:color w:val="000000"/>
          <w:lang w:val="uk-UA"/>
        </w:rPr>
        <w:t xml:space="preserve">, </w:t>
      </w:r>
      <w:r>
        <w:rPr>
          <w:color w:val="000000"/>
          <w:lang w:val="en-US"/>
        </w:rPr>
        <w:t xml:space="preserve">due to usage of already available </w:t>
      </w:r>
      <w:r>
        <w:rPr>
          <w:color w:val="000000"/>
          <w:spacing w:val="-2"/>
          <w:lang w:val="uk-UA"/>
        </w:rPr>
        <w:t>robot</w:t>
      </w:r>
      <w:r>
        <w:rPr>
          <w:color w:val="000000"/>
          <w:spacing w:val="-2"/>
          <w:lang w:val="en-US"/>
        </w:rPr>
        <w:t xml:space="preserve">s, as compared to </w:t>
      </w:r>
      <w:r>
        <w:rPr>
          <w:color w:val="000000"/>
          <w:spacing w:val="-2"/>
          <w:lang w:val="uk-UA"/>
        </w:rPr>
        <w:t>creation</w:t>
      </w:r>
      <w:r>
        <w:rPr>
          <w:color w:val="000000"/>
          <w:spacing w:val="-2"/>
          <w:lang w:val="en-US"/>
        </w:rPr>
        <w:t xml:space="preserve"> of analogous </w:t>
      </w:r>
      <w:r>
        <w:rPr>
          <w:color w:val="000000"/>
          <w:spacing w:val="-2"/>
          <w:lang w:val="uk-UA"/>
        </w:rPr>
        <w:t xml:space="preserve">complex </w:t>
      </w:r>
      <w:r>
        <w:rPr>
          <w:color w:val="000000"/>
          <w:spacing w:val="-2"/>
          <w:lang w:val="en-US"/>
        </w:rPr>
        <w:t>demanding full cycle of designing and manufacturing</w:t>
      </w:r>
      <w:r>
        <w:rPr>
          <w:color w:val="000000"/>
          <w:spacing w:val="-2"/>
          <w:lang w:val="uk-UA"/>
        </w:rPr>
        <w:t xml:space="preserve">. </w:t>
      </w:r>
      <w:r>
        <w:rPr>
          <w:color w:val="000000"/>
          <w:spacing w:val="-2"/>
          <w:lang w:val="en-US"/>
        </w:rPr>
        <w:t>Additional</w:t>
      </w:r>
      <w:r>
        <w:rPr>
          <w:color w:val="000000"/>
          <w:spacing w:val="-2"/>
          <w:lang w:val="uk-UA"/>
        </w:rPr>
        <w:t xml:space="preserve"> </w:t>
      </w:r>
      <w:r>
        <w:rPr>
          <w:color w:val="000000"/>
          <w:spacing w:val="-2"/>
          <w:lang w:val="en-US"/>
        </w:rPr>
        <w:t>advantage</w:t>
      </w:r>
      <w:r>
        <w:rPr>
          <w:color w:val="000000"/>
          <w:spacing w:val="-2"/>
          <w:lang w:val="uk-UA"/>
        </w:rPr>
        <w:t xml:space="preserve"> </w:t>
      </w:r>
      <w:r>
        <w:rPr>
          <w:color w:val="000000"/>
          <w:spacing w:val="-2"/>
          <w:lang w:val="en-US"/>
        </w:rPr>
        <w:t>of</w:t>
      </w:r>
      <w:r>
        <w:rPr>
          <w:color w:val="000000"/>
          <w:spacing w:val="-2"/>
          <w:lang w:val="uk-UA"/>
        </w:rPr>
        <w:t xml:space="preserve"> project </w:t>
      </w:r>
      <w:r>
        <w:rPr>
          <w:color w:val="000000"/>
          <w:spacing w:val="-2"/>
          <w:lang w:val="en-US"/>
        </w:rPr>
        <w:t>is</w:t>
      </w:r>
      <w:r>
        <w:rPr>
          <w:color w:val="000000"/>
          <w:spacing w:val="-2"/>
          <w:lang w:val="uk-UA"/>
        </w:rPr>
        <w:t xml:space="preserve"> </w:t>
      </w:r>
      <w:r>
        <w:rPr>
          <w:color w:val="000000"/>
          <w:spacing w:val="-2"/>
          <w:lang w:val="en-US"/>
        </w:rPr>
        <w:t>the</w:t>
      </w:r>
      <w:r>
        <w:rPr>
          <w:color w:val="000000"/>
          <w:spacing w:val="-2"/>
          <w:lang w:val="uk-UA"/>
        </w:rPr>
        <w:t xml:space="preserve"> </w:t>
      </w:r>
      <w:r>
        <w:rPr>
          <w:color w:val="000000"/>
          <w:spacing w:val="-2"/>
          <w:lang w:val="en-US"/>
        </w:rPr>
        <w:t>shortening</w:t>
      </w:r>
      <w:r>
        <w:rPr>
          <w:color w:val="000000"/>
          <w:spacing w:val="-2"/>
          <w:lang w:val="uk-UA"/>
        </w:rPr>
        <w:t xml:space="preserve"> </w:t>
      </w:r>
      <w:r>
        <w:rPr>
          <w:color w:val="000000"/>
          <w:spacing w:val="-2"/>
          <w:lang w:val="en-US"/>
        </w:rPr>
        <w:t>of</w:t>
      </w:r>
      <w:r>
        <w:rPr>
          <w:color w:val="000000"/>
          <w:spacing w:val="-2"/>
          <w:lang w:val="uk-UA"/>
        </w:rPr>
        <w:t xml:space="preserve"> </w:t>
      </w:r>
      <w:r>
        <w:rPr>
          <w:color w:val="000000"/>
          <w:spacing w:val="-2"/>
          <w:lang w:val="en-US"/>
        </w:rPr>
        <w:t>terms</w:t>
      </w:r>
      <w:r>
        <w:rPr>
          <w:color w:val="000000"/>
          <w:spacing w:val="-2"/>
          <w:lang w:val="uk-UA"/>
        </w:rPr>
        <w:t xml:space="preserve"> </w:t>
      </w:r>
      <w:r>
        <w:rPr>
          <w:color w:val="000000"/>
          <w:spacing w:val="-2"/>
          <w:lang w:val="en-US"/>
        </w:rPr>
        <w:t>for</w:t>
      </w:r>
      <w:r>
        <w:rPr>
          <w:color w:val="000000"/>
          <w:spacing w:val="-2"/>
          <w:lang w:val="uk-UA"/>
        </w:rPr>
        <w:t xml:space="preserve"> </w:t>
      </w:r>
      <w:r>
        <w:rPr>
          <w:color w:val="000000"/>
          <w:spacing w:val="-2"/>
          <w:lang w:val="en-US"/>
        </w:rPr>
        <w:t>its</w:t>
      </w:r>
      <w:r>
        <w:rPr>
          <w:color w:val="000000"/>
          <w:spacing w:val="-2"/>
          <w:lang w:val="uk-UA"/>
        </w:rPr>
        <w:t xml:space="preserve"> </w:t>
      </w:r>
      <w:r>
        <w:rPr>
          <w:color w:val="000000"/>
          <w:spacing w:val="-2"/>
          <w:lang w:val="en-US"/>
        </w:rPr>
        <w:t>implementation</w:t>
      </w:r>
      <w:r>
        <w:rPr>
          <w:color w:val="000000"/>
          <w:spacing w:val="-2"/>
          <w:lang w:val="uk-UA"/>
        </w:rPr>
        <w:t xml:space="preserve"> </w:t>
      </w:r>
      <w:r>
        <w:rPr>
          <w:color w:val="000000"/>
          <w:spacing w:val="-2"/>
          <w:lang w:val="en-US"/>
        </w:rPr>
        <w:t>during realization of works aimed at</w:t>
      </w:r>
      <w:r>
        <w:rPr>
          <w:color w:val="000000"/>
          <w:lang w:val="uk-UA"/>
        </w:rPr>
        <w:t xml:space="preserve"> </w:t>
      </w:r>
      <w:r>
        <w:rPr>
          <w:color w:val="000000"/>
          <w:spacing w:val="-1"/>
          <w:lang w:val="uk-UA"/>
        </w:rPr>
        <w:t>„Shelter</w:t>
      </w:r>
      <w:r>
        <w:rPr>
          <w:color w:val="000000"/>
          <w:spacing w:val="-1"/>
          <w:lang w:val="en-US"/>
        </w:rPr>
        <w:t xml:space="preserve"> </w:t>
      </w:r>
      <w:r>
        <w:rPr>
          <w:color w:val="000000"/>
          <w:lang w:val="en-US"/>
        </w:rPr>
        <w:t>O</w:t>
      </w:r>
      <w:r>
        <w:rPr>
          <w:color w:val="000000"/>
          <w:lang w:val="uk-UA"/>
        </w:rPr>
        <w:t>bject</w:t>
      </w:r>
      <w:r>
        <w:rPr>
          <w:color w:val="000000"/>
          <w:spacing w:val="-1"/>
          <w:lang w:val="uk-UA"/>
        </w:rPr>
        <w:t xml:space="preserve">" </w:t>
      </w:r>
      <w:r>
        <w:rPr>
          <w:color w:val="000000"/>
          <w:lang w:val="uk-UA"/>
        </w:rPr>
        <w:t>conversion</w:t>
      </w:r>
      <w:r>
        <w:rPr>
          <w:color w:val="000000"/>
          <w:lang w:val="en-US"/>
        </w:rPr>
        <w:t xml:space="preserve">, </w:t>
      </w:r>
      <w:r>
        <w:rPr>
          <w:color w:val="000000"/>
          <w:spacing w:val="-1"/>
          <w:lang w:val="en-US"/>
        </w:rPr>
        <w:t xml:space="preserve">as compared to the terms needed for development of a new analogous </w:t>
      </w:r>
      <w:r>
        <w:rPr>
          <w:color w:val="000000"/>
          <w:spacing w:val="-1"/>
          <w:lang w:val="uk-UA"/>
        </w:rPr>
        <w:t>complex</w:t>
      </w:r>
      <w:r>
        <w:rPr>
          <w:color w:val="000000"/>
          <w:lang w:val="uk-UA"/>
        </w:rPr>
        <w:t>.</w:t>
      </w:r>
    </w:p>
    <w:p w:rsidR="0045048A" w:rsidRDefault="0045048A">
      <w:pPr>
        <w:shd w:val="clear" w:color="auto" w:fill="FFFFFF"/>
        <w:spacing w:before="192" w:line="269" w:lineRule="exact"/>
        <w:ind w:right="182"/>
        <w:jc w:val="both"/>
        <w:rPr>
          <w:color w:val="000000"/>
          <w:lang w:val="uk-UA"/>
        </w:rPr>
      </w:pPr>
      <w:r>
        <w:rPr>
          <w:color w:val="000000"/>
          <w:spacing w:val="-9"/>
          <w:lang w:val="uk-UA"/>
        </w:rPr>
        <w:t>4. Result</w:t>
      </w:r>
      <w:r>
        <w:rPr>
          <w:color w:val="000000"/>
          <w:spacing w:val="-9"/>
          <w:lang w:val="en-US"/>
        </w:rPr>
        <w:t>s</w:t>
      </w:r>
      <w:r>
        <w:rPr>
          <w:color w:val="000000"/>
          <w:spacing w:val="-9"/>
          <w:lang w:val="uk-UA"/>
        </w:rPr>
        <w:t xml:space="preserve"> </w:t>
      </w:r>
      <w:r>
        <w:rPr>
          <w:color w:val="000000"/>
          <w:spacing w:val="-9"/>
          <w:lang w:val="en-US"/>
        </w:rPr>
        <w:t>of</w:t>
      </w:r>
      <w:r>
        <w:rPr>
          <w:color w:val="000000"/>
          <w:spacing w:val="-9"/>
          <w:lang w:val="uk-UA"/>
        </w:rPr>
        <w:t xml:space="preserve"> </w:t>
      </w:r>
      <w:r>
        <w:rPr>
          <w:color w:val="000000"/>
          <w:spacing w:val="-9"/>
          <w:lang w:val="en-US"/>
        </w:rPr>
        <w:t>this</w:t>
      </w:r>
      <w:r>
        <w:rPr>
          <w:color w:val="000000"/>
          <w:spacing w:val="-9"/>
          <w:lang w:val="uk-UA"/>
        </w:rPr>
        <w:t xml:space="preserve"> </w:t>
      </w:r>
      <w:r>
        <w:rPr>
          <w:color w:val="000000"/>
          <w:spacing w:val="-9"/>
          <w:lang w:val="en-US"/>
        </w:rPr>
        <w:t>work</w:t>
      </w:r>
      <w:r>
        <w:rPr>
          <w:color w:val="000000"/>
          <w:spacing w:val="-9"/>
          <w:lang w:val="uk-UA"/>
        </w:rPr>
        <w:t xml:space="preserve"> </w:t>
      </w:r>
      <w:r>
        <w:rPr>
          <w:color w:val="000000"/>
          <w:spacing w:val="-9"/>
          <w:lang w:val="en-US"/>
        </w:rPr>
        <w:t>realization</w:t>
      </w:r>
      <w:r>
        <w:rPr>
          <w:color w:val="000000"/>
          <w:spacing w:val="-9"/>
          <w:lang w:val="uk-UA"/>
        </w:rPr>
        <w:t xml:space="preserve"> </w:t>
      </w:r>
      <w:r>
        <w:rPr>
          <w:color w:val="000000"/>
          <w:spacing w:val="-9"/>
          <w:lang w:val="en-US"/>
        </w:rPr>
        <w:t>can</w:t>
      </w:r>
      <w:r>
        <w:rPr>
          <w:color w:val="000000"/>
          <w:spacing w:val="-9"/>
          <w:lang w:val="uk-UA"/>
        </w:rPr>
        <w:t xml:space="preserve"> </w:t>
      </w:r>
      <w:r>
        <w:rPr>
          <w:color w:val="000000"/>
          <w:spacing w:val="-9"/>
          <w:lang w:val="en-US"/>
        </w:rPr>
        <w:t>be</w:t>
      </w:r>
      <w:r>
        <w:rPr>
          <w:color w:val="000000"/>
          <w:spacing w:val="-9"/>
          <w:lang w:val="uk-UA"/>
        </w:rPr>
        <w:t xml:space="preserve"> </w:t>
      </w:r>
      <w:r>
        <w:rPr>
          <w:color w:val="000000"/>
          <w:spacing w:val="-9"/>
          <w:lang w:val="en-US"/>
        </w:rPr>
        <w:t>used</w:t>
      </w:r>
      <w:r>
        <w:rPr>
          <w:color w:val="000000"/>
          <w:spacing w:val="-9"/>
          <w:lang w:val="uk-UA"/>
        </w:rPr>
        <w:t xml:space="preserve">: </w:t>
      </w:r>
      <w:r>
        <w:rPr>
          <w:color w:val="000000"/>
          <w:spacing w:val="-1"/>
          <w:lang w:val="en-US"/>
        </w:rPr>
        <w:t>The</w:t>
      </w:r>
      <w:r>
        <w:rPr>
          <w:color w:val="000000"/>
          <w:spacing w:val="-1"/>
          <w:lang w:val="uk-UA"/>
        </w:rPr>
        <w:t xml:space="preserve"> </w:t>
      </w:r>
      <w:r>
        <w:rPr>
          <w:color w:val="000000"/>
          <w:spacing w:val="-1"/>
          <w:lang w:val="en-US"/>
        </w:rPr>
        <w:t>r</w:t>
      </w:r>
      <w:r>
        <w:rPr>
          <w:color w:val="000000"/>
          <w:spacing w:val="-1"/>
          <w:lang w:val="uk-UA"/>
        </w:rPr>
        <w:t>esult</w:t>
      </w:r>
      <w:r>
        <w:rPr>
          <w:color w:val="000000"/>
          <w:spacing w:val="-1"/>
          <w:lang w:val="en-US"/>
        </w:rPr>
        <w:t>s</w:t>
      </w:r>
      <w:r>
        <w:rPr>
          <w:color w:val="000000"/>
          <w:spacing w:val="-1"/>
          <w:lang w:val="uk-UA"/>
        </w:rPr>
        <w:t xml:space="preserve"> </w:t>
      </w:r>
      <w:r>
        <w:rPr>
          <w:color w:val="000000"/>
          <w:spacing w:val="-1"/>
          <w:lang w:val="en-US"/>
        </w:rPr>
        <w:t>of</w:t>
      </w:r>
      <w:r>
        <w:rPr>
          <w:color w:val="000000"/>
          <w:spacing w:val="-1"/>
          <w:lang w:val="uk-UA"/>
        </w:rPr>
        <w:t xml:space="preserve"> </w:t>
      </w:r>
      <w:r>
        <w:rPr>
          <w:color w:val="000000"/>
          <w:spacing w:val="-1"/>
          <w:lang w:val="en-US"/>
        </w:rPr>
        <w:t>this</w:t>
      </w:r>
      <w:r>
        <w:rPr>
          <w:color w:val="000000"/>
          <w:spacing w:val="-1"/>
          <w:lang w:val="uk-UA"/>
        </w:rPr>
        <w:t xml:space="preserve"> </w:t>
      </w:r>
      <w:r>
        <w:rPr>
          <w:color w:val="000000"/>
          <w:spacing w:val="-1"/>
          <w:lang w:val="en-US"/>
        </w:rPr>
        <w:t>work</w:t>
      </w:r>
      <w:r>
        <w:rPr>
          <w:color w:val="000000"/>
          <w:spacing w:val="-1"/>
          <w:lang w:val="uk-UA"/>
        </w:rPr>
        <w:t xml:space="preserve"> </w:t>
      </w:r>
      <w:r>
        <w:rPr>
          <w:color w:val="000000"/>
          <w:spacing w:val="-1"/>
          <w:lang w:val="en-US"/>
        </w:rPr>
        <w:t>can</w:t>
      </w:r>
      <w:r>
        <w:rPr>
          <w:color w:val="000000"/>
          <w:spacing w:val="-1"/>
          <w:lang w:val="uk-UA"/>
        </w:rPr>
        <w:t xml:space="preserve"> </w:t>
      </w:r>
      <w:r>
        <w:rPr>
          <w:color w:val="000000"/>
          <w:spacing w:val="-1"/>
          <w:lang w:val="en-US"/>
        </w:rPr>
        <w:t>be</w:t>
      </w:r>
      <w:r>
        <w:rPr>
          <w:color w:val="000000"/>
          <w:spacing w:val="-1"/>
          <w:lang w:val="uk-UA"/>
        </w:rPr>
        <w:t xml:space="preserve"> </w:t>
      </w:r>
      <w:r>
        <w:rPr>
          <w:color w:val="000000"/>
          <w:spacing w:val="-1"/>
          <w:lang w:val="en-US"/>
        </w:rPr>
        <w:t>used</w:t>
      </w:r>
      <w:r>
        <w:rPr>
          <w:color w:val="000000"/>
          <w:spacing w:val="-1"/>
          <w:lang w:val="uk-UA"/>
        </w:rPr>
        <w:t xml:space="preserve"> </w:t>
      </w:r>
      <w:r>
        <w:rPr>
          <w:color w:val="000000"/>
          <w:spacing w:val="-1"/>
          <w:lang w:val="en-US"/>
        </w:rPr>
        <w:t>at</w:t>
      </w:r>
      <w:r>
        <w:rPr>
          <w:color w:val="000000"/>
          <w:spacing w:val="-1"/>
          <w:lang w:val="uk-UA"/>
        </w:rPr>
        <w:t xml:space="preserve"> </w:t>
      </w:r>
      <w:r>
        <w:rPr>
          <w:color w:val="000000"/>
          <w:spacing w:val="-1"/>
          <w:lang w:val="en-US"/>
        </w:rPr>
        <w:t>nuclear</w:t>
      </w:r>
      <w:r>
        <w:rPr>
          <w:color w:val="000000"/>
          <w:spacing w:val="-1"/>
          <w:lang w:val="uk-UA"/>
        </w:rPr>
        <w:t xml:space="preserve"> </w:t>
      </w:r>
      <w:r>
        <w:rPr>
          <w:color w:val="000000"/>
          <w:spacing w:val="-1"/>
          <w:lang w:val="en-US"/>
        </w:rPr>
        <w:t>power</w:t>
      </w:r>
      <w:r>
        <w:rPr>
          <w:color w:val="000000"/>
          <w:spacing w:val="-1"/>
          <w:lang w:val="uk-UA"/>
        </w:rPr>
        <w:t xml:space="preserve"> </w:t>
      </w:r>
      <w:r>
        <w:rPr>
          <w:color w:val="000000"/>
          <w:spacing w:val="-1"/>
          <w:lang w:val="en-US"/>
        </w:rPr>
        <w:t>plants</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other</w:t>
      </w:r>
      <w:r>
        <w:rPr>
          <w:color w:val="000000"/>
          <w:spacing w:val="-1"/>
          <w:lang w:val="uk-UA"/>
        </w:rPr>
        <w:t xml:space="preserve"> </w:t>
      </w:r>
      <w:r>
        <w:rPr>
          <w:color w:val="000000"/>
          <w:spacing w:val="-1"/>
          <w:lang w:val="en-US"/>
        </w:rPr>
        <w:t>radiation</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nuclear</w:t>
      </w:r>
      <w:r>
        <w:rPr>
          <w:color w:val="000000"/>
          <w:spacing w:val="-1"/>
          <w:lang w:val="uk-UA"/>
        </w:rPr>
        <w:t xml:space="preserve"> </w:t>
      </w:r>
      <w:r>
        <w:rPr>
          <w:color w:val="000000"/>
          <w:spacing w:val="-1"/>
          <w:lang w:val="en-US"/>
        </w:rPr>
        <w:t>installations</w:t>
      </w:r>
      <w:r>
        <w:rPr>
          <w:color w:val="000000"/>
          <w:spacing w:val="-1"/>
          <w:lang w:val="uk-UA"/>
        </w:rPr>
        <w:t xml:space="preserve"> </w:t>
      </w:r>
      <w:r>
        <w:rPr>
          <w:color w:val="000000"/>
          <w:spacing w:val="-1"/>
          <w:lang w:val="en-US"/>
        </w:rPr>
        <w:t>of</w:t>
      </w:r>
      <w:r>
        <w:rPr>
          <w:color w:val="000000"/>
          <w:spacing w:val="-1"/>
          <w:lang w:val="uk-UA"/>
        </w:rPr>
        <w:t xml:space="preserve"> </w:t>
      </w:r>
      <w:r>
        <w:rPr>
          <w:color w:val="000000"/>
          <w:lang w:val="uk-UA"/>
        </w:rPr>
        <w:t xml:space="preserve">Ukraine, for </w:t>
      </w:r>
      <w:r>
        <w:rPr>
          <w:color w:val="000000"/>
          <w:lang w:val="en-US"/>
        </w:rPr>
        <w:t>mitigation</w:t>
      </w:r>
      <w:r>
        <w:rPr>
          <w:color w:val="000000"/>
          <w:lang w:val="uk-UA"/>
        </w:rPr>
        <w:t xml:space="preserve"> </w:t>
      </w:r>
      <w:r>
        <w:rPr>
          <w:color w:val="000000"/>
          <w:lang w:val="en-US"/>
        </w:rPr>
        <w:t>of</w:t>
      </w:r>
      <w:r>
        <w:rPr>
          <w:color w:val="000000"/>
          <w:lang w:val="uk-UA"/>
        </w:rPr>
        <w:t xml:space="preserve"> </w:t>
      </w:r>
      <w:r>
        <w:rPr>
          <w:color w:val="000000"/>
          <w:lang w:val="en-US"/>
        </w:rPr>
        <w:t>aftermath</w:t>
      </w:r>
      <w:r>
        <w:rPr>
          <w:color w:val="000000"/>
          <w:lang w:val="uk-UA"/>
        </w:rPr>
        <w:t xml:space="preserve"> </w:t>
      </w:r>
      <w:r>
        <w:rPr>
          <w:color w:val="000000"/>
          <w:lang w:val="en-US"/>
        </w:rPr>
        <w:t>of</w:t>
      </w:r>
      <w:r>
        <w:rPr>
          <w:color w:val="000000"/>
          <w:lang w:val="uk-UA"/>
        </w:rPr>
        <w:t xml:space="preserve"> </w:t>
      </w:r>
      <w:proofErr w:type="spellStart"/>
      <w:r>
        <w:rPr>
          <w:color w:val="000000"/>
          <w:lang w:val="en-US"/>
        </w:rPr>
        <w:t>technogenic</w:t>
      </w:r>
      <w:proofErr w:type="spellEnd"/>
      <w:r>
        <w:rPr>
          <w:color w:val="000000"/>
          <w:lang w:val="uk-UA"/>
        </w:rPr>
        <w:t xml:space="preserve"> </w:t>
      </w:r>
      <w:r>
        <w:rPr>
          <w:color w:val="000000"/>
          <w:lang w:val="en-US"/>
        </w:rPr>
        <w:t>accidents</w:t>
      </w:r>
      <w:r>
        <w:rPr>
          <w:color w:val="000000"/>
          <w:lang w:val="uk-UA"/>
        </w:rPr>
        <w:t xml:space="preserve"> </w:t>
      </w:r>
      <w:r>
        <w:rPr>
          <w:color w:val="000000"/>
          <w:lang w:val="en-US"/>
        </w:rPr>
        <w:t xml:space="preserve">at power engineering </w:t>
      </w:r>
      <w:r>
        <w:rPr>
          <w:color w:val="000000"/>
          <w:spacing w:val="-1"/>
          <w:lang w:val="uk-UA"/>
        </w:rPr>
        <w:t>object</w:t>
      </w:r>
      <w:r>
        <w:rPr>
          <w:color w:val="000000"/>
          <w:spacing w:val="-1"/>
          <w:lang w:val="en-US"/>
        </w:rPr>
        <w:t>s</w:t>
      </w:r>
      <w:r>
        <w:rPr>
          <w:color w:val="000000"/>
          <w:spacing w:val="-1"/>
          <w:lang w:val="uk-UA"/>
        </w:rPr>
        <w:t xml:space="preserve"> </w:t>
      </w:r>
      <w:r>
        <w:rPr>
          <w:color w:val="000000"/>
          <w:spacing w:val="-1"/>
          <w:lang w:val="en-US"/>
        </w:rPr>
        <w:t>and chemical enterprises</w:t>
      </w:r>
      <w:r>
        <w:rPr>
          <w:color w:val="000000"/>
          <w:spacing w:val="-1"/>
          <w:lang w:val="uk-UA"/>
        </w:rPr>
        <w:t xml:space="preserve">, </w:t>
      </w:r>
      <w:r>
        <w:rPr>
          <w:color w:val="000000"/>
          <w:spacing w:val="-1"/>
          <w:lang w:val="en-US"/>
        </w:rPr>
        <w:t xml:space="preserve">mitigation of aftermath </w:t>
      </w:r>
      <w:r>
        <w:rPr>
          <w:color w:val="000000"/>
          <w:spacing w:val="-1"/>
          <w:lang w:val="en-US"/>
        </w:rPr>
        <w:lastRenderedPageBreak/>
        <w:t>of ecological pollution</w:t>
      </w:r>
      <w:r>
        <w:rPr>
          <w:color w:val="000000"/>
          <w:lang w:val="uk-UA"/>
        </w:rPr>
        <w:t xml:space="preserve">, </w:t>
      </w:r>
      <w:r>
        <w:rPr>
          <w:color w:val="000000"/>
          <w:lang w:val="en-US"/>
        </w:rPr>
        <w:t>dismantling the clusters</w:t>
      </w:r>
      <w:r>
        <w:rPr>
          <w:color w:val="000000"/>
          <w:lang w:val="uk-UA"/>
        </w:rPr>
        <w:t xml:space="preserve"> </w:t>
      </w:r>
      <w:r>
        <w:rPr>
          <w:color w:val="000000"/>
          <w:lang w:val="en-US"/>
        </w:rPr>
        <w:t>of unsuitable for use of plant protection means and other high-toxic substances</w:t>
      </w:r>
      <w:r>
        <w:rPr>
          <w:color w:val="000000"/>
          <w:lang w:val="uk-UA"/>
        </w:rPr>
        <w:t>.</w:t>
      </w:r>
    </w:p>
    <w:p w:rsidR="0045048A" w:rsidRDefault="0045048A">
      <w:pPr>
        <w:shd w:val="clear" w:color="auto" w:fill="FFFFFF"/>
        <w:spacing w:before="192" w:line="269" w:lineRule="exact"/>
        <w:ind w:right="182"/>
        <w:jc w:val="both"/>
        <w:rPr>
          <w:lang w:val="en-US"/>
        </w:rPr>
      </w:pPr>
      <w:r>
        <w:rPr>
          <w:color w:val="000000"/>
          <w:spacing w:val="-2"/>
          <w:lang w:val="uk-UA"/>
        </w:rPr>
        <w:t xml:space="preserve">5. </w:t>
      </w:r>
      <w:r>
        <w:rPr>
          <w:color w:val="000000"/>
          <w:spacing w:val="-2"/>
          <w:lang w:val="en-US"/>
        </w:rPr>
        <w:t>Analysis</w:t>
      </w:r>
      <w:r>
        <w:rPr>
          <w:color w:val="000000"/>
          <w:spacing w:val="-2"/>
          <w:lang w:val="uk-UA"/>
        </w:rPr>
        <w:t xml:space="preserve"> </w:t>
      </w:r>
      <w:r>
        <w:rPr>
          <w:color w:val="000000"/>
          <w:spacing w:val="-2"/>
          <w:lang w:val="en-US"/>
        </w:rPr>
        <w:t>of</w:t>
      </w:r>
      <w:r>
        <w:rPr>
          <w:color w:val="000000"/>
          <w:spacing w:val="-2"/>
          <w:lang w:val="uk-UA"/>
        </w:rPr>
        <w:t xml:space="preserve"> </w:t>
      </w:r>
      <w:r>
        <w:rPr>
          <w:color w:val="000000"/>
          <w:spacing w:val="-2"/>
          <w:lang w:val="en-US"/>
        </w:rPr>
        <w:t>readiness</w:t>
      </w:r>
      <w:r>
        <w:rPr>
          <w:color w:val="000000"/>
          <w:spacing w:val="-2"/>
          <w:lang w:val="uk-UA"/>
        </w:rPr>
        <w:t xml:space="preserve"> </w:t>
      </w:r>
      <w:r>
        <w:rPr>
          <w:color w:val="000000"/>
          <w:spacing w:val="-2"/>
          <w:lang w:val="en-US"/>
        </w:rPr>
        <w:t xml:space="preserve">to </w:t>
      </w:r>
      <w:r>
        <w:rPr>
          <w:color w:val="000000"/>
          <w:spacing w:val="-2"/>
          <w:lang w:val="uk-UA"/>
        </w:rPr>
        <w:t>project</w:t>
      </w:r>
      <w:r>
        <w:rPr>
          <w:color w:val="000000"/>
          <w:spacing w:val="-2"/>
          <w:lang w:val="en-US"/>
        </w:rPr>
        <w:t xml:space="preserve"> realization of organization-executor </w:t>
      </w:r>
    </w:p>
    <w:p w:rsidR="0045048A" w:rsidRDefault="0045048A">
      <w:pPr>
        <w:shd w:val="clear" w:color="auto" w:fill="FFFFFF"/>
        <w:spacing w:line="274" w:lineRule="exact"/>
        <w:ind w:left="34" w:firstLine="581"/>
        <w:jc w:val="both"/>
        <w:rPr>
          <w:lang w:val="uk-UA"/>
        </w:rPr>
      </w:pPr>
      <w:r>
        <w:rPr>
          <w:color w:val="000000"/>
          <w:lang w:val="en-US"/>
        </w:rPr>
        <w:t>Project Coordinating Organization is Nuclear and Radiation Safety Division</w:t>
      </w:r>
      <w:r>
        <w:rPr>
          <w:color w:val="000000"/>
          <w:spacing w:val="-1"/>
          <w:lang w:val="uk-UA"/>
        </w:rPr>
        <w:t xml:space="preserve"> (</w:t>
      </w:r>
      <w:r>
        <w:rPr>
          <w:color w:val="000000"/>
          <w:spacing w:val="-1"/>
          <w:lang w:val="en-US"/>
        </w:rPr>
        <w:t>NRSD</w:t>
      </w:r>
      <w:r>
        <w:rPr>
          <w:color w:val="000000"/>
          <w:spacing w:val="-1"/>
          <w:lang w:val="uk-UA"/>
        </w:rPr>
        <w:t xml:space="preserve">) </w:t>
      </w:r>
      <w:r>
        <w:rPr>
          <w:color w:val="000000"/>
          <w:spacing w:val="-1"/>
          <w:lang w:val="en-US"/>
        </w:rPr>
        <w:t xml:space="preserve">of Institute for Safety Problems of Nuclear Power Plants </w:t>
      </w:r>
      <w:r>
        <w:rPr>
          <w:color w:val="000000"/>
          <w:spacing w:val="-1"/>
          <w:lang w:val="uk-UA"/>
        </w:rPr>
        <w:t>(</w:t>
      </w:r>
      <w:r>
        <w:rPr>
          <w:color w:val="000000"/>
          <w:spacing w:val="-1"/>
          <w:lang w:val="en-US"/>
        </w:rPr>
        <w:t xml:space="preserve">ISP </w:t>
      </w:r>
      <w:r>
        <w:rPr>
          <w:color w:val="000000"/>
          <w:spacing w:val="-1"/>
          <w:lang w:val="uk-UA"/>
        </w:rPr>
        <w:t xml:space="preserve">NPP) </w:t>
      </w:r>
      <w:r>
        <w:rPr>
          <w:color w:val="000000"/>
          <w:spacing w:val="-1"/>
          <w:lang w:val="en-US"/>
        </w:rPr>
        <w:t xml:space="preserve">of National Academy of Sciences of </w:t>
      </w:r>
      <w:smartTag w:uri="urn:schemas-microsoft-com:office:smarttags" w:element="country-region">
        <w:smartTag w:uri="urn:schemas-microsoft-com:office:smarttags" w:element="place">
          <w:r>
            <w:rPr>
              <w:color w:val="000000"/>
              <w:lang w:val="uk-UA"/>
            </w:rPr>
            <w:t>Ukraine</w:t>
          </w:r>
        </w:smartTag>
      </w:smartTag>
      <w:r>
        <w:rPr>
          <w:color w:val="000000"/>
          <w:lang w:val="uk-UA"/>
        </w:rPr>
        <w:t>.</w:t>
      </w:r>
    </w:p>
    <w:p w:rsidR="0045048A" w:rsidRDefault="0045048A">
      <w:pPr>
        <w:shd w:val="clear" w:color="auto" w:fill="FFFFFF"/>
        <w:spacing w:line="274" w:lineRule="exact"/>
        <w:ind w:left="34" w:firstLine="586"/>
        <w:jc w:val="both"/>
        <w:rPr>
          <w:lang w:val="uk-UA"/>
        </w:rPr>
      </w:pPr>
      <w:r>
        <w:rPr>
          <w:color w:val="000000"/>
          <w:lang w:val="en-US"/>
        </w:rPr>
        <w:t>Over</w:t>
      </w:r>
      <w:r>
        <w:rPr>
          <w:color w:val="000000"/>
          <w:lang w:val="uk-UA"/>
        </w:rPr>
        <w:t xml:space="preserve"> </w:t>
      </w:r>
      <w:r>
        <w:rPr>
          <w:color w:val="000000"/>
          <w:lang w:val="en-US"/>
        </w:rPr>
        <w:t>work</w:t>
      </w:r>
      <w:r>
        <w:rPr>
          <w:color w:val="000000"/>
          <w:lang w:val="uk-UA"/>
        </w:rPr>
        <w:t xml:space="preserve"> </w:t>
      </w:r>
      <w:r>
        <w:rPr>
          <w:color w:val="000000"/>
          <w:lang w:val="en-US"/>
        </w:rPr>
        <w:t>period</w:t>
      </w:r>
      <w:r>
        <w:rPr>
          <w:color w:val="000000"/>
          <w:lang w:val="uk-UA"/>
        </w:rPr>
        <w:t xml:space="preserve"> </w:t>
      </w:r>
      <w:r>
        <w:rPr>
          <w:color w:val="000000"/>
          <w:lang w:val="en-US"/>
        </w:rPr>
        <w:t>at</w:t>
      </w:r>
      <w:r>
        <w:rPr>
          <w:color w:val="000000"/>
          <w:lang w:val="uk-UA"/>
        </w:rPr>
        <w:t xml:space="preserve"> ChNPP (</w:t>
      </w:r>
      <w:r>
        <w:rPr>
          <w:color w:val="000000"/>
          <w:lang w:val="en-US"/>
        </w:rPr>
        <w:t>since</w:t>
      </w:r>
      <w:r>
        <w:rPr>
          <w:color w:val="000000"/>
          <w:lang w:val="uk-UA"/>
        </w:rPr>
        <w:t xml:space="preserve"> 1986), </w:t>
      </w:r>
      <w:r>
        <w:rPr>
          <w:color w:val="000000"/>
          <w:lang w:val="en-US"/>
        </w:rPr>
        <w:t>the</w:t>
      </w:r>
      <w:r>
        <w:rPr>
          <w:color w:val="000000"/>
          <w:lang w:val="uk-UA"/>
        </w:rPr>
        <w:t xml:space="preserve"> </w:t>
      </w:r>
      <w:r>
        <w:rPr>
          <w:color w:val="000000"/>
          <w:lang w:val="en-US"/>
        </w:rPr>
        <w:t>Division</w:t>
      </w:r>
      <w:r>
        <w:rPr>
          <w:color w:val="000000"/>
          <w:lang w:val="uk-UA"/>
        </w:rPr>
        <w:t xml:space="preserve"> </w:t>
      </w:r>
      <w:r>
        <w:rPr>
          <w:color w:val="000000"/>
          <w:lang w:val="en-US"/>
        </w:rPr>
        <w:t>has</w:t>
      </w:r>
      <w:r>
        <w:rPr>
          <w:color w:val="000000"/>
          <w:lang w:val="uk-UA"/>
        </w:rPr>
        <w:t xml:space="preserve"> </w:t>
      </w:r>
      <w:r>
        <w:rPr>
          <w:color w:val="000000"/>
          <w:lang w:val="en-US"/>
        </w:rPr>
        <w:t>been</w:t>
      </w:r>
      <w:r>
        <w:rPr>
          <w:color w:val="000000"/>
          <w:lang w:val="uk-UA"/>
        </w:rPr>
        <w:t xml:space="preserve"> </w:t>
      </w:r>
      <w:r>
        <w:rPr>
          <w:color w:val="000000"/>
          <w:lang w:val="en-US"/>
        </w:rPr>
        <w:t>carried</w:t>
      </w:r>
      <w:r>
        <w:rPr>
          <w:color w:val="000000"/>
          <w:lang w:val="uk-UA"/>
        </w:rPr>
        <w:t xml:space="preserve"> </w:t>
      </w:r>
      <w:r>
        <w:rPr>
          <w:color w:val="000000"/>
          <w:lang w:val="en-US"/>
        </w:rPr>
        <w:t>out</w:t>
      </w:r>
      <w:r>
        <w:rPr>
          <w:color w:val="000000"/>
          <w:lang w:val="uk-UA"/>
        </w:rPr>
        <w:t xml:space="preserve"> </w:t>
      </w:r>
      <w:r>
        <w:rPr>
          <w:color w:val="000000"/>
          <w:lang w:val="en-US"/>
        </w:rPr>
        <w:t>a</w:t>
      </w:r>
      <w:r>
        <w:rPr>
          <w:color w:val="000000"/>
          <w:lang w:val="uk-UA"/>
        </w:rPr>
        <w:t xml:space="preserve"> </w:t>
      </w:r>
      <w:r>
        <w:rPr>
          <w:color w:val="000000"/>
          <w:lang w:val="en-US"/>
        </w:rPr>
        <w:t>huge</w:t>
      </w:r>
      <w:r>
        <w:rPr>
          <w:color w:val="000000"/>
          <w:lang w:val="uk-UA"/>
        </w:rPr>
        <w:t xml:space="preserve"> </w:t>
      </w:r>
      <w:r>
        <w:rPr>
          <w:color w:val="000000"/>
          <w:lang w:val="en-US"/>
        </w:rPr>
        <w:t>amount</w:t>
      </w:r>
      <w:r>
        <w:rPr>
          <w:color w:val="000000"/>
          <w:lang w:val="uk-UA"/>
        </w:rPr>
        <w:t xml:space="preserve"> </w:t>
      </w:r>
      <w:r>
        <w:rPr>
          <w:color w:val="000000"/>
          <w:lang w:val="en-US"/>
        </w:rPr>
        <w:t>of</w:t>
      </w:r>
      <w:r>
        <w:rPr>
          <w:color w:val="000000"/>
          <w:lang w:val="uk-UA"/>
        </w:rPr>
        <w:t xml:space="preserve"> </w:t>
      </w:r>
      <w:r>
        <w:rPr>
          <w:color w:val="000000"/>
          <w:lang w:val="en-US"/>
        </w:rPr>
        <w:t>researches</w:t>
      </w:r>
      <w:r>
        <w:rPr>
          <w:color w:val="000000"/>
          <w:lang w:val="uk-UA"/>
        </w:rPr>
        <w:t xml:space="preserve"> </w:t>
      </w:r>
      <w:r>
        <w:rPr>
          <w:color w:val="000000"/>
          <w:lang w:val="en-US"/>
        </w:rPr>
        <w:t>which</w:t>
      </w:r>
      <w:r>
        <w:rPr>
          <w:color w:val="000000"/>
          <w:lang w:val="uk-UA"/>
        </w:rPr>
        <w:t xml:space="preserve"> </w:t>
      </w:r>
      <w:r>
        <w:rPr>
          <w:color w:val="000000"/>
          <w:lang w:val="en-US"/>
        </w:rPr>
        <w:t>resulted</w:t>
      </w:r>
      <w:r>
        <w:rPr>
          <w:color w:val="000000"/>
          <w:lang w:val="uk-UA"/>
        </w:rPr>
        <w:t xml:space="preserve"> </w:t>
      </w:r>
      <w:r>
        <w:rPr>
          <w:color w:val="000000"/>
          <w:lang w:val="en-US"/>
        </w:rPr>
        <w:t>in</w:t>
      </w:r>
      <w:r>
        <w:rPr>
          <w:color w:val="000000"/>
          <w:lang w:val="uk-UA"/>
        </w:rPr>
        <w:t xml:space="preserve"> </w:t>
      </w:r>
      <w:r>
        <w:rPr>
          <w:color w:val="000000"/>
          <w:lang w:val="en-US"/>
        </w:rPr>
        <w:t>obtaining</w:t>
      </w:r>
      <w:r>
        <w:rPr>
          <w:color w:val="000000"/>
          <w:lang w:val="uk-UA"/>
        </w:rPr>
        <w:t xml:space="preserve"> </w:t>
      </w:r>
      <w:r>
        <w:rPr>
          <w:color w:val="000000"/>
          <w:lang w:val="en-US"/>
        </w:rPr>
        <w:t xml:space="preserve">unique experience in designing mobile </w:t>
      </w:r>
      <w:r>
        <w:rPr>
          <w:color w:val="000000"/>
          <w:lang w:val="uk-UA"/>
        </w:rPr>
        <w:t>robot</w:t>
      </w:r>
      <w:r>
        <w:rPr>
          <w:color w:val="000000"/>
          <w:lang w:val="en-US"/>
        </w:rPr>
        <w:t>s</w:t>
      </w:r>
      <w:r>
        <w:rPr>
          <w:color w:val="000000"/>
          <w:lang w:val="uk-UA"/>
        </w:rPr>
        <w:t xml:space="preserve"> </w:t>
      </w:r>
      <w:r>
        <w:rPr>
          <w:color w:val="000000"/>
          <w:lang w:val="en-US"/>
        </w:rPr>
        <w:t xml:space="preserve">and safe work realization in complicated conditions of </w:t>
      </w:r>
      <w:r>
        <w:rPr>
          <w:color w:val="000000"/>
          <w:lang w:val="uk-UA"/>
        </w:rPr>
        <w:t>„Shelter"</w:t>
      </w:r>
      <w:r>
        <w:rPr>
          <w:color w:val="000000"/>
          <w:lang w:val="en-US"/>
        </w:rPr>
        <w:t xml:space="preserve"> </w:t>
      </w:r>
      <w:r>
        <w:rPr>
          <w:color w:val="000000"/>
          <w:lang w:val="uk-UA"/>
        </w:rPr>
        <w:t>object.</w:t>
      </w:r>
    </w:p>
    <w:p w:rsidR="0045048A" w:rsidRDefault="0045048A">
      <w:pPr>
        <w:shd w:val="clear" w:color="auto" w:fill="FFFFFF"/>
        <w:spacing w:line="274" w:lineRule="exact"/>
        <w:ind w:left="34" w:firstLine="581"/>
        <w:jc w:val="both"/>
        <w:rPr>
          <w:lang w:val="uk-UA"/>
        </w:rPr>
      </w:pPr>
      <w:r>
        <w:rPr>
          <w:color w:val="000000"/>
          <w:spacing w:val="-1"/>
          <w:lang w:val="en-US"/>
        </w:rPr>
        <w:t>Project</w:t>
      </w:r>
      <w:r>
        <w:rPr>
          <w:color w:val="000000"/>
          <w:spacing w:val="-1"/>
          <w:lang w:val="uk-UA"/>
        </w:rPr>
        <w:t xml:space="preserve"> </w:t>
      </w:r>
      <w:r>
        <w:rPr>
          <w:color w:val="000000"/>
          <w:spacing w:val="-1"/>
          <w:lang w:val="en-US"/>
        </w:rPr>
        <w:t>Co</w:t>
      </w:r>
      <w:r>
        <w:rPr>
          <w:color w:val="000000"/>
          <w:spacing w:val="-1"/>
          <w:lang w:val="uk-UA"/>
        </w:rPr>
        <w:t>-</w:t>
      </w:r>
      <w:r>
        <w:rPr>
          <w:color w:val="000000"/>
          <w:spacing w:val="-1"/>
          <w:lang w:val="en-US"/>
        </w:rPr>
        <w:t>executor</w:t>
      </w:r>
      <w:r>
        <w:rPr>
          <w:color w:val="000000"/>
          <w:spacing w:val="-1"/>
          <w:lang w:val="uk-UA"/>
        </w:rPr>
        <w:t xml:space="preserve"> </w:t>
      </w:r>
      <w:r>
        <w:rPr>
          <w:color w:val="000000"/>
          <w:spacing w:val="-1"/>
          <w:lang w:val="en-US"/>
        </w:rPr>
        <w:t>Organization</w:t>
      </w:r>
      <w:r>
        <w:rPr>
          <w:color w:val="000000"/>
          <w:spacing w:val="-1"/>
          <w:lang w:val="uk-UA"/>
        </w:rPr>
        <w:t xml:space="preserve"> </w:t>
      </w:r>
      <w:r>
        <w:rPr>
          <w:color w:val="000000"/>
          <w:spacing w:val="-1"/>
          <w:lang w:val="en-US"/>
        </w:rPr>
        <w:t>is</w:t>
      </w:r>
      <w:r>
        <w:rPr>
          <w:color w:val="000000"/>
          <w:spacing w:val="-1"/>
          <w:lang w:val="uk-UA"/>
        </w:rPr>
        <w:t xml:space="preserve"> </w:t>
      </w:r>
      <w:proofErr w:type="spellStart"/>
      <w:r>
        <w:rPr>
          <w:color w:val="000000"/>
          <w:spacing w:val="-1"/>
          <w:lang w:val="en-US"/>
        </w:rPr>
        <w:t>Interbranch</w:t>
      </w:r>
      <w:proofErr w:type="spellEnd"/>
      <w:r>
        <w:rPr>
          <w:color w:val="000000"/>
          <w:spacing w:val="-1"/>
          <w:lang w:val="uk-UA"/>
        </w:rPr>
        <w:t xml:space="preserve"> </w:t>
      </w:r>
      <w:r>
        <w:rPr>
          <w:color w:val="000000"/>
          <w:spacing w:val="-1"/>
          <w:lang w:val="en-US"/>
        </w:rPr>
        <w:t>Research</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Development</w:t>
      </w:r>
      <w:r>
        <w:rPr>
          <w:color w:val="000000"/>
          <w:spacing w:val="-1"/>
          <w:lang w:val="uk-UA"/>
        </w:rPr>
        <w:t xml:space="preserve"> </w:t>
      </w:r>
      <w:r>
        <w:rPr>
          <w:color w:val="000000"/>
          <w:spacing w:val="-1"/>
          <w:lang w:val="en-US"/>
        </w:rPr>
        <w:t>Institute</w:t>
      </w:r>
      <w:r>
        <w:rPr>
          <w:color w:val="000000"/>
          <w:spacing w:val="-1"/>
          <w:lang w:val="uk-UA"/>
        </w:rPr>
        <w:t xml:space="preserve"> </w:t>
      </w:r>
      <w:r>
        <w:rPr>
          <w:color w:val="000000"/>
          <w:spacing w:val="-1"/>
          <w:lang w:val="en-US"/>
        </w:rPr>
        <w:t>for</w:t>
      </w:r>
      <w:r>
        <w:rPr>
          <w:color w:val="000000"/>
          <w:spacing w:val="-1"/>
          <w:lang w:val="uk-UA"/>
        </w:rPr>
        <w:t xml:space="preserve"> </w:t>
      </w:r>
      <w:r>
        <w:rPr>
          <w:color w:val="000000"/>
          <w:spacing w:val="-1"/>
          <w:lang w:val="en-US"/>
        </w:rPr>
        <w:t>Mechanics</w:t>
      </w:r>
      <w:r>
        <w:rPr>
          <w:color w:val="000000"/>
          <w:spacing w:val="-1"/>
          <w:lang w:val="uk-UA"/>
        </w:rPr>
        <w:t xml:space="preserve"> </w:t>
      </w:r>
      <w:r>
        <w:rPr>
          <w:color w:val="000000"/>
          <w:spacing w:val="-1"/>
          <w:lang w:val="en-US"/>
        </w:rPr>
        <w:t>Problems</w:t>
      </w:r>
      <w:r>
        <w:rPr>
          <w:color w:val="000000"/>
          <w:spacing w:val="-1"/>
          <w:lang w:val="uk-UA"/>
        </w:rPr>
        <w:t xml:space="preserve"> (</w:t>
      </w:r>
      <w:r>
        <w:rPr>
          <w:color w:val="000000"/>
          <w:spacing w:val="-1"/>
          <w:lang w:val="en-US"/>
        </w:rPr>
        <w:t>IRDI</w:t>
      </w:r>
      <w:r>
        <w:rPr>
          <w:color w:val="000000"/>
          <w:spacing w:val="-1"/>
          <w:lang w:val="uk-UA"/>
        </w:rPr>
        <w:t xml:space="preserve"> </w:t>
      </w:r>
      <w:r>
        <w:rPr>
          <w:color w:val="000000"/>
          <w:spacing w:val="-1"/>
          <w:lang w:val="en-US"/>
        </w:rPr>
        <w:t>MP</w:t>
      </w:r>
      <w:r>
        <w:rPr>
          <w:color w:val="000000"/>
          <w:spacing w:val="-1"/>
          <w:lang w:val="uk-UA"/>
        </w:rPr>
        <w:t>) „</w:t>
      </w:r>
      <w:proofErr w:type="spellStart"/>
      <w:r>
        <w:rPr>
          <w:color w:val="000000"/>
          <w:spacing w:val="-1"/>
          <w:lang w:val="en-US"/>
        </w:rPr>
        <w:t>Ritm</w:t>
      </w:r>
      <w:proofErr w:type="spellEnd"/>
      <w:r>
        <w:rPr>
          <w:color w:val="000000"/>
          <w:spacing w:val="-1"/>
          <w:lang w:val="uk-UA"/>
        </w:rPr>
        <w:t xml:space="preserve">" </w:t>
      </w:r>
      <w:r>
        <w:rPr>
          <w:color w:val="000000"/>
          <w:spacing w:val="-1"/>
          <w:lang w:val="en-US"/>
        </w:rPr>
        <w:t>under</w:t>
      </w:r>
      <w:r>
        <w:rPr>
          <w:color w:val="000000"/>
          <w:spacing w:val="-1"/>
          <w:lang w:val="uk-UA"/>
        </w:rPr>
        <w:t xml:space="preserve"> </w:t>
      </w:r>
      <w:r>
        <w:rPr>
          <w:color w:val="000000"/>
          <w:spacing w:val="-1"/>
          <w:lang w:val="en-US"/>
        </w:rPr>
        <w:t>National Technical University of</w:t>
      </w:r>
      <w:r>
        <w:rPr>
          <w:color w:val="000000"/>
          <w:spacing w:val="-1"/>
          <w:lang w:val="uk-UA"/>
        </w:rPr>
        <w:t xml:space="preserve"> Ukraine „</w:t>
      </w:r>
      <w:r>
        <w:rPr>
          <w:color w:val="000000"/>
          <w:spacing w:val="-1"/>
          <w:lang w:val="en-US"/>
        </w:rPr>
        <w:t>Kyiv Polytechnic Institute</w:t>
      </w:r>
      <w:r>
        <w:rPr>
          <w:color w:val="000000"/>
          <w:spacing w:val="-1"/>
          <w:lang w:val="uk-UA"/>
        </w:rPr>
        <w:t xml:space="preserve">". </w:t>
      </w:r>
      <w:r>
        <w:rPr>
          <w:color w:val="000000"/>
          <w:spacing w:val="-1"/>
          <w:lang w:val="en-US"/>
        </w:rPr>
        <w:t>The</w:t>
      </w:r>
      <w:r>
        <w:rPr>
          <w:color w:val="000000"/>
          <w:spacing w:val="-1"/>
          <w:lang w:val="uk-UA"/>
        </w:rPr>
        <w:t xml:space="preserve"> </w:t>
      </w:r>
      <w:r>
        <w:rPr>
          <w:color w:val="000000"/>
          <w:spacing w:val="-1"/>
          <w:lang w:val="en-US"/>
        </w:rPr>
        <w:t>Institute</w:t>
      </w:r>
      <w:r>
        <w:rPr>
          <w:color w:val="000000"/>
          <w:spacing w:val="-1"/>
          <w:lang w:val="uk-UA"/>
        </w:rPr>
        <w:t xml:space="preserve"> </w:t>
      </w:r>
      <w:r>
        <w:rPr>
          <w:color w:val="000000"/>
          <w:spacing w:val="-1"/>
          <w:lang w:val="en-US"/>
        </w:rPr>
        <w:t>realized</w:t>
      </w:r>
      <w:r>
        <w:rPr>
          <w:color w:val="000000"/>
          <w:spacing w:val="-1"/>
          <w:lang w:val="uk-UA"/>
        </w:rPr>
        <w:t xml:space="preserve"> </w:t>
      </w:r>
      <w:r>
        <w:rPr>
          <w:color w:val="000000"/>
          <w:spacing w:val="-1"/>
          <w:lang w:val="en-US"/>
        </w:rPr>
        <w:t>successfully</w:t>
      </w:r>
      <w:r>
        <w:rPr>
          <w:color w:val="000000"/>
          <w:spacing w:val="-1"/>
          <w:lang w:val="uk-UA"/>
        </w:rPr>
        <w:t xml:space="preserve"> </w:t>
      </w:r>
      <w:r>
        <w:rPr>
          <w:color w:val="000000"/>
          <w:spacing w:val="-1"/>
          <w:lang w:val="en-US"/>
        </w:rPr>
        <w:t>the</w:t>
      </w:r>
      <w:r>
        <w:rPr>
          <w:color w:val="000000"/>
          <w:spacing w:val="-1"/>
          <w:lang w:val="uk-UA"/>
        </w:rPr>
        <w:t xml:space="preserve"> </w:t>
      </w:r>
      <w:r>
        <w:rPr>
          <w:color w:val="000000"/>
          <w:spacing w:val="-1"/>
          <w:lang w:val="en-US"/>
        </w:rPr>
        <w:t>P</w:t>
      </w:r>
      <w:r>
        <w:rPr>
          <w:color w:val="000000"/>
          <w:spacing w:val="-1"/>
          <w:lang w:val="uk-UA"/>
        </w:rPr>
        <w:t>roject</w:t>
      </w:r>
      <w:r>
        <w:rPr>
          <w:color w:val="000000"/>
          <w:spacing w:val="-1"/>
          <w:lang w:val="en-US"/>
        </w:rPr>
        <w:t>s</w:t>
      </w:r>
      <w:r>
        <w:rPr>
          <w:color w:val="000000"/>
          <w:spacing w:val="-1"/>
          <w:lang w:val="uk-UA"/>
        </w:rPr>
        <w:t xml:space="preserve"> </w:t>
      </w:r>
      <w:proofErr w:type="spellStart"/>
      <w:r>
        <w:rPr>
          <w:color w:val="000000"/>
          <w:spacing w:val="-1"/>
          <w:lang w:val="en-US"/>
        </w:rPr>
        <w:t>NoNo</w:t>
      </w:r>
      <w:proofErr w:type="spellEnd"/>
      <w:r>
        <w:rPr>
          <w:color w:val="000000"/>
          <w:spacing w:val="-1"/>
          <w:lang w:val="uk-UA"/>
        </w:rPr>
        <w:t xml:space="preserve"> 715, 2704 </w:t>
      </w:r>
      <w:r>
        <w:rPr>
          <w:color w:val="000000"/>
          <w:spacing w:val="-1"/>
          <w:lang w:val="en-US"/>
        </w:rPr>
        <w:t>jointly</w:t>
      </w:r>
      <w:r>
        <w:rPr>
          <w:color w:val="000000"/>
          <w:spacing w:val="-1"/>
          <w:lang w:val="uk-UA"/>
        </w:rPr>
        <w:t xml:space="preserve"> </w:t>
      </w:r>
      <w:r>
        <w:rPr>
          <w:color w:val="000000"/>
          <w:spacing w:val="-1"/>
          <w:lang w:val="en-US"/>
        </w:rPr>
        <w:t>with</w:t>
      </w:r>
      <w:r>
        <w:rPr>
          <w:color w:val="000000"/>
          <w:spacing w:val="-1"/>
          <w:lang w:val="uk-UA"/>
        </w:rPr>
        <w:t xml:space="preserve"> </w:t>
      </w:r>
      <w:r>
        <w:rPr>
          <w:color w:val="000000"/>
          <w:spacing w:val="-1"/>
          <w:lang w:val="en-US"/>
        </w:rPr>
        <w:t>Research</w:t>
      </w:r>
      <w:r>
        <w:rPr>
          <w:color w:val="000000"/>
          <w:spacing w:val="-1"/>
          <w:lang w:val="uk-UA"/>
        </w:rPr>
        <w:t xml:space="preserve"> </w:t>
      </w:r>
      <w:r>
        <w:rPr>
          <w:color w:val="000000"/>
          <w:spacing w:val="-1"/>
          <w:lang w:val="en-US"/>
        </w:rPr>
        <w:t>and</w:t>
      </w:r>
      <w:r>
        <w:rPr>
          <w:color w:val="000000"/>
          <w:spacing w:val="-1"/>
          <w:lang w:val="uk-UA"/>
        </w:rPr>
        <w:t xml:space="preserve"> </w:t>
      </w:r>
      <w:smartTag w:uri="urn:schemas-microsoft-com:office:smarttags" w:element="place">
        <w:smartTag w:uri="urn:schemas-microsoft-com:office:smarttags" w:element="PlaceName">
          <w:r>
            <w:rPr>
              <w:color w:val="000000"/>
              <w:spacing w:val="-1"/>
              <w:lang w:val="en-US"/>
            </w:rPr>
            <w:t>Technology</w:t>
          </w:r>
        </w:smartTag>
        <w:r>
          <w:rPr>
            <w:color w:val="000000"/>
            <w:spacing w:val="-1"/>
            <w:lang w:val="uk-UA"/>
          </w:rPr>
          <w:t xml:space="preserve"> </w:t>
        </w:r>
        <w:smartTag w:uri="urn:schemas-microsoft-com:office:smarttags" w:element="PlaceType">
          <w:r>
            <w:rPr>
              <w:color w:val="000000"/>
              <w:spacing w:val="-1"/>
              <w:lang w:val="en-US"/>
            </w:rPr>
            <w:t>Center</w:t>
          </w:r>
        </w:smartTag>
      </w:smartTag>
      <w:r>
        <w:rPr>
          <w:color w:val="000000"/>
          <w:spacing w:val="-1"/>
          <w:lang w:val="uk-UA"/>
        </w:rPr>
        <w:t xml:space="preserve"> </w:t>
      </w:r>
      <w:r>
        <w:rPr>
          <w:color w:val="000000"/>
          <w:spacing w:val="-1"/>
          <w:lang w:val="en-US"/>
        </w:rPr>
        <w:t>in</w:t>
      </w:r>
      <w:r>
        <w:rPr>
          <w:color w:val="000000"/>
          <w:spacing w:val="-1"/>
          <w:lang w:val="uk-UA"/>
        </w:rPr>
        <w:t xml:space="preserve"> Ukraine (</w:t>
      </w:r>
      <w:r>
        <w:rPr>
          <w:color w:val="000000"/>
          <w:spacing w:val="-1"/>
          <w:lang w:val="en-US"/>
        </w:rPr>
        <w:t>NTCU</w:t>
      </w:r>
      <w:r>
        <w:rPr>
          <w:color w:val="000000"/>
          <w:spacing w:val="-1"/>
          <w:lang w:val="uk-UA"/>
        </w:rPr>
        <w:t>); project</w:t>
      </w:r>
      <w:r>
        <w:rPr>
          <w:color w:val="000000"/>
          <w:spacing w:val="-1"/>
          <w:lang w:val="en-US"/>
        </w:rPr>
        <w:t>s</w:t>
      </w:r>
      <w:r>
        <w:rPr>
          <w:color w:val="000000"/>
          <w:spacing w:val="-1"/>
          <w:lang w:val="uk-UA"/>
        </w:rPr>
        <w:t xml:space="preserve"> ВЗ13820 </w:t>
      </w:r>
      <w:r>
        <w:rPr>
          <w:color w:val="000000"/>
          <w:spacing w:val="-1"/>
          <w:lang w:val="en-US"/>
        </w:rPr>
        <w:t>and</w:t>
      </w:r>
      <w:r>
        <w:rPr>
          <w:color w:val="000000"/>
          <w:spacing w:val="-1"/>
          <w:lang w:val="uk-UA"/>
        </w:rPr>
        <w:t xml:space="preserve"> Р-016 </w:t>
      </w:r>
      <w:r>
        <w:rPr>
          <w:color w:val="000000"/>
          <w:spacing w:val="-1"/>
          <w:lang w:val="en-US"/>
        </w:rPr>
        <w:t>with</w:t>
      </w:r>
      <w:r>
        <w:rPr>
          <w:color w:val="000000"/>
          <w:spacing w:val="-1"/>
          <w:lang w:val="uk-UA"/>
        </w:rPr>
        <w:t xml:space="preserve"> </w:t>
      </w:r>
      <w:r>
        <w:rPr>
          <w:color w:val="000000"/>
          <w:lang w:val="en-US"/>
        </w:rPr>
        <w:t>Livermore</w:t>
      </w:r>
      <w:r>
        <w:rPr>
          <w:color w:val="000000"/>
          <w:lang w:val="uk-UA"/>
        </w:rPr>
        <w:t xml:space="preserve"> </w:t>
      </w:r>
      <w:r>
        <w:rPr>
          <w:color w:val="000000"/>
          <w:lang w:val="en-US"/>
        </w:rPr>
        <w:t>Lawrence National Laboratory</w:t>
      </w:r>
      <w:r>
        <w:rPr>
          <w:color w:val="000000"/>
          <w:lang w:val="uk-UA"/>
        </w:rPr>
        <w:t xml:space="preserve"> (</w:t>
      </w:r>
      <w:r>
        <w:rPr>
          <w:color w:val="000000"/>
          <w:lang w:val="en-US"/>
        </w:rPr>
        <w:t>USA</w:t>
      </w:r>
      <w:r>
        <w:rPr>
          <w:color w:val="000000"/>
          <w:lang w:val="uk-UA"/>
        </w:rPr>
        <w:t xml:space="preserve">); project 98/4030 </w:t>
      </w:r>
      <w:r>
        <w:rPr>
          <w:color w:val="000000"/>
          <w:lang w:val="en-US"/>
        </w:rPr>
        <w:t xml:space="preserve">with Ministry for Extraordinary Situations of </w:t>
      </w:r>
      <w:r>
        <w:rPr>
          <w:color w:val="000000"/>
          <w:lang w:val="uk-UA"/>
        </w:rPr>
        <w:t>Ukraine.</w:t>
      </w:r>
    </w:p>
    <w:p w:rsidR="0045048A" w:rsidRDefault="0045048A">
      <w:pPr>
        <w:shd w:val="clear" w:color="auto" w:fill="FFFFFF"/>
        <w:spacing w:line="274" w:lineRule="exact"/>
        <w:ind w:left="29" w:right="10" w:firstLine="576"/>
        <w:jc w:val="both"/>
        <w:rPr>
          <w:lang w:val="uk-UA"/>
        </w:rPr>
      </w:pPr>
      <w:r>
        <w:rPr>
          <w:color w:val="000000"/>
          <w:spacing w:val="-2"/>
          <w:lang w:val="en-US"/>
        </w:rPr>
        <w:t>As</w:t>
      </w:r>
      <w:r>
        <w:rPr>
          <w:color w:val="000000"/>
          <w:spacing w:val="-2"/>
          <w:lang w:val="uk-UA"/>
        </w:rPr>
        <w:t xml:space="preserve"> </w:t>
      </w:r>
      <w:r>
        <w:rPr>
          <w:color w:val="000000"/>
          <w:spacing w:val="-2"/>
          <w:lang w:val="en-US"/>
        </w:rPr>
        <w:t>a</w:t>
      </w:r>
      <w:r>
        <w:rPr>
          <w:color w:val="000000"/>
          <w:spacing w:val="-2"/>
          <w:lang w:val="uk-UA"/>
        </w:rPr>
        <w:t xml:space="preserve"> result </w:t>
      </w:r>
      <w:r>
        <w:rPr>
          <w:color w:val="000000"/>
          <w:spacing w:val="-2"/>
          <w:lang w:val="en-US"/>
        </w:rPr>
        <w:t>of</w:t>
      </w:r>
      <w:r>
        <w:rPr>
          <w:color w:val="000000"/>
          <w:spacing w:val="-2"/>
          <w:lang w:val="uk-UA"/>
        </w:rPr>
        <w:t xml:space="preserve"> </w:t>
      </w:r>
      <w:r>
        <w:rPr>
          <w:color w:val="000000"/>
          <w:spacing w:val="-2"/>
          <w:lang w:val="en-US"/>
        </w:rPr>
        <w:t>above</w:t>
      </w:r>
      <w:r>
        <w:rPr>
          <w:color w:val="000000"/>
          <w:spacing w:val="-2"/>
          <w:lang w:val="uk-UA"/>
        </w:rPr>
        <w:t xml:space="preserve"> </w:t>
      </w:r>
      <w:r>
        <w:rPr>
          <w:color w:val="000000"/>
          <w:spacing w:val="-2"/>
          <w:lang w:val="en-US"/>
        </w:rPr>
        <w:t>realized</w:t>
      </w:r>
      <w:r>
        <w:rPr>
          <w:color w:val="000000"/>
          <w:spacing w:val="-2"/>
          <w:lang w:val="uk-UA"/>
        </w:rPr>
        <w:t xml:space="preserve"> project</w:t>
      </w:r>
      <w:r>
        <w:rPr>
          <w:color w:val="000000"/>
          <w:spacing w:val="-2"/>
          <w:lang w:val="en-US"/>
        </w:rPr>
        <w:t>s</w:t>
      </w:r>
      <w:r>
        <w:rPr>
          <w:color w:val="000000"/>
          <w:spacing w:val="-2"/>
          <w:lang w:val="uk-UA"/>
        </w:rPr>
        <w:t xml:space="preserve">, </w:t>
      </w:r>
      <w:r>
        <w:rPr>
          <w:color w:val="000000"/>
          <w:spacing w:val="-2"/>
          <w:lang w:val="en-US"/>
        </w:rPr>
        <w:t>a</w:t>
      </w:r>
      <w:r>
        <w:rPr>
          <w:color w:val="000000"/>
          <w:spacing w:val="-2"/>
          <w:lang w:val="uk-UA"/>
        </w:rPr>
        <w:t xml:space="preserve"> </w:t>
      </w:r>
      <w:r>
        <w:rPr>
          <w:color w:val="000000"/>
          <w:spacing w:val="-2"/>
          <w:lang w:val="en-US"/>
        </w:rPr>
        <w:t>whole</w:t>
      </w:r>
      <w:r>
        <w:rPr>
          <w:color w:val="000000"/>
          <w:spacing w:val="-2"/>
          <w:lang w:val="uk-UA"/>
        </w:rPr>
        <w:t xml:space="preserve"> </w:t>
      </w:r>
      <w:r>
        <w:rPr>
          <w:color w:val="000000"/>
          <w:spacing w:val="-2"/>
          <w:lang w:val="en-US"/>
        </w:rPr>
        <w:t>range</w:t>
      </w:r>
      <w:r>
        <w:rPr>
          <w:color w:val="000000"/>
          <w:spacing w:val="-2"/>
          <w:lang w:val="uk-UA"/>
        </w:rPr>
        <w:t xml:space="preserve"> </w:t>
      </w:r>
      <w:r>
        <w:rPr>
          <w:color w:val="000000"/>
          <w:spacing w:val="-2"/>
          <w:lang w:val="en-US"/>
        </w:rPr>
        <w:t>of</w:t>
      </w:r>
      <w:r>
        <w:rPr>
          <w:color w:val="000000"/>
          <w:spacing w:val="-2"/>
          <w:lang w:val="uk-UA"/>
        </w:rPr>
        <w:t xml:space="preserve"> </w:t>
      </w:r>
      <w:r>
        <w:rPr>
          <w:color w:val="000000"/>
          <w:spacing w:val="-2"/>
          <w:lang w:val="en-US"/>
        </w:rPr>
        <w:t>remotely</w:t>
      </w:r>
      <w:r>
        <w:rPr>
          <w:color w:val="000000"/>
          <w:spacing w:val="-2"/>
          <w:lang w:val="uk-UA"/>
        </w:rPr>
        <w:t xml:space="preserve"> </w:t>
      </w:r>
      <w:r>
        <w:rPr>
          <w:color w:val="000000"/>
          <w:spacing w:val="-2"/>
          <w:lang w:val="en-US"/>
        </w:rPr>
        <w:t>controlled</w:t>
      </w:r>
      <w:r>
        <w:rPr>
          <w:color w:val="000000"/>
          <w:spacing w:val="-2"/>
          <w:lang w:val="uk-UA"/>
        </w:rPr>
        <w:t xml:space="preserve"> </w:t>
      </w:r>
      <w:r>
        <w:rPr>
          <w:color w:val="000000"/>
          <w:spacing w:val="-2"/>
          <w:lang w:val="en-US"/>
        </w:rPr>
        <w:t>and</w:t>
      </w:r>
      <w:r>
        <w:rPr>
          <w:color w:val="000000"/>
          <w:spacing w:val="-2"/>
          <w:lang w:val="uk-UA"/>
        </w:rPr>
        <w:t xml:space="preserve"> </w:t>
      </w:r>
      <w:r>
        <w:rPr>
          <w:color w:val="000000"/>
          <w:spacing w:val="-2"/>
          <w:lang w:val="en-US"/>
        </w:rPr>
        <w:t>radiation</w:t>
      </w:r>
      <w:r>
        <w:rPr>
          <w:color w:val="000000"/>
          <w:spacing w:val="-2"/>
          <w:lang w:val="uk-UA"/>
        </w:rPr>
        <w:t xml:space="preserve"> </w:t>
      </w:r>
      <w:r>
        <w:rPr>
          <w:color w:val="000000"/>
          <w:spacing w:val="-2"/>
          <w:lang w:val="en-US"/>
        </w:rPr>
        <w:t>resistant</w:t>
      </w:r>
      <w:r>
        <w:rPr>
          <w:color w:val="000000"/>
          <w:spacing w:val="-2"/>
          <w:lang w:val="uk-UA"/>
        </w:rPr>
        <w:t xml:space="preserve"> </w:t>
      </w:r>
      <w:r>
        <w:rPr>
          <w:color w:val="000000"/>
          <w:spacing w:val="-1"/>
          <w:lang w:val="en-US"/>
        </w:rPr>
        <w:t>aggregates</w:t>
      </w:r>
      <w:r>
        <w:rPr>
          <w:color w:val="000000"/>
          <w:spacing w:val="-2"/>
          <w:lang w:val="uk-UA"/>
        </w:rPr>
        <w:t xml:space="preserve"> </w:t>
      </w:r>
      <w:r>
        <w:rPr>
          <w:color w:val="000000"/>
          <w:spacing w:val="-2"/>
          <w:lang w:val="en-US"/>
        </w:rPr>
        <w:t>was</w:t>
      </w:r>
      <w:r>
        <w:rPr>
          <w:color w:val="000000"/>
          <w:spacing w:val="-2"/>
          <w:lang w:val="uk-UA"/>
        </w:rPr>
        <w:t xml:space="preserve"> </w:t>
      </w:r>
      <w:r>
        <w:rPr>
          <w:color w:val="000000"/>
          <w:spacing w:val="-2"/>
          <w:lang w:val="en-US"/>
        </w:rPr>
        <w:t>created</w:t>
      </w:r>
      <w:r>
        <w:rPr>
          <w:color w:val="000000"/>
          <w:spacing w:val="-2"/>
          <w:lang w:val="uk-UA"/>
        </w:rPr>
        <w:t xml:space="preserve"> </w:t>
      </w:r>
      <w:r>
        <w:rPr>
          <w:color w:val="000000"/>
          <w:spacing w:val="-2"/>
          <w:lang w:val="en-US"/>
        </w:rPr>
        <w:t>and</w:t>
      </w:r>
      <w:r>
        <w:rPr>
          <w:color w:val="000000"/>
          <w:spacing w:val="-2"/>
          <w:lang w:val="uk-UA"/>
        </w:rPr>
        <w:t xml:space="preserve"> </w:t>
      </w:r>
      <w:r>
        <w:rPr>
          <w:color w:val="000000"/>
          <w:spacing w:val="-2"/>
          <w:lang w:val="en-US"/>
        </w:rPr>
        <w:t>tested</w:t>
      </w:r>
      <w:r>
        <w:rPr>
          <w:color w:val="000000"/>
          <w:spacing w:val="-2"/>
          <w:lang w:val="uk-UA"/>
        </w:rPr>
        <w:t xml:space="preserve"> </w:t>
      </w:r>
      <w:r>
        <w:rPr>
          <w:color w:val="000000"/>
          <w:spacing w:val="-2"/>
          <w:lang w:val="en-US"/>
        </w:rPr>
        <w:t>with</w:t>
      </w:r>
      <w:r>
        <w:rPr>
          <w:color w:val="000000"/>
          <w:spacing w:val="-2"/>
          <w:lang w:val="uk-UA"/>
        </w:rPr>
        <w:t xml:space="preserve"> </w:t>
      </w:r>
      <w:r>
        <w:rPr>
          <w:color w:val="000000"/>
          <w:spacing w:val="-2"/>
          <w:lang w:val="en-US"/>
        </w:rPr>
        <w:t>positive</w:t>
      </w:r>
      <w:r>
        <w:rPr>
          <w:color w:val="000000"/>
          <w:spacing w:val="-2"/>
          <w:lang w:val="uk-UA"/>
        </w:rPr>
        <w:t xml:space="preserve"> </w:t>
      </w:r>
      <w:r>
        <w:rPr>
          <w:color w:val="000000"/>
          <w:spacing w:val="-2"/>
          <w:lang w:val="en-US"/>
        </w:rPr>
        <w:t>estimation</w:t>
      </w:r>
      <w:r>
        <w:rPr>
          <w:color w:val="000000"/>
          <w:spacing w:val="-2"/>
          <w:lang w:val="uk-UA"/>
        </w:rPr>
        <w:t xml:space="preserve"> </w:t>
      </w:r>
      <w:r>
        <w:rPr>
          <w:color w:val="000000"/>
          <w:spacing w:val="-1"/>
          <w:lang w:val="uk-UA"/>
        </w:rPr>
        <w:t xml:space="preserve">for ChNPP, </w:t>
      </w:r>
      <w:r>
        <w:rPr>
          <w:color w:val="000000"/>
          <w:spacing w:val="-1"/>
          <w:lang w:val="en-US"/>
        </w:rPr>
        <w:t>among which are</w:t>
      </w:r>
      <w:r>
        <w:rPr>
          <w:color w:val="000000"/>
          <w:spacing w:val="-1"/>
          <w:lang w:val="uk-UA"/>
        </w:rPr>
        <w:t xml:space="preserve"> </w:t>
      </w:r>
      <w:r>
        <w:rPr>
          <w:color w:val="000000"/>
          <w:spacing w:val="-3"/>
          <w:lang w:val="uk-UA"/>
        </w:rPr>
        <w:t>robot</w:t>
      </w:r>
      <w:r>
        <w:rPr>
          <w:color w:val="000000"/>
          <w:spacing w:val="-3"/>
          <w:lang w:val="en-US"/>
        </w:rPr>
        <w:t>s</w:t>
      </w:r>
      <w:r>
        <w:rPr>
          <w:color w:val="000000"/>
          <w:spacing w:val="-3"/>
          <w:lang w:val="uk-UA"/>
        </w:rPr>
        <w:t xml:space="preserve"> „</w:t>
      </w:r>
      <w:r>
        <w:rPr>
          <w:color w:val="000000"/>
          <w:spacing w:val="-3"/>
          <w:lang w:val="en-US"/>
        </w:rPr>
        <w:t>RTK</w:t>
      </w:r>
      <w:r>
        <w:rPr>
          <w:color w:val="000000"/>
          <w:spacing w:val="-3"/>
          <w:lang w:val="uk-UA"/>
        </w:rPr>
        <w:t>-</w:t>
      </w:r>
      <w:proofErr w:type="spellStart"/>
      <w:r>
        <w:rPr>
          <w:color w:val="000000"/>
          <w:spacing w:val="-3"/>
          <w:lang w:val="en-US"/>
        </w:rPr>
        <w:t>YuOM</w:t>
      </w:r>
      <w:proofErr w:type="spellEnd"/>
      <w:r>
        <w:rPr>
          <w:color w:val="000000"/>
          <w:spacing w:val="-3"/>
          <w:lang w:val="uk-UA"/>
        </w:rPr>
        <w:t xml:space="preserve">" </w:t>
      </w:r>
      <w:r>
        <w:rPr>
          <w:color w:val="000000"/>
          <w:spacing w:val="-3"/>
          <w:lang w:val="en-US"/>
        </w:rPr>
        <w:t>and</w:t>
      </w:r>
      <w:r>
        <w:rPr>
          <w:color w:val="000000"/>
          <w:spacing w:val="-3"/>
          <w:lang w:val="uk-UA"/>
        </w:rPr>
        <w:t xml:space="preserve"> „</w:t>
      </w:r>
      <w:r>
        <w:rPr>
          <w:color w:val="000000"/>
          <w:spacing w:val="-3"/>
          <w:lang w:val="en-US"/>
        </w:rPr>
        <w:t xml:space="preserve"> RTK</w:t>
      </w:r>
      <w:r>
        <w:rPr>
          <w:color w:val="000000"/>
          <w:spacing w:val="-3"/>
          <w:lang w:val="uk-UA"/>
        </w:rPr>
        <w:t>-</w:t>
      </w:r>
      <w:proofErr w:type="spellStart"/>
      <w:r>
        <w:rPr>
          <w:color w:val="000000"/>
          <w:spacing w:val="-3"/>
          <w:lang w:val="en-US"/>
        </w:rPr>
        <w:t>YuOM</w:t>
      </w:r>
      <w:proofErr w:type="spellEnd"/>
      <w:r>
        <w:rPr>
          <w:color w:val="000000"/>
          <w:spacing w:val="-3"/>
          <w:lang w:val="uk-UA"/>
        </w:rPr>
        <w:t xml:space="preserve"> (</w:t>
      </w:r>
      <w:r>
        <w:rPr>
          <w:color w:val="000000"/>
          <w:spacing w:val="-3"/>
          <w:lang w:val="en-US"/>
        </w:rPr>
        <w:t>R</w:t>
      </w:r>
      <w:r>
        <w:rPr>
          <w:color w:val="000000"/>
          <w:spacing w:val="-3"/>
          <w:lang w:val="uk-UA"/>
        </w:rPr>
        <w:t xml:space="preserve">)", </w:t>
      </w:r>
      <w:r>
        <w:rPr>
          <w:color w:val="000000"/>
          <w:spacing w:val="-3"/>
          <w:lang w:val="en-US"/>
        </w:rPr>
        <w:t xml:space="preserve">which will be incorporated jointly with </w:t>
      </w:r>
      <w:r>
        <w:rPr>
          <w:color w:val="000000"/>
          <w:spacing w:val="-3"/>
          <w:lang w:val="uk-UA"/>
        </w:rPr>
        <w:t xml:space="preserve">robot «Pioneer» </w:t>
      </w:r>
      <w:r>
        <w:rPr>
          <w:color w:val="000000"/>
          <w:spacing w:val="-3"/>
          <w:lang w:val="en-US"/>
        </w:rPr>
        <w:t xml:space="preserve">to expectable </w:t>
      </w:r>
      <w:r>
        <w:rPr>
          <w:color w:val="000000"/>
          <w:lang w:val="uk-UA"/>
        </w:rPr>
        <w:t>robot and technical complex.</w:t>
      </w:r>
    </w:p>
    <w:p w:rsidR="0045048A" w:rsidRDefault="0045048A">
      <w:pPr>
        <w:shd w:val="clear" w:color="auto" w:fill="FFFFFF"/>
        <w:spacing w:line="274" w:lineRule="exact"/>
        <w:ind w:left="19" w:right="14" w:firstLine="576"/>
        <w:jc w:val="both"/>
        <w:rPr>
          <w:lang w:val="uk-UA"/>
        </w:rPr>
      </w:pPr>
      <w:r>
        <w:rPr>
          <w:color w:val="000000"/>
          <w:lang w:val="en-US"/>
        </w:rPr>
        <w:t>Original</w:t>
      </w:r>
      <w:r>
        <w:rPr>
          <w:color w:val="000000"/>
          <w:lang w:val="uk-UA"/>
        </w:rPr>
        <w:t xml:space="preserve"> </w:t>
      </w:r>
      <w:r>
        <w:rPr>
          <w:color w:val="000000"/>
          <w:lang w:val="en-US"/>
        </w:rPr>
        <w:t>technical</w:t>
      </w:r>
      <w:r>
        <w:rPr>
          <w:color w:val="000000"/>
          <w:lang w:val="uk-UA"/>
        </w:rPr>
        <w:t xml:space="preserve"> </w:t>
      </w:r>
      <w:r>
        <w:rPr>
          <w:color w:val="000000"/>
          <w:lang w:val="en-US"/>
        </w:rPr>
        <w:t>decisions</w:t>
      </w:r>
      <w:r>
        <w:rPr>
          <w:color w:val="000000"/>
          <w:lang w:val="uk-UA"/>
        </w:rPr>
        <w:t xml:space="preserve"> </w:t>
      </w:r>
      <w:r>
        <w:rPr>
          <w:color w:val="000000"/>
          <w:lang w:val="en-US"/>
        </w:rPr>
        <w:t>of</w:t>
      </w:r>
      <w:r>
        <w:rPr>
          <w:color w:val="000000"/>
          <w:lang w:val="uk-UA"/>
        </w:rPr>
        <w:t xml:space="preserve"> robot </w:t>
      </w:r>
      <w:r>
        <w:rPr>
          <w:color w:val="000000"/>
          <w:lang w:val="en-US"/>
        </w:rPr>
        <w:t>elements</w:t>
      </w:r>
      <w:r>
        <w:rPr>
          <w:color w:val="000000"/>
          <w:lang w:val="uk-UA"/>
        </w:rPr>
        <w:t xml:space="preserve"> </w:t>
      </w:r>
      <w:r>
        <w:rPr>
          <w:color w:val="000000"/>
          <w:lang w:val="en-US"/>
        </w:rPr>
        <w:t>prepared</w:t>
      </w:r>
      <w:r>
        <w:rPr>
          <w:color w:val="000000"/>
          <w:lang w:val="uk-UA"/>
        </w:rPr>
        <w:t xml:space="preserve"> </w:t>
      </w:r>
      <w:r>
        <w:rPr>
          <w:color w:val="000000"/>
          <w:lang w:val="en-US"/>
        </w:rPr>
        <w:t>by</w:t>
      </w:r>
      <w:r>
        <w:rPr>
          <w:color w:val="000000"/>
          <w:lang w:val="uk-UA"/>
        </w:rPr>
        <w:t xml:space="preserve"> </w:t>
      </w:r>
      <w:r>
        <w:rPr>
          <w:color w:val="000000"/>
          <w:lang w:val="en-US"/>
        </w:rPr>
        <w:t>leading</w:t>
      </w:r>
      <w:r>
        <w:rPr>
          <w:color w:val="000000"/>
          <w:lang w:val="uk-UA"/>
        </w:rPr>
        <w:t xml:space="preserve"> </w:t>
      </w:r>
      <w:r>
        <w:rPr>
          <w:color w:val="000000"/>
          <w:lang w:val="en-US"/>
        </w:rPr>
        <w:t>experts</w:t>
      </w:r>
      <w:r>
        <w:rPr>
          <w:color w:val="000000"/>
          <w:lang w:val="uk-UA"/>
        </w:rPr>
        <w:t xml:space="preserve"> </w:t>
      </w:r>
      <w:r>
        <w:rPr>
          <w:color w:val="000000"/>
          <w:lang w:val="en-US"/>
        </w:rPr>
        <w:t>of</w:t>
      </w:r>
      <w:r>
        <w:rPr>
          <w:color w:val="000000"/>
          <w:lang w:val="uk-UA"/>
        </w:rPr>
        <w:t xml:space="preserve"> </w:t>
      </w:r>
      <w:r>
        <w:rPr>
          <w:color w:val="000000"/>
          <w:spacing w:val="-3"/>
          <w:lang w:val="en-US"/>
        </w:rPr>
        <w:t>RTK</w:t>
      </w:r>
      <w:r>
        <w:rPr>
          <w:color w:val="000000"/>
          <w:spacing w:val="-3"/>
          <w:lang w:val="uk-UA"/>
        </w:rPr>
        <w:t>-</w:t>
      </w:r>
      <w:proofErr w:type="spellStart"/>
      <w:r>
        <w:rPr>
          <w:color w:val="000000"/>
          <w:spacing w:val="-3"/>
          <w:lang w:val="en-US"/>
        </w:rPr>
        <w:t>YuOM</w:t>
      </w:r>
      <w:proofErr w:type="spellEnd"/>
      <w:r>
        <w:rPr>
          <w:color w:val="000000"/>
          <w:spacing w:val="-1"/>
          <w:lang w:val="uk-UA"/>
        </w:rPr>
        <w:t xml:space="preserve"> «</w:t>
      </w:r>
      <w:proofErr w:type="spellStart"/>
      <w:r>
        <w:rPr>
          <w:color w:val="000000"/>
          <w:spacing w:val="-1"/>
          <w:lang w:val="en-US"/>
        </w:rPr>
        <w:t>Ritm</w:t>
      </w:r>
      <w:proofErr w:type="spellEnd"/>
      <w:r>
        <w:rPr>
          <w:color w:val="000000"/>
          <w:spacing w:val="-1"/>
          <w:lang w:val="uk-UA"/>
        </w:rPr>
        <w:t xml:space="preserve">» </w:t>
      </w:r>
      <w:r>
        <w:rPr>
          <w:color w:val="000000"/>
          <w:spacing w:val="-1"/>
          <w:lang w:val="en-US"/>
        </w:rPr>
        <w:t>were</w:t>
      </w:r>
      <w:r>
        <w:rPr>
          <w:color w:val="000000"/>
          <w:spacing w:val="-1"/>
          <w:lang w:val="uk-UA"/>
        </w:rPr>
        <w:t xml:space="preserve"> </w:t>
      </w:r>
      <w:r>
        <w:rPr>
          <w:color w:val="000000"/>
          <w:spacing w:val="-1"/>
          <w:lang w:val="en-US"/>
        </w:rPr>
        <w:t>granted</w:t>
      </w:r>
      <w:r>
        <w:rPr>
          <w:color w:val="000000"/>
          <w:spacing w:val="-1"/>
          <w:lang w:val="uk-UA"/>
        </w:rPr>
        <w:t xml:space="preserve"> </w:t>
      </w:r>
      <w:r>
        <w:rPr>
          <w:color w:val="000000"/>
          <w:spacing w:val="-1"/>
          <w:lang w:val="en-US"/>
        </w:rPr>
        <w:t>by</w:t>
      </w:r>
      <w:r>
        <w:rPr>
          <w:color w:val="000000"/>
          <w:spacing w:val="-1"/>
          <w:lang w:val="uk-UA"/>
        </w:rPr>
        <w:t xml:space="preserve"> 10 </w:t>
      </w:r>
      <w:r>
        <w:rPr>
          <w:color w:val="000000"/>
          <w:spacing w:val="-1"/>
          <w:lang w:val="en-US"/>
        </w:rPr>
        <w:t>patents of</w:t>
      </w:r>
      <w:r>
        <w:rPr>
          <w:color w:val="000000"/>
          <w:spacing w:val="-1"/>
          <w:lang w:val="uk-UA"/>
        </w:rPr>
        <w:t xml:space="preserve"> </w:t>
      </w:r>
      <w:smartTag w:uri="urn:schemas-microsoft-com:office:smarttags" w:element="country-region">
        <w:smartTag w:uri="urn:schemas-microsoft-com:office:smarttags" w:element="place">
          <w:r>
            <w:rPr>
              <w:color w:val="000000"/>
              <w:spacing w:val="-1"/>
              <w:lang w:val="uk-UA"/>
            </w:rPr>
            <w:t>Ukraine</w:t>
          </w:r>
        </w:smartTag>
      </w:smartTag>
      <w:r>
        <w:rPr>
          <w:color w:val="000000"/>
          <w:spacing w:val="-1"/>
          <w:lang w:val="uk-UA"/>
        </w:rPr>
        <w:t xml:space="preserve">, </w:t>
      </w:r>
      <w:r>
        <w:rPr>
          <w:color w:val="000000"/>
          <w:spacing w:val="-1"/>
          <w:lang w:val="en-US"/>
        </w:rPr>
        <w:t>among which six</w:t>
      </w:r>
      <w:r>
        <w:rPr>
          <w:color w:val="000000"/>
          <w:spacing w:val="-1"/>
          <w:lang w:val="uk-UA"/>
        </w:rPr>
        <w:t xml:space="preserve"> – </w:t>
      </w:r>
      <w:r>
        <w:rPr>
          <w:color w:val="000000"/>
          <w:spacing w:val="-1"/>
          <w:lang w:val="en-US"/>
        </w:rPr>
        <w:t xml:space="preserve">in association with LLNL experts </w:t>
      </w:r>
      <w:r>
        <w:rPr>
          <w:color w:val="000000"/>
          <w:lang w:val="en-US"/>
        </w:rPr>
        <w:t>Mark</w:t>
      </w:r>
      <w:r>
        <w:rPr>
          <w:color w:val="000000"/>
          <w:lang w:val="uk-UA"/>
        </w:rPr>
        <w:t xml:space="preserve"> </w:t>
      </w:r>
      <w:r>
        <w:rPr>
          <w:color w:val="000000"/>
          <w:lang w:val="en-US"/>
        </w:rPr>
        <w:t>S</w:t>
      </w:r>
      <w:r>
        <w:rPr>
          <w:color w:val="000000"/>
          <w:lang w:val="uk-UA"/>
        </w:rPr>
        <w:t>.</w:t>
      </w:r>
      <w:r>
        <w:rPr>
          <w:color w:val="000000"/>
          <w:lang w:val="en-US"/>
        </w:rPr>
        <w:t>Rowland</w:t>
      </w:r>
      <w:r>
        <w:rPr>
          <w:color w:val="000000"/>
          <w:lang w:val="uk-UA"/>
        </w:rPr>
        <w:t xml:space="preserve"> </w:t>
      </w:r>
      <w:r>
        <w:rPr>
          <w:color w:val="000000"/>
          <w:lang w:val="en-US"/>
        </w:rPr>
        <w:t>and</w:t>
      </w:r>
      <w:r>
        <w:rPr>
          <w:color w:val="000000"/>
          <w:lang w:val="uk-UA"/>
        </w:rPr>
        <w:t xml:space="preserve"> </w:t>
      </w:r>
      <w:r>
        <w:rPr>
          <w:color w:val="000000"/>
          <w:lang w:val="en-US"/>
        </w:rPr>
        <w:t>Craig</w:t>
      </w:r>
      <w:r>
        <w:rPr>
          <w:color w:val="000000"/>
          <w:lang w:val="uk-UA"/>
        </w:rPr>
        <w:t xml:space="preserve"> </w:t>
      </w:r>
      <w:r>
        <w:rPr>
          <w:color w:val="000000"/>
          <w:lang w:val="en-US"/>
        </w:rPr>
        <w:t>F</w:t>
      </w:r>
      <w:r>
        <w:rPr>
          <w:color w:val="000000"/>
          <w:lang w:val="uk-UA"/>
        </w:rPr>
        <w:t>.</w:t>
      </w:r>
      <w:r>
        <w:rPr>
          <w:color w:val="000000"/>
          <w:lang w:val="en-US"/>
        </w:rPr>
        <w:t>Smith</w:t>
      </w:r>
      <w:r>
        <w:rPr>
          <w:color w:val="000000"/>
          <w:lang w:val="uk-UA"/>
        </w:rPr>
        <w:t>.</w:t>
      </w:r>
    </w:p>
    <w:p w:rsidR="0045048A" w:rsidRDefault="0045048A">
      <w:pPr>
        <w:shd w:val="clear" w:color="auto" w:fill="FFFFFF"/>
        <w:spacing w:line="274" w:lineRule="exact"/>
        <w:ind w:left="24" w:right="19" w:firstLine="581"/>
        <w:jc w:val="both"/>
        <w:rPr>
          <w:lang w:val="uk-UA"/>
        </w:rPr>
      </w:pPr>
      <w:r>
        <w:rPr>
          <w:color w:val="000000"/>
          <w:spacing w:val="-1"/>
          <w:lang w:val="en-US"/>
        </w:rPr>
        <w:t>The</w:t>
      </w:r>
      <w:r>
        <w:rPr>
          <w:color w:val="000000"/>
          <w:spacing w:val="-1"/>
          <w:lang w:val="uk-UA"/>
        </w:rPr>
        <w:t xml:space="preserve"> </w:t>
      </w:r>
      <w:r>
        <w:rPr>
          <w:color w:val="000000"/>
          <w:spacing w:val="-1"/>
          <w:lang w:val="en-US"/>
        </w:rPr>
        <w:t>basis</w:t>
      </w:r>
      <w:r>
        <w:rPr>
          <w:color w:val="000000"/>
          <w:spacing w:val="-1"/>
          <w:lang w:val="uk-UA"/>
        </w:rPr>
        <w:t xml:space="preserve"> </w:t>
      </w:r>
      <w:r>
        <w:rPr>
          <w:color w:val="000000"/>
          <w:spacing w:val="-1"/>
          <w:lang w:val="en-US"/>
        </w:rPr>
        <w:t>of</w:t>
      </w:r>
      <w:r>
        <w:rPr>
          <w:color w:val="000000"/>
          <w:spacing w:val="-1"/>
          <w:lang w:val="uk-UA"/>
        </w:rPr>
        <w:t xml:space="preserve"> </w:t>
      </w:r>
      <w:r>
        <w:rPr>
          <w:color w:val="000000"/>
          <w:spacing w:val="-1"/>
          <w:lang w:val="en-US"/>
        </w:rPr>
        <w:t>project</w:t>
      </w:r>
      <w:r>
        <w:rPr>
          <w:color w:val="000000"/>
          <w:spacing w:val="-1"/>
          <w:lang w:val="uk-UA"/>
        </w:rPr>
        <w:t xml:space="preserve"> </w:t>
      </w:r>
      <w:r>
        <w:rPr>
          <w:color w:val="000000"/>
          <w:spacing w:val="-1"/>
          <w:lang w:val="en-US"/>
        </w:rPr>
        <w:t>executor</w:t>
      </w:r>
      <w:r>
        <w:rPr>
          <w:color w:val="000000"/>
          <w:spacing w:val="-1"/>
          <w:lang w:val="uk-UA"/>
        </w:rPr>
        <w:t xml:space="preserve"> </w:t>
      </w:r>
      <w:r>
        <w:rPr>
          <w:color w:val="000000"/>
          <w:spacing w:val="-1"/>
          <w:lang w:val="en-US"/>
        </w:rPr>
        <w:t>team</w:t>
      </w:r>
      <w:r>
        <w:rPr>
          <w:color w:val="000000"/>
          <w:spacing w:val="-1"/>
          <w:lang w:val="uk-UA"/>
        </w:rPr>
        <w:t xml:space="preserve"> </w:t>
      </w:r>
      <w:r>
        <w:rPr>
          <w:color w:val="000000"/>
          <w:spacing w:val="-1"/>
          <w:lang w:val="en-US"/>
        </w:rPr>
        <w:t>includes</w:t>
      </w:r>
      <w:r>
        <w:rPr>
          <w:color w:val="000000"/>
          <w:spacing w:val="-1"/>
          <w:lang w:val="uk-UA"/>
        </w:rPr>
        <w:t xml:space="preserve"> </w:t>
      </w:r>
      <w:r>
        <w:rPr>
          <w:color w:val="000000"/>
          <w:spacing w:val="-1"/>
          <w:lang w:val="en-US"/>
        </w:rPr>
        <w:t>the</w:t>
      </w:r>
      <w:r>
        <w:rPr>
          <w:color w:val="000000"/>
          <w:spacing w:val="-1"/>
          <w:lang w:val="uk-UA"/>
        </w:rPr>
        <w:t xml:space="preserve"> </w:t>
      </w:r>
      <w:r>
        <w:rPr>
          <w:color w:val="000000"/>
          <w:spacing w:val="-1"/>
          <w:lang w:val="en-US"/>
        </w:rPr>
        <w:t>scientists</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engineers</w:t>
      </w:r>
      <w:r>
        <w:rPr>
          <w:color w:val="000000"/>
          <w:spacing w:val="-1"/>
          <w:lang w:val="uk-UA"/>
        </w:rPr>
        <w:t xml:space="preserve"> </w:t>
      </w:r>
      <w:r>
        <w:rPr>
          <w:color w:val="000000"/>
          <w:spacing w:val="-1"/>
          <w:lang w:val="en-US"/>
        </w:rPr>
        <w:t>working</w:t>
      </w:r>
      <w:r>
        <w:rPr>
          <w:color w:val="000000"/>
          <w:spacing w:val="-1"/>
          <w:lang w:val="uk-UA"/>
        </w:rPr>
        <w:t xml:space="preserve"> </w:t>
      </w:r>
      <w:r>
        <w:rPr>
          <w:color w:val="000000"/>
          <w:spacing w:val="-1"/>
          <w:lang w:val="en-US"/>
        </w:rPr>
        <w:t>for</w:t>
      </w:r>
      <w:r>
        <w:rPr>
          <w:color w:val="000000"/>
          <w:spacing w:val="-1"/>
          <w:lang w:val="uk-UA"/>
        </w:rPr>
        <w:t xml:space="preserve"> </w:t>
      </w:r>
      <w:r>
        <w:rPr>
          <w:color w:val="000000"/>
          <w:spacing w:val="-1"/>
          <w:lang w:val="en-US"/>
        </w:rPr>
        <w:t>many</w:t>
      </w:r>
      <w:r>
        <w:rPr>
          <w:color w:val="000000"/>
          <w:spacing w:val="-1"/>
          <w:lang w:val="uk-UA"/>
        </w:rPr>
        <w:t xml:space="preserve"> </w:t>
      </w:r>
      <w:r>
        <w:rPr>
          <w:color w:val="000000"/>
          <w:spacing w:val="-1"/>
          <w:lang w:val="en-US"/>
        </w:rPr>
        <w:t>years</w:t>
      </w:r>
      <w:r>
        <w:rPr>
          <w:color w:val="000000"/>
          <w:spacing w:val="-1"/>
          <w:lang w:val="uk-UA"/>
        </w:rPr>
        <w:t xml:space="preserve"> </w:t>
      </w:r>
      <w:r>
        <w:rPr>
          <w:color w:val="000000"/>
          <w:spacing w:val="-1"/>
          <w:lang w:val="en-US"/>
        </w:rPr>
        <w:t>at</w:t>
      </w:r>
      <w:r>
        <w:rPr>
          <w:color w:val="000000"/>
          <w:spacing w:val="-1"/>
          <w:lang w:val="uk-UA"/>
        </w:rPr>
        <w:t xml:space="preserve"> </w:t>
      </w:r>
      <w:r>
        <w:rPr>
          <w:color w:val="000000"/>
          <w:spacing w:val="-1"/>
          <w:lang w:val="en-US"/>
        </w:rPr>
        <w:t>leading</w:t>
      </w:r>
      <w:r>
        <w:rPr>
          <w:color w:val="000000"/>
          <w:spacing w:val="-1"/>
          <w:lang w:val="uk-UA"/>
        </w:rPr>
        <w:t xml:space="preserve"> </w:t>
      </w:r>
      <w:r>
        <w:rPr>
          <w:color w:val="000000"/>
          <w:spacing w:val="-1"/>
          <w:lang w:val="en-US"/>
        </w:rPr>
        <w:t>enterprises</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 xml:space="preserve">research plants of military and industrial </w:t>
      </w:r>
      <w:r>
        <w:rPr>
          <w:color w:val="000000"/>
          <w:lang w:val="uk-UA"/>
        </w:rPr>
        <w:t xml:space="preserve">complex </w:t>
      </w:r>
      <w:r>
        <w:rPr>
          <w:color w:val="000000"/>
          <w:lang w:val="en-US"/>
        </w:rPr>
        <w:t xml:space="preserve">of the former </w:t>
      </w:r>
      <w:smartTag w:uri="urn:schemas-microsoft-com:office:smarttags" w:element="country-region">
        <w:smartTag w:uri="urn:schemas-microsoft-com:office:smarttags" w:element="place">
          <w:r>
            <w:rPr>
              <w:color w:val="000000"/>
              <w:lang w:val="en-US"/>
            </w:rPr>
            <w:t>USSR</w:t>
          </w:r>
        </w:smartTag>
      </w:smartTag>
      <w:r>
        <w:rPr>
          <w:color w:val="000000"/>
          <w:lang w:val="uk-UA"/>
        </w:rPr>
        <w:t>.</w:t>
      </w:r>
    </w:p>
    <w:p w:rsidR="0045048A" w:rsidRDefault="0045048A">
      <w:pPr>
        <w:shd w:val="clear" w:color="auto" w:fill="FFFFFF"/>
        <w:spacing w:line="274" w:lineRule="exact"/>
        <w:ind w:left="600"/>
        <w:rPr>
          <w:lang w:val="uk-UA"/>
        </w:rPr>
      </w:pPr>
      <w:r>
        <w:rPr>
          <w:color w:val="000000"/>
          <w:spacing w:val="-1"/>
          <w:lang w:val="en-US"/>
        </w:rPr>
        <w:t>The team contains the experts of branches as regards</w:t>
      </w:r>
      <w:r>
        <w:rPr>
          <w:color w:val="000000"/>
          <w:spacing w:val="-1"/>
          <w:lang w:val="uk-UA"/>
        </w:rPr>
        <w:t>:</w:t>
      </w:r>
    </w:p>
    <w:p w:rsidR="0045048A" w:rsidRDefault="0045048A">
      <w:pPr>
        <w:shd w:val="clear" w:color="auto" w:fill="FFFFFF"/>
        <w:tabs>
          <w:tab w:val="left" w:pos="830"/>
        </w:tabs>
        <w:spacing w:line="274" w:lineRule="exact"/>
        <w:ind w:left="586"/>
        <w:rPr>
          <w:lang w:val="uk-UA"/>
        </w:rPr>
      </w:pPr>
      <w:r>
        <w:rPr>
          <w:color w:val="000000"/>
          <w:spacing w:val="-7"/>
          <w:lang w:val="uk-UA"/>
        </w:rPr>
        <w:t>а)</w:t>
      </w:r>
      <w:r>
        <w:rPr>
          <w:color w:val="000000"/>
          <w:lang w:val="uk-UA"/>
        </w:rPr>
        <w:tab/>
      </w:r>
      <w:r>
        <w:rPr>
          <w:color w:val="000000"/>
          <w:spacing w:val="-1"/>
          <w:lang w:val="uk-UA"/>
        </w:rPr>
        <w:t>system</w:t>
      </w:r>
      <w:r>
        <w:rPr>
          <w:color w:val="000000"/>
          <w:spacing w:val="-1"/>
          <w:lang w:val="en-US"/>
        </w:rPr>
        <w:t>s</w:t>
      </w:r>
      <w:r>
        <w:rPr>
          <w:color w:val="000000"/>
          <w:spacing w:val="-1"/>
          <w:lang w:val="uk-UA"/>
        </w:rPr>
        <w:t xml:space="preserve"> </w:t>
      </w:r>
      <w:r>
        <w:rPr>
          <w:color w:val="000000"/>
          <w:spacing w:val="-1"/>
          <w:lang w:val="en-US"/>
        </w:rPr>
        <w:t>to control movement and orientation of flying vehicles</w:t>
      </w:r>
      <w:r>
        <w:rPr>
          <w:color w:val="000000"/>
          <w:spacing w:val="-1"/>
          <w:lang w:val="uk-UA"/>
        </w:rPr>
        <w:t xml:space="preserve"> (</w:t>
      </w:r>
      <w:r>
        <w:rPr>
          <w:color w:val="000000"/>
          <w:spacing w:val="-1"/>
          <w:lang w:val="en-US"/>
        </w:rPr>
        <w:t>FV</w:t>
      </w:r>
      <w:r>
        <w:rPr>
          <w:color w:val="000000"/>
          <w:spacing w:val="-1"/>
          <w:lang w:val="uk-UA"/>
        </w:rPr>
        <w:t>);</w:t>
      </w:r>
    </w:p>
    <w:p w:rsidR="0045048A" w:rsidRDefault="0045048A">
      <w:pPr>
        <w:shd w:val="clear" w:color="auto" w:fill="FFFFFF"/>
        <w:tabs>
          <w:tab w:val="left" w:pos="830"/>
        </w:tabs>
        <w:spacing w:line="274" w:lineRule="exact"/>
        <w:ind w:left="586"/>
        <w:rPr>
          <w:lang w:val="uk-UA"/>
        </w:rPr>
      </w:pPr>
      <w:r>
        <w:rPr>
          <w:color w:val="000000"/>
          <w:spacing w:val="-5"/>
          <w:lang w:val="uk-UA"/>
        </w:rPr>
        <w:t>б)</w:t>
      </w:r>
      <w:r>
        <w:rPr>
          <w:color w:val="000000"/>
          <w:lang w:val="uk-UA"/>
        </w:rPr>
        <w:tab/>
      </w:r>
      <w:r>
        <w:rPr>
          <w:color w:val="000000"/>
          <w:spacing w:val="-1"/>
          <w:lang w:val="uk-UA"/>
        </w:rPr>
        <w:t>system</w:t>
      </w:r>
      <w:r>
        <w:rPr>
          <w:color w:val="000000"/>
          <w:spacing w:val="-1"/>
          <w:lang w:val="en-US"/>
        </w:rPr>
        <w:t>s</w:t>
      </w:r>
      <w:r>
        <w:rPr>
          <w:color w:val="000000"/>
          <w:spacing w:val="-1"/>
          <w:lang w:val="uk-UA"/>
        </w:rPr>
        <w:t xml:space="preserve"> </w:t>
      </w:r>
      <w:r>
        <w:rPr>
          <w:color w:val="000000"/>
          <w:spacing w:val="-1"/>
          <w:lang w:val="en-US"/>
        </w:rPr>
        <w:t>and</w:t>
      </w:r>
      <w:r>
        <w:rPr>
          <w:color w:val="000000"/>
          <w:spacing w:val="-1"/>
          <w:lang w:val="uk-UA"/>
        </w:rPr>
        <w:t xml:space="preserve"> </w:t>
      </w:r>
      <w:r>
        <w:rPr>
          <w:color w:val="000000"/>
          <w:spacing w:val="-1"/>
          <w:lang w:val="en-US"/>
        </w:rPr>
        <w:t>devices</w:t>
      </w:r>
      <w:r>
        <w:rPr>
          <w:color w:val="000000"/>
          <w:spacing w:val="-1"/>
          <w:lang w:val="uk-UA"/>
        </w:rPr>
        <w:t xml:space="preserve"> </w:t>
      </w:r>
      <w:r>
        <w:rPr>
          <w:color w:val="000000"/>
          <w:spacing w:val="-1"/>
          <w:lang w:val="en-US"/>
        </w:rPr>
        <w:t>for FV ground research</w:t>
      </w:r>
      <w:r>
        <w:rPr>
          <w:color w:val="000000"/>
          <w:spacing w:val="-1"/>
          <w:lang w:val="uk-UA"/>
        </w:rPr>
        <w:t>;</w:t>
      </w:r>
    </w:p>
    <w:p w:rsidR="0045048A" w:rsidRDefault="0045048A">
      <w:pPr>
        <w:shd w:val="clear" w:color="auto" w:fill="FFFFFF"/>
        <w:tabs>
          <w:tab w:val="left" w:pos="830"/>
        </w:tabs>
        <w:spacing w:line="274" w:lineRule="exact"/>
        <w:ind w:left="586"/>
        <w:rPr>
          <w:lang w:val="uk-UA"/>
        </w:rPr>
      </w:pPr>
      <w:r>
        <w:rPr>
          <w:color w:val="000000"/>
          <w:spacing w:val="-5"/>
          <w:lang w:val="uk-UA"/>
        </w:rPr>
        <w:t>в)</w:t>
      </w:r>
      <w:r>
        <w:rPr>
          <w:color w:val="000000"/>
          <w:lang w:val="uk-UA"/>
        </w:rPr>
        <w:tab/>
        <w:t>system</w:t>
      </w:r>
      <w:r>
        <w:rPr>
          <w:color w:val="000000"/>
          <w:lang w:val="en-US"/>
        </w:rPr>
        <w:t>s</w:t>
      </w:r>
      <w:r>
        <w:rPr>
          <w:color w:val="000000"/>
          <w:lang w:val="uk-UA"/>
        </w:rPr>
        <w:t xml:space="preserve"> </w:t>
      </w:r>
      <w:r>
        <w:rPr>
          <w:color w:val="000000"/>
          <w:lang w:val="en-US"/>
        </w:rPr>
        <w:t>to control movement of movable</w:t>
      </w:r>
      <w:r>
        <w:rPr>
          <w:color w:val="000000"/>
          <w:lang w:val="uk-UA"/>
        </w:rPr>
        <w:t xml:space="preserve"> (</w:t>
      </w:r>
      <w:r>
        <w:rPr>
          <w:color w:val="000000"/>
          <w:lang w:val="en-US"/>
        </w:rPr>
        <w:t>mobile</w:t>
      </w:r>
      <w:r>
        <w:rPr>
          <w:color w:val="000000"/>
          <w:lang w:val="uk-UA"/>
        </w:rPr>
        <w:t>) object</w:t>
      </w:r>
      <w:r>
        <w:rPr>
          <w:color w:val="000000"/>
          <w:lang w:val="en-US"/>
        </w:rPr>
        <w:t>s</w:t>
      </w:r>
      <w:r>
        <w:rPr>
          <w:color w:val="000000"/>
          <w:lang w:val="uk-UA"/>
        </w:rPr>
        <w:t>;</w:t>
      </w:r>
    </w:p>
    <w:p w:rsidR="0045048A" w:rsidRDefault="0045048A">
      <w:pPr>
        <w:shd w:val="clear" w:color="auto" w:fill="FFFFFF"/>
        <w:tabs>
          <w:tab w:val="left" w:pos="830"/>
        </w:tabs>
        <w:spacing w:line="274" w:lineRule="exact"/>
        <w:ind w:left="586"/>
        <w:rPr>
          <w:lang w:val="uk-UA"/>
        </w:rPr>
      </w:pPr>
      <w:r>
        <w:rPr>
          <w:color w:val="000000"/>
          <w:spacing w:val="-8"/>
          <w:lang w:val="uk-UA"/>
        </w:rPr>
        <w:t>г)</w:t>
      </w:r>
      <w:r>
        <w:rPr>
          <w:color w:val="000000"/>
          <w:lang w:val="uk-UA"/>
        </w:rPr>
        <w:tab/>
      </w:r>
      <w:r>
        <w:rPr>
          <w:color w:val="000000"/>
          <w:spacing w:val="-1"/>
          <w:lang w:val="en-US"/>
        </w:rPr>
        <w:t>nuclear power plants</w:t>
      </w:r>
      <w:r>
        <w:rPr>
          <w:color w:val="000000"/>
          <w:spacing w:val="-1"/>
          <w:lang w:val="uk-UA"/>
        </w:rPr>
        <w:t>;</w:t>
      </w:r>
    </w:p>
    <w:p w:rsidR="0045048A" w:rsidRDefault="0045048A">
      <w:pPr>
        <w:shd w:val="clear" w:color="auto" w:fill="FFFFFF"/>
        <w:tabs>
          <w:tab w:val="left" w:pos="830"/>
        </w:tabs>
        <w:spacing w:line="274" w:lineRule="exact"/>
        <w:ind w:left="586"/>
        <w:rPr>
          <w:lang w:val="uk-UA"/>
        </w:rPr>
      </w:pPr>
      <w:r>
        <w:rPr>
          <w:color w:val="000000"/>
          <w:spacing w:val="-4"/>
          <w:lang w:val="uk-UA"/>
        </w:rPr>
        <w:t>д)</w:t>
      </w:r>
      <w:r>
        <w:rPr>
          <w:color w:val="000000"/>
          <w:lang w:val="uk-UA"/>
        </w:rPr>
        <w:tab/>
      </w:r>
      <w:r>
        <w:rPr>
          <w:color w:val="000000"/>
          <w:spacing w:val="-1"/>
          <w:lang w:val="en-US"/>
        </w:rPr>
        <w:t>automated</w:t>
      </w:r>
      <w:r>
        <w:rPr>
          <w:color w:val="000000"/>
          <w:spacing w:val="-1"/>
          <w:lang w:val="uk-UA"/>
        </w:rPr>
        <w:t xml:space="preserve"> </w:t>
      </w:r>
      <w:r>
        <w:rPr>
          <w:color w:val="000000"/>
          <w:spacing w:val="-1"/>
          <w:lang w:val="en-US"/>
        </w:rPr>
        <w:t>electric drive</w:t>
      </w:r>
      <w:r>
        <w:rPr>
          <w:color w:val="000000"/>
          <w:spacing w:val="-1"/>
          <w:lang w:val="uk-UA"/>
        </w:rPr>
        <w:t>;</w:t>
      </w:r>
    </w:p>
    <w:p w:rsidR="0045048A" w:rsidRDefault="0045048A">
      <w:pPr>
        <w:shd w:val="clear" w:color="auto" w:fill="FFFFFF"/>
        <w:tabs>
          <w:tab w:val="left" w:pos="830"/>
        </w:tabs>
        <w:spacing w:line="274" w:lineRule="exact"/>
        <w:ind w:left="586"/>
        <w:rPr>
          <w:lang w:val="uk-UA"/>
        </w:rPr>
      </w:pPr>
      <w:r>
        <w:rPr>
          <w:color w:val="000000"/>
          <w:spacing w:val="-7"/>
          <w:lang w:val="uk-UA"/>
        </w:rPr>
        <w:t>е)</w:t>
      </w:r>
      <w:r>
        <w:rPr>
          <w:color w:val="000000"/>
          <w:lang w:val="uk-UA"/>
        </w:rPr>
        <w:tab/>
      </w:r>
      <w:r>
        <w:rPr>
          <w:color w:val="000000"/>
          <w:spacing w:val="-1"/>
          <w:lang w:val="uk-UA"/>
        </w:rPr>
        <w:t>system</w:t>
      </w:r>
      <w:r>
        <w:rPr>
          <w:color w:val="000000"/>
          <w:spacing w:val="-1"/>
          <w:lang w:val="en-US"/>
        </w:rPr>
        <w:t>s</w:t>
      </w:r>
      <w:r>
        <w:rPr>
          <w:color w:val="000000"/>
          <w:spacing w:val="-1"/>
          <w:lang w:val="uk-UA"/>
        </w:rPr>
        <w:t xml:space="preserve"> </w:t>
      </w:r>
      <w:r>
        <w:rPr>
          <w:color w:val="000000"/>
          <w:spacing w:val="-1"/>
          <w:lang w:val="en-US"/>
        </w:rPr>
        <w:t xml:space="preserve">for </w:t>
      </w:r>
      <w:proofErr w:type="spellStart"/>
      <w:r>
        <w:rPr>
          <w:color w:val="000000"/>
          <w:spacing w:val="-1"/>
          <w:lang w:val="en-US"/>
        </w:rPr>
        <w:t>hydropneumoautomatics</w:t>
      </w:r>
      <w:proofErr w:type="spellEnd"/>
      <w:r>
        <w:rPr>
          <w:color w:val="000000"/>
          <w:spacing w:val="-1"/>
          <w:lang w:val="uk-UA"/>
        </w:rPr>
        <w:t>;</w:t>
      </w:r>
    </w:p>
    <w:p w:rsidR="0045048A" w:rsidRDefault="0045048A">
      <w:pPr>
        <w:shd w:val="clear" w:color="auto" w:fill="FFFFFF"/>
        <w:tabs>
          <w:tab w:val="left" w:pos="893"/>
        </w:tabs>
        <w:spacing w:line="274" w:lineRule="exact"/>
        <w:ind w:left="590"/>
        <w:rPr>
          <w:lang w:val="uk-UA"/>
        </w:rPr>
      </w:pPr>
      <w:r>
        <w:rPr>
          <w:color w:val="000000"/>
          <w:spacing w:val="-7"/>
          <w:lang w:val="uk-UA"/>
        </w:rPr>
        <w:t>ж)</w:t>
      </w:r>
      <w:r>
        <w:rPr>
          <w:color w:val="000000"/>
          <w:lang w:val="uk-UA"/>
        </w:rPr>
        <w:tab/>
      </w:r>
      <w:r>
        <w:rPr>
          <w:color w:val="000000"/>
          <w:spacing w:val="-2"/>
          <w:lang w:val="en-US"/>
        </w:rPr>
        <w:t>computing machines</w:t>
      </w:r>
      <w:r>
        <w:rPr>
          <w:color w:val="000000"/>
          <w:spacing w:val="-2"/>
          <w:lang w:val="uk-UA"/>
        </w:rPr>
        <w:t xml:space="preserve"> </w:t>
      </w:r>
      <w:r>
        <w:rPr>
          <w:color w:val="000000"/>
          <w:spacing w:val="-2"/>
          <w:lang w:val="en-US"/>
        </w:rPr>
        <w:t>and programming</w:t>
      </w:r>
      <w:r>
        <w:rPr>
          <w:color w:val="000000"/>
          <w:spacing w:val="-2"/>
          <w:lang w:val="uk-UA"/>
        </w:rPr>
        <w:t>.</w:t>
      </w:r>
    </w:p>
    <w:p w:rsidR="0045048A" w:rsidRDefault="0045048A">
      <w:pPr>
        <w:shd w:val="clear" w:color="auto" w:fill="FFFFFF"/>
        <w:spacing w:line="274" w:lineRule="exact"/>
        <w:ind w:left="14" w:right="34" w:firstLine="576"/>
        <w:jc w:val="both"/>
        <w:rPr>
          <w:lang w:val="uk-UA"/>
        </w:rPr>
      </w:pPr>
      <w:r>
        <w:rPr>
          <w:color w:val="000000"/>
          <w:spacing w:val="-1"/>
          <w:lang w:val="en-US"/>
        </w:rPr>
        <w:t>Leading</w:t>
      </w:r>
      <w:r>
        <w:rPr>
          <w:color w:val="000000"/>
          <w:spacing w:val="-1"/>
          <w:lang w:val="uk-UA"/>
        </w:rPr>
        <w:t xml:space="preserve"> </w:t>
      </w:r>
      <w:r>
        <w:rPr>
          <w:color w:val="000000"/>
          <w:spacing w:val="-1"/>
          <w:lang w:val="en-US"/>
        </w:rPr>
        <w:t>experts</w:t>
      </w:r>
      <w:r>
        <w:rPr>
          <w:color w:val="000000"/>
          <w:spacing w:val="-1"/>
          <w:lang w:val="uk-UA"/>
        </w:rPr>
        <w:t xml:space="preserve"> </w:t>
      </w:r>
      <w:r>
        <w:rPr>
          <w:color w:val="000000"/>
          <w:spacing w:val="-1"/>
          <w:lang w:val="en-US"/>
        </w:rPr>
        <w:t>have</w:t>
      </w:r>
      <w:r>
        <w:rPr>
          <w:color w:val="000000"/>
          <w:spacing w:val="-1"/>
          <w:lang w:val="uk-UA"/>
        </w:rPr>
        <w:t xml:space="preserve"> </w:t>
      </w:r>
      <w:r>
        <w:rPr>
          <w:color w:val="000000"/>
          <w:spacing w:val="-1"/>
          <w:lang w:val="en-US"/>
        </w:rPr>
        <w:t>more</w:t>
      </w:r>
      <w:r>
        <w:rPr>
          <w:color w:val="000000"/>
          <w:spacing w:val="-1"/>
          <w:lang w:val="uk-UA"/>
        </w:rPr>
        <w:t xml:space="preserve"> </w:t>
      </w:r>
      <w:r>
        <w:rPr>
          <w:color w:val="000000"/>
          <w:spacing w:val="-1"/>
          <w:lang w:val="en-US"/>
        </w:rPr>
        <w:t>than</w:t>
      </w:r>
      <w:r>
        <w:rPr>
          <w:color w:val="000000"/>
          <w:spacing w:val="-1"/>
          <w:lang w:val="uk-UA"/>
        </w:rPr>
        <w:t xml:space="preserve"> 50 </w:t>
      </w:r>
      <w:r>
        <w:rPr>
          <w:color w:val="000000"/>
          <w:spacing w:val="-1"/>
          <w:lang w:val="en-US"/>
        </w:rPr>
        <w:t>research</w:t>
      </w:r>
      <w:r>
        <w:rPr>
          <w:color w:val="000000"/>
          <w:spacing w:val="-1"/>
          <w:lang w:val="uk-UA"/>
        </w:rPr>
        <w:t xml:space="preserve"> </w:t>
      </w:r>
      <w:r>
        <w:rPr>
          <w:color w:val="000000"/>
          <w:spacing w:val="-1"/>
          <w:lang w:val="en-US"/>
        </w:rPr>
        <w:t>works</w:t>
      </w:r>
      <w:r>
        <w:rPr>
          <w:color w:val="000000"/>
          <w:spacing w:val="-1"/>
          <w:lang w:val="uk-UA"/>
        </w:rPr>
        <w:t xml:space="preserve">, </w:t>
      </w:r>
      <w:r>
        <w:rPr>
          <w:color w:val="000000"/>
          <w:spacing w:val="-1"/>
          <w:lang w:val="en-US"/>
        </w:rPr>
        <w:t>author certificates</w:t>
      </w:r>
      <w:r>
        <w:rPr>
          <w:color w:val="000000"/>
          <w:spacing w:val="-1"/>
          <w:lang w:val="uk-UA"/>
        </w:rPr>
        <w:t xml:space="preserve">, </w:t>
      </w:r>
      <w:r>
        <w:rPr>
          <w:color w:val="000000"/>
          <w:spacing w:val="-1"/>
          <w:lang w:val="en-US"/>
        </w:rPr>
        <w:t>patents and publications in above fields</w:t>
      </w:r>
      <w:r>
        <w:rPr>
          <w:color w:val="000000"/>
          <w:lang w:val="uk-UA"/>
        </w:rPr>
        <w:t>.</w:t>
      </w:r>
    </w:p>
    <w:p w:rsidR="0045048A" w:rsidRDefault="0045048A">
      <w:pPr>
        <w:shd w:val="clear" w:color="auto" w:fill="FFFFFF"/>
        <w:spacing w:before="259"/>
        <w:ind w:right="5"/>
        <w:jc w:val="center"/>
        <w:rPr>
          <w:lang w:val="uk-UA"/>
        </w:rPr>
      </w:pPr>
      <w:r>
        <w:rPr>
          <w:color w:val="000000"/>
          <w:lang w:val="en-US"/>
        </w:rPr>
        <w:t>General</w:t>
      </w:r>
      <w:r>
        <w:rPr>
          <w:color w:val="000000"/>
          <w:lang w:val="uk-UA"/>
        </w:rPr>
        <w:t xml:space="preserve"> </w:t>
      </w:r>
      <w:r>
        <w:rPr>
          <w:color w:val="000000"/>
          <w:lang w:val="en-US"/>
        </w:rPr>
        <w:t>conclusion</w:t>
      </w:r>
    </w:p>
    <w:p w:rsidR="0045048A" w:rsidRDefault="0045048A">
      <w:pPr>
        <w:shd w:val="clear" w:color="auto" w:fill="FFFFFF"/>
        <w:spacing w:before="120" w:line="312" w:lineRule="exact"/>
        <w:ind w:left="5" w:right="34" w:firstLine="576"/>
        <w:jc w:val="both"/>
        <w:rPr>
          <w:lang w:val="uk-UA"/>
        </w:rPr>
      </w:pPr>
      <w:r>
        <w:rPr>
          <w:color w:val="000000"/>
          <w:lang w:val="uk-UA"/>
        </w:rPr>
        <w:t>Robot</w:t>
      </w:r>
      <w:proofErr w:type="spellStart"/>
      <w:r>
        <w:rPr>
          <w:color w:val="000000"/>
          <w:lang w:val="en-US"/>
        </w:rPr>
        <w:t>ization</w:t>
      </w:r>
      <w:proofErr w:type="spellEnd"/>
      <w:r>
        <w:rPr>
          <w:color w:val="000000"/>
          <w:lang w:val="uk-UA"/>
        </w:rPr>
        <w:t xml:space="preserve"> </w:t>
      </w:r>
      <w:r>
        <w:rPr>
          <w:color w:val="000000"/>
          <w:lang w:val="en-US"/>
        </w:rPr>
        <w:t>of</w:t>
      </w:r>
      <w:r>
        <w:rPr>
          <w:color w:val="000000"/>
          <w:lang w:val="uk-UA"/>
        </w:rPr>
        <w:t xml:space="preserve"> </w:t>
      </w:r>
      <w:r>
        <w:rPr>
          <w:color w:val="000000"/>
          <w:lang w:val="en-US"/>
        </w:rPr>
        <w:t>technological</w:t>
      </w:r>
      <w:r>
        <w:rPr>
          <w:color w:val="000000"/>
          <w:lang w:val="uk-UA"/>
        </w:rPr>
        <w:t xml:space="preserve"> </w:t>
      </w:r>
      <w:r>
        <w:rPr>
          <w:color w:val="000000"/>
          <w:lang w:val="en-US"/>
        </w:rPr>
        <w:t>processes</w:t>
      </w:r>
      <w:r>
        <w:rPr>
          <w:color w:val="000000"/>
          <w:lang w:val="uk-UA"/>
        </w:rPr>
        <w:t xml:space="preserve">, </w:t>
      </w:r>
      <w:r>
        <w:rPr>
          <w:color w:val="000000"/>
          <w:lang w:val="en-US"/>
        </w:rPr>
        <w:t>which</w:t>
      </w:r>
      <w:r>
        <w:rPr>
          <w:color w:val="000000"/>
          <w:lang w:val="uk-UA"/>
        </w:rPr>
        <w:t xml:space="preserve"> </w:t>
      </w:r>
      <w:r>
        <w:rPr>
          <w:color w:val="000000"/>
          <w:lang w:val="en-US"/>
        </w:rPr>
        <w:t>are</w:t>
      </w:r>
      <w:r>
        <w:rPr>
          <w:color w:val="000000"/>
          <w:lang w:val="uk-UA"/>
        </w:rPr>
        <w:t xml:space="preserve"> </w:t>
      </w:r>
      <w:r>
        <w:rPr>
          <w:color w:val="000000"/>
          <w:lang w:val="en-US"/>
        </w:rPr>
        <w:t>dangerous</w:t>
      </w:r>
      <w:r>
        <w:rPr>
          <w:color w:val="000000"/>
          <w:lang w:val="uk-UA"/>
        </w:rPr>
        <w:t xml:space="preserve"> </w:t>
      </w:r>
      <w:r>
        <w:rPr>
          <w:color w:val="000000"/>
          <w:lang w:val="en-US"/>
        </w:rPr>
        <w:t>for</w:t>
      </w:r>
      <w:r>
        <w:rPr>
          <w:color w:val="000000"/>
          <w:lang w:val="uk-UA"/>
        </w:rPr>
        <w:t xml:space="preserve"> </w:t>
      </w:r>
      <w:r>
        <w:rPr>
          <w:color w:val="000000"/>
          <w:lang w:val="en-US"/>
        </w:rPr>
        <w:t>men’s life and health</w:t>
      </w:r>
      <w:r>
        <w:rPr>
          <w:color w:val="000000"/>
          <w:spacing w:val="-2"/>
          <w:lang w:val="uk-UA"/>
        </w:rPr>
        <w:t xml:space="preserve">, </w:t>
      </w:r>
      <w:r>
        <w:rPr>
          <w:color w:val="000000"/>
          <w:spacing w:val="-2"/>
          <w:lang w:val="en-US"/>
        </w:rPr>
        <w:t>is a stable and irreversible tendency of development</w:t>
      </w:r>
      <w:r>
        <w:rPr>
          <w:color w:val="000000"/>
          <w:spacing w:val="-2"/>
          <w:lang w:val="uk-UA"/>
        </w:rPr>
        <w:t xml:space="preserve">. </w:t>
      </w:r>
      <w:r>
        <w:rPr>
          <w:color w:val="000000"/>
          <w:spacing w:val="-2"/>
          <w:lang w:val="en-US"/>
        </w:rPr>
        <w:t>So</w:t>
      </w:r>
      <w:r>
        <w:rPr>
          <w:color w:val="000000"/>
          <w:spacing w:val="-2"/>
          <w:lang w:val="uk-UA"/>
        </w:rPr>
        <w:t xml:space="preserve">, </w:t>
      </w:r>
      <w:r>
        <w:rPr>
          <w:color w:val="000000"/>
          <w:spacing w:val="-2"/>
          <w:lang w:val="en-US"/>
        </w:rPr>
        <w:t>it</w:t>
      </w:r>
      <w:r>
        <w:rPr>
          <w:color w:val="000000"/>
          <w:spacing w:val="-2"/>
          <w:lang w:val="uk-UA"/>
        </w:rPr>
        <w:t xml:space="preserve"> </w:t>
      </w:r>
      <w:r>
        <w:rPr>
          <w:color w:val="000000"/>
          <w:spacing w:val="-2"/>
          <w:lang w:val="en-US"/>
        </w:rPr>
        <w:t>is</w:t>
      </w:r>
      <w:r>
        <w:rPr>
          <w:color w:val="000000"/>
          <w:spacing w:val="-2"/>
          <w:lang w:val="uk-UA"/>
        </w:rPr>
        <w:t xml:space="preserve"> </w:t>
      </w:r>
      <w:r>
        <w:rPr>
          <w:color w:val="000000"/>
          <w:spacing w:val="-2"/>
          <w:lang w:val="en-US"/>
        </w:rPr>
        <w:t>economically</w:t>
      </w:r>
      <w:r>
        <w:rPr>
          <w:color w:val="000000"/>
          <w:spacing w:val="-2"/>
          <w:lang w:val="uk-UA"/>
        </w:rPr>
        <w:t xml:space="preserve"> </w:t>
      </w:r>
      <w:r>
        <w:rPr>
          <w:color w:val="000000"/>
          <w:spacing w:val="-2"/>
          <w:lang w:val="en-US"/>
        </w:rPr>
        <w:t>expedient</w:t>
      </w:r>
      <w:r>
        <w:rPr>
          <w:color w:val="000000"/>
          <w:spacing w:val="-2"/>
          <w:lang w:val="uk-UA"/>
        </w:rPr>
        <w:t xml:space="preserve"> </w:t>
      </w:r>
      <w:r>
        <w:rPr>
          <w:color w:val="000000"/>
          <w:spacing w:val="-2"/>
          <w:lang w:val="en-US"/>
        </w:rPr>
        <w:t xml:space="preserve">to create in </w:t>
      </w:r>
      <w:smartTag w:uri="urn:schemas-microsoft-com:office:smarttags" w:element="country-region">
        <w:smartTag w:uri="urn:schemas-microsoft-com:office:smarttags" w:element="place">
          <w:r>
            <w:rPr>
              <w:color w:val="000000"/>
              <w:lang w:val="uk-UA"/>
            </w:rPr>
            <w:t>Ukraine</w:t>
          </w:r>
        </w:smartTag>
      </w:smartTag>
      <w:r>
        <w:rPr>
          <w:color w:val="000000"/>
          <w:lang w:val="uk-UA"/>
        </w:rPr>
        <w:t xml:space="preserve"> </w:t>
      </w:r>
      <w:r>
        <w:rPr>
          <w:color w:val="000000"/>
          <w:lang w:val="en-US"/>
        </w:rPr>
        <w:t xml:space="preserve">the </w:t>
      </w:r>
      <w:r>
        <w:rPr>
          <w:color w:val="000000"/>
          <w:lang w:val="uk-UA"/>
        </w:rPr>
        <w:t>robot</w:t>
      </w:r>
      <w:r>
        <w:rPr>
          <w:color w:val="000000"/>
          <w:lang w:val="en-US"/>
        </w:rPr>
        <w:t>s</w:t>
      </w:r>
      <w:r>
        <w:rPr>
          <w:color w:val="000000"/>
          <w:lang w:val="uk-UA"/>
        </w:rPr>
        <w:t xml:space="preserve"> for „Shelter" </w:t>
      </w:r>
      <w:r>
        <w:rPr>
          <w:color w:val="000000"/>
          <w:lang w:val="en-US"/>
        </w:rPr>
        <w:t>O</w:t>
      </w:r>
      <w:r>
        <w:rPr>
          <w:color w:val="000000"/>
          <w:lang w:val="uk-UA"/>
        </w:rPr>
        <w:t xml:space="preserve">bject conversion </w:t>
      </w:r>
      <w:r>
        <w:rPr>
          <w:color w:val="000000"/>
          <w:lang w:val="en-US"/>
        </w:rPr>
        <w:t xml:space="preserve">into an ecologically safe </w:t>
      </w:r>
      <w:r>
        <w:rPr>
          <w:color w:val="000000"/>
          <w:lang w:val="uk-UA"/>
        </w:rPr>
        <w:t xml:space="preserve">system </w:t>
      </w:r>
      <w:r>
        <w:rPr>
          <w:color w:val="000000"/>
          <w:lang w:val="en-US"/>
        </w:rPr>
        <w:t>and to solve other tasks</w:t>
      </w:r>
      <w:r>
        <w:rPr>
          <w:color w:val="000000"/>
          <w:lang w:val="uk-UA"/>
        </w:rPr>
        <w:t>.</w:t>
      </w:r>
    </w:p>
    <w:p w:rsidR="0045048A" w:rsidRDefault="0045048A">
      <w:pPr>
        <w:shd w:val="clear" w:color="auto" w:fill="FFFFFF"/>
        <w:ind w:right="34" w:firstLine="586"/>
        <w:jc w:val="both"/>
        <w:rPr>
          <w:color w:val="000000"/>
          <w:lang w:val="en-US"/>
        </w:rPr>
      </w:pPr>
      <w:r>
        <w:rPr>
          <w:color w:val="000000"/>
          <w:spacing w:val="-3"/>
          <w:lang w:val="en-US"/>
        </w:rPr>
        <w:t>Considering</w:t>
      </w:r>
      <w:r>
        <w:rPr>
          <w:color w:val="000000"/>
          <w:spacing w:val="-3"/>
          <w:lang w:val="uk-UA"/>
        </w:rPr>
        <w:t xml:space="preserve"> </w:t>
      </w:r>
      <w:r>
        <w:rPr>
          <w:color w:val="000000"/>
          <w:spacing w:val="-3"/>
          <w:lang w:val="en-US"/>
        </w:rPr>
        <w:t>the</w:t>
      </w:r>
      <w:r>
        <w:rPr>
          <w:color w:val="000000"/>
          <w:spacing w:val="-3"/>
          <w:lang w:val="uk-UA"/>
        </w:rPr>
        <w:t xml:space="preserve"> </w:t>
      </w:r>
      <w:r>
        <w:rPr>
          <w:color w:val="000000"/>
          <w:spacing w:val="-3"/>
          <w:lang w:val="en-US"/>
        </w:rPr>
        <w:t>above</w:t>
      </w:r>
      <w:r>
        <w:rPr>
          <w:color w:val="000000"/>
          <w:spacing w:val="-3"/>
          <w:lang w:val="uk-UA"/>
        </w:rPr>
        <w:t xml:space="preserve">, </w:t>
      </w:r>
      <w:r>
        <w:rPr>
          <w:color w:val="000000"/>
          <w:spacing w:val="-3"/>
          <w:lang w:val="en-US"/>
        </w:rPr>
        <w:t>I</w:t>
      </w:r>
      <w:r>
        <w:rPr>
          <w:color w:val="000000"/>
          <w:spacing w:val="-3"/>
          <w:lang w:val="uk-UA"/>
        </w:rPr>
        <w:t xml:space="preserve"> </w:t>
      </w:r>
      <w:r>
        <w:rPr>
          <w:color w:val="000000"/>
          <w:spacing w:val="-3"/>
          <w:lang w:val="en-US"/>
        </w:rPr>
        <w:t>deem</w:t>
      </w:r>
      <w:r>
        <w:rPr>
          <w:color w:val="000000"/>
          <w:spacing w:val="-3"/>
          <w:lang w:val="uk-UA"/>
        </w:rPr>
        <w:t xml:space="preserve"> </w:t>
      </w:r>
      <w:r>
        <w:rPr>
          <w:color w:val="000000"/>
          <w:spacing w:val="-3"/>
          <w:lang w:val="en-US"/>
        </w:rPr>
        <w:t>as</w:t>
      </w:r>
      <w:r>
        <w:rPr>
          <w:color w:val="000000"/>
          <w:spacing w:val="-3"/>
          <w:lang w:val="uk-UA"/>
        </w:rPr>
        <w:t xml:space="preserve"> </w:t>
      </w:r>
      <w:r>
        <w:rPr>
          <w:color w:val="000000"/>
          <w:spacing w:val="-3"/>
          <w:lang w:val="en-US"/>
        </w:rPr>
        <w:t>rational</w:t>
      </w:r>
      <w:r>
        <w:rPr>
          <w:color w:val="000000"/>
          <w:spacing w:val="-3"/>
          <w:lang w:val="uk-UA"/>
        </w:rPr>
        <w:t xml:space="preserve"> </w:t>
      </w:r>
      <w:r>
        <w:rPr>
          <w:color w:val="000000"/>
          <w:spacing w:val="-3"/>
          <w:lang w:val="en-US"/>
        </w:rPr>
        <w:t xml:space="preserve">to offer this </w:t>
      </w:r>
      <w:r>
        <w:rPr>
          <w:color w:val="000000"/>
          <w:spacing w:val="-3"/>
          <w:lang w:val="uk-UA"/>
        </w:rPr>
        <w:t xml:space="preserve">project for </w:t>
      </w:r>
      <w:r>
        <w:rPr>
          <w:color w:val="000000"/>
          <w:spacing w:val="-1"/>
          <w:lang w:val="en-US"/>
        </w:rPr>
        <w:t>revision of</w:t>
      </w:r>
      <w:r>
        <w:rPr>
          <w:color w:val="000000"/>
          <w:spacing w:val="-1"/>
          <w:lang w:val="uk-UA"/>
        </w:rPr>
        <w:t xml:space="preserve"> </w:t>
      </w:r>
      <w:r>
        <w:rPr>
          <w:color w:val="000000"/>
          <w:spacing w:val="-1"/>
          <w:lang w:val="en-US"/>
        </w:rPr>
        <w:t xml:space="preserve">Expert and Technical Commission of Ukraine’s Ministry for Education and Science and </w:t>
      </w:r>
      <w:r>
        <w:rPr>
          <w:color w:val="000000"/>
          <w:spacing w:val="-2"/>
          <w:lang w:val="en-US"/>
        </w:rPr>
        <w:t>to recommend</w:t>
      </w:r>
      <w:r>
        <w:rPr>
          <w:color w:val="000000"/>
          <w:spacing w:val="-2"/>
          <w:lang w:val="uk-UA"/>
        </w:rPr>
        <w:t xml:space="preserve"> project </w:t>
      </w:r>
      <w:r>
        <w:rPr>
          <w:color w:val="000000"/>
          <w:spacing w:val="-2"/>
          <w:lang w:val="en-US"/>
        </w:rPr>
        <w:t xml:space="preserve">No </w:t>
      </w:r>
      <w:r>
        <w:rPr>
          <w:color w:val="000000"/>
          <w:spacing w:val="-2"/>
          <w:lang w:val="uk-UA"/>
        </w:rPr>
        <w:t>4452 ..</w:t>
      </w:r>
      <w:r>
        <w:rPr>
          <w:color w:val="000000"/>
          <w:spacing w:val="-2"/>
          <w:u w:val="single"/>
          <w:lang w:val="uk-UA"/>
        </w:rPr>
        <w:t>Robot and technical complex for Chornobyl</w:t>
      </w:r>
      <w:r>
        <w:rPr>
          <w:color w:val="000000"/>
          <w:spacing w:val="-1"/>
          <w:u w:val="single"/>
          <w:lang w:val="uk-UA"/>
        </w:rPr>
        <w:t xml:space="preserve"> NPP </w:t>
      </w:r>
      <w:r>
        <w:rPr>
          <w:color w:val="000000"/>
          <w:spacing w:val="-1"/>
          <w:u w:val="single"/>
          <w:lang w:val="en-US"/>
        </w:rPr>
        <w:t>based</w:t>
      </w:r>
      <w:r>
        <w:rPr>
          <w:color w:val="000000"/>
          <w:spacing w:val="-1"/>
          <w:u w:val="single"/>
          <w:lang w:val="uk-UA"/>
        </w:rPr>
        <w:t xml:space="preserve"> </w:t>
      </w:r>
      <w:r>
        <w:rPr>
          <w:color w:val="000000"/>
          <w:spacing w:val="-1"/>
          <w:u w:val="single"/>
          <w:lang w:val="en-US"/>
        </w:rPr>
        <w:t xml:space="preserve">on </w:t>
      </w:r>
      <w:r>
        <w:rPr>
          <w:color w:val="000000"/>
          <w:spacing w:val="-1"/>
          <w:u w:val="single"/>
          <w:lang w:val="uk-UA"/>
        </w:rPr>
        <w:t>Ukraine and USA robots"</w:t>
      </w:r>
      <w:r>
        <w:rPr>
          <w:color w:val="000000"/>
          <w:spacing w:val="-1"/>
          <w:lang w:val="uk-UA"/>
        </w:rPr>
        <w:t xml:space="preserve"> </w:t>
      </w:r>
      <w:r>
        <w:rPr>
          <w:color w:val="000000"/>
          <w:spacing w:val="-1"/>
          <w:lang w:val="en-US"/>
        </w:rPr>
        <w:t xml:space="preserve">to participate in </w:t>
      </w:r>
      <w:r>
        <w:rPr>
          <w:color w:val="000000"/>
          <w:spacing w:val="-1"/>
          <w:lang w:val="uk-UA"/>
        </w:rPr>
        <w:t xml:space="preserve"> </w:t>
      </w:r>
      <w:r>
        <w:rPr>
          <w:color w:val="000000"/>
          <w:spacing w:val="-1"/>
          <w:lang w:val="en-US"/>
        </w:rPr>
        <w:t xml:space="preserve">UNTC Tender </w:t>
      </w:r>
      <w:r>
        <w:rPr>
          <w:color w:val="000000"/>
          <w:spacing w:val="-1"/>
          <w:lang w:val="uk-UA"/>
        </w:rPr>
        <w:t xml:space="preserve"> </w:t>
      </w:r>
      <w:r>
        <w:rPr>
          <w:color w:val="000000"/>
          <w:spacing w:val="-1"/>
          <w:lang w:val="en-US"/>
        </w:rPr>
        <w:t xml:space="preserve">in conformity with Intergovernmental </w:t>
      </w:r>
      <w:r>
        <w:rPr>
          <w:color w:val="000000"/>
          <w:lang w:val="en-US"/>
        </w:rPr>
        <w:t xml:space="preserve">Agreement of October </w:t>
      </w:r>
      <w:r>
        <w:rPr>
          <w:color w:val="000000"/>
          <w:lang w:val="uk-UA"/>
        </w:rPr>
        <w:t>25</w:t>
      </w:r>
      <w:r>
        <w:rPr>
          <w:color w:val="000000"/>
          <w:lang w:val="en-US"/>
        </w:rPr>
        <w:t>,</w:t>
      </w:r>
      <w:r>
        <w:rPr>
          <w:color w:val="000000"/>
          <w:lang w:val="uk-UA"/>
        </w:rPr>
        <w:t xml:space="preserve"> 1993.</w:t>
      </w:r>
    </w:p>
    <w:p w:rsidR="0045048A" w:rsidRDefault="0045048A">
      <w:pPr>
        <w:shd w:val="clear" w:color="auto" w:fill="FFFFFF"/>
        <w:ind w:right="34" w:firstLine="586"/>
        <w:jc w:val="both"/>
        <w:rPr>
          <w:color w:val="000000"/>
          <w:lang w:val="en-US"/>
        </w:rPr>
      </w:pPr>
    </w:p>
    <w:p w:rsidR="0045048A" w:rsidRDefault="0045048A">
      <w:pPr>
        <w:shd w:val="clear" w:color="auto" w:fill="FFFFFF"/>
        <w:tabs>
          <w:tab w:val="left" w:pos="4992"/>
          <w:tab w:val="left" w:pos="7032"/>
        </w:tabs>
        <w:ind w:left="115"/>
        <w:rPr>
          <w:lang w:val="uk-UA"/>
        </w:rPr>
      </w:pPr>
      <w:r>
        <w:rPr>
          <w:color w:val="000000"/>
          <w:spacing w:val="-5"/>
          <w:lang w:val="en-US"/>
        </w:rPr>
        <w:t>Expert</w:t>
      </w:r>
      <w:r>
        <w:rPr>
          <w:color w:val="000000"/>
          <w:spacing w:val="-5"/>
          <w:lang w:val="uk-UA"/>
        </w:rPr>
        <w:t>:</w:t>
      </w:r>
      <w:r>
        <w:rPr>
          <w:rFonts w:ascii="Arial"/>
          <w:color w:val="000000"/>
          <w:lang w:val="uk-UA"/>
        </w:rPr>
        <w:tab/>
      </w:r>
      <w:r>
        <w:rPr>
          <w:rFonts w:ascii="Arial"/>
          <w:color w:val="000000"/>
          <w:lang w:val="uk-UA"/>
        </w:rPr>
        <w:tab/>
      </w:r>
      <w:r>
        <w:rPr>
          <w:rFonts w:ascii="Arial"/>
          <w:color w:val="000000"/>
          <w:lang w:val="uk-UA"/>
        </w:rPr>
        <w:tab/>
      </w:r>
    </w:p>
    <w:p w:rsidR="0045048A" w:rsidRDefault="0045048A">
      <w:pPr>
        <w:shd w:val="clear" w:color="auto" w:fill="FFFFFF"/>
        <w:tabs>
          <w:tab w:val="left" w:pos="4997"/>
        </w:tabs>
        <w:ind w:left="115"/>
        <w:rPr>
          <w:lang w:val="uk-UA"/>
        </w:rPr>
      </w:pPr>
      <w:r>
        <w:rPr>
          <w:color w:val="000000"/>
          <w:spacing w:val="-21"/>
          <w:lang w:val="en-US"/>
        </w:rPr>
        <w:t>Deputy Director General of  SC</w:t>
      </w:r>
      <w:r>
        <w:rPr>
          <w:color w:val="000000"/>
          <w:spacing w:val="-21"/>
          <w:lang w:val="uk-UA"/>
        </w:rPr>
        <w:t xml:space="preserve">   </w:t>
      </w:r>
    </w:p>
    <w:p w:rsidR="0045048A" w:rsidRDefault="0045048A">
      <w:pPr>
        <w:shd w:val="clear" w:color="auto" w:fill="FFFFFF"/>
        <w:tabs>
          <w:tab w:val="left" w:pos="4066"/>
          <w:tab w:val="left" w:pos="6523"/>
        </w:tabs>
        <w:ind w:left="115"/>
        <w:rPr>
          <w:lang w:val="uk-UA"/>
        </w:rPr>
      </w:pPr>
      <w:r>
        <w:rPr>
          <w:color w:val="000000"/>
          <w:spacing w:val="-22"/>
          <w:lang w:val="uk-UA"/>
        </w:rPr>
        <w:t>«</w:t>
      </w:r>
      <w:proofErr w:type="spellStart"/>
      <w:r>
        <w:rPr>
          <w:color w:val="000000"/>
          <w:spacing w:val="-22"/>
          <w:lang w:val="en-US"/>
        </w:rPr>
        <w:t>UkrDO</w:t>
      </w:r>
      <w:proofErr w:type="spellEnd"/>
      <w:r>
        <w:rPr>
          <w:color w:val="000000"/>
          <w:spacing w:val="-22"/>
          <w:lang w:val="uk-UA"/>
        </w:rPr>
        <w:t xml:space="preserve"> «</w:t>
      </w:r>
      <w:r>
        <w:rPr>
          <w:color w:val="000000"/>
          <w:spacing w:val="-22"/>
          <w:lang w:val="en-US"/>
        </w:rPr>
        <w:t>Radon</w:t>
      </w:r>
      <w:r>
        <w:rPr>
          <w:color w:val="000000"/>
          <w:spacing w:val="-22"/>
          <w:lang w:val="uk-UA"/>
        </w:rPr>
        <w:t xml:space="preserve">», </w:t>
      </w:r>
      <w:r>
        <w:rPr>
          <w:color w:val="000000"/>
          <w:spacing w:val="-22"/>
          <w:lang w:val="en-US"/>
        </w:rPr>
        <w:t>d</w:t>
      </w:r>
      <w:r>
        <w:rPr>
          <w:color w:val="000000"/>
          <w:spacing w:val="-22"/>
          <w:lang w:val="uk-UA"/>
        </w:rPr>
        <w:t>.</w:t>
      </w:r>
      <w:r>
        <w:rPr>
          <w:color w:val="000000"/>
          <w:spacing w:val="-22"/>
          <w:lang w:val="en-US"/>
        </w:rPr>
        <w:t>t</w:t>
      </w:r>
      <w:r>
        <w:rPr>
          <w:color w:val="000000"/>
          <w:spacing w:val="-22"/>
          <w:lang w:val="uk-UA"/>
        </w:rPr>
        <w:t>.</w:t>
      </w:r>
      <w:r>
        <w:rPr>
          <w:color w:val="000000"/>
          <w:spacing w:val="-22"/>
          <w:lang w:val="en-US"/>
        </w:rPr>
        <w:t>c.</w:t>
      </w:r>
      <w:r>
        <w:rPr>
          <w:rFonts w:ascii="Arial"/>
          <w:color w:val="000000"/>
          <w:lang w:val="uk-UA"/>
        </w:rPr>
        <w:tab/>
      </w:r>
      <w:r>
        <w:rPr>
          <w:rFonts w:ascii="Arial"/>
          <w:color w:val="000000"/>
          <w:lang w:val="uk-UA"/>
        </w:rPr>
        <w:tab/>
      </w:r>
      <w:r>
        <w:rPr>
          <w:rFonts w:ascii="Arial"/>
          <w:color w:val="000000"/>
          <w:lang w:val="uk-UA"/>
        </w:rPr>
        <w:tab/>
      </w:r>
      <w:proofErr w:type="spellStart"/>
      <w:r>
        <w:rPr>
          <w:color w:val="000000"/>
          <w:spacing w:val="-19"/>
          <w:lang w:val="en-US"/>
        </w:rPr>
        <w:t>Korchahin</w:t>
      </w:r>
      <w:proofErr w:type="spellEnd"/>
      <w:r>
        <w:rPr>
          <w:color w:val="000000"/>
          <w:spacing w:val="-19"/>
          <w:lang w:val="uk-UA"/>
        </w:rPr>
        <w:t xml:space="preserve"> </w:t>
      </w:r>
      <w:r>
        <w:rPr>
          <w:color w:val="000000"/>
          <w:spacing w:val="-19"/>
          <w:lang w:val="en-US"/>
        </w:rPr>
        <w:t>P</w:t>
      </w:r>
      <w:r>
        <w:rPr>
          <w:color w:val="000000"/>
          <w:spacing w:val="-19"/>
          <w:lang w:val="uk-UA"/>
        </w:rPr>
        <w:t>.</w:t>
      </w:r>
      <w:r>
        <w:rPr>
          <w:color w:val="000000"/>
          <w:spacing w:val="-19"/>
          <w:lang w:val="en-US"/>
        </w:rPr>
        <w:t>O</w:t>
      </w:r>
      <w:r>
        <w:rPr>
          <w:color w:val="000000"/>
          <w:spacing w:val="-19"/>
          <w:lang w:val="uk-UA"/>
        </w:rPr>
        <w:t>.</w:t>
      </w:r>
    </w:p>
    <w:p w:rsidR="0045048A" w:rsidRDefault="0045048A">
      <w:pPr>
        <w:rPr>
          <w:lang w:val="en-US"/>
        </w:rPr>
      </w:pPr>
    </w:p>
    <w:p w:rsidR="0045048A" w:rsidRDefault="0045048A">
      <w:pPr>
        <w:rPr>
          <w:lang w:val="en-US"/>
        </w:rPr>
      </w:pPr>
    </w:p>
    <w:p w:rsidR="0045048A" w:rsidRDefault="0045048A">
      <w:pPr>
        <w:pStyle w:val="Textkrper-Zeileneinzug"/>
        <w:ind w:left="0"/>
        <w:rPr>
          <w:b/>
          <w:lang w:val="en-US"/>
        </w:rPr>
      </w:pPr>
    </w:p>
    <w:p w:rsidR="0045048A" w:rsidRDefault="0045048A">
      <w:pPr>
        <w:pStyle w:val="Textkrper-Zeileneinzug"/>
        <w:ind w:left="7211"/>
        <w:rPr>
          <w:b/>
          <w:lang w:val="en-US"/>
        </w:rPr>
      </w:pPr>
    </w:p>
    <w:p w:rsidR="0045048A" w:rsidRDefault="0045048A">
      <w:pPr>
        <w:pStyle w:val="Textkrper-Zeileneinzug"/>
        <w:ind w:left="7211"/>
        <w:rPr>
          <w:b/>
          <w:lang w:val="en-US"/>
        </w:rPr>
      </w:pPr>
    </w:p>
    <w:p w:rsidR="0045048A" w:rsidRDefault="0045048A">
      <w:pPr>
        <w:pStyle w:val="Textkrper-Zeileneinzug"/>
        <w:ind w:left="7211"/>
        <w:rPr>
          <w:b/>
          <w:lang w:val="en-US"/>
        </w:rPr>
      </w:pPr>
    </w:p>
    <w:p w:rsidR="0045048A" w:rsidRDefault="0045048A">
      <w:pPr>
        <w:pStyle w:val="Textkrper-Zeileneinzug"/>
        <w:ind w:left="7211"/>
        <w:rPr>
          <w:b/>
          <w:lang w:val="en-US"/>
        </w:rPr>
      </w:pPr>
    </w:p>
    <w:p w:rsidR="0045048A" w:rsidRDefault="00233B33">
      <w:pPr>
        <w:pStyle w:val="Textkrper-Zeileneinzug"/>
        <w:ind w:left="7211"/>
        <w:rPr>
          <w:b/>
          <w:lang w:val="en-US"/>
        </w:rPr>
      </w:pPr>
      <w:r>
        <w:rPr>
          <w:b/>
          <w:lang w:val="en-US"/>
        </w:rPr>
        <w:br w:type="page"/>
      </w:r>
    </w:p>
    <w:p w:rsidR="0045048A" w:rsidRDefault="0045048A">
      <w:pPr>
        <w:pStyle w:val="Textkrper-Zeileneinzug"/>
        <w:ind w:left="7211"/>
      </w:pPr>
      <w:r>
        <w:rPr>
          <w:b/>
          <w:lang w:val="en-US"/>
        </w:rPr>
        <w:t>Application</w:t>
      </w:r>
      <w:r>
        <w:rPr>
          <w:b/>
        </w:rPr>
        <w:t xml:space="preserve"> 5.</w:t>
      </w:r>
    </w:p>
    <w:p w:rsidR="0045048A" w:rsidRDefault="0045048A">
      <w:pPr>
        <w:pStyle w:val="Textkrper-Zeileneinzug"/>
        <w:jc w:val="center"/>
        <w:rPr>
          <w:b/>
        </w:rPr>
      </w:pPr>
      <w:r>
        <w:rPr>
          <w:b/>
          <w:bCs/>
        </w:rPr>
        <w:t>Технические предложения по доработке и модернизации робототехнической системы «Пионер» для ее применения в предстоящих работах по преобразованию объекта «Укрытия» и снятию  с эксплуатации ЧАЭС.</w:t>
      </w:r>
    </w:p>
    <w:p w:rsidR="0045048A" w:rsidRDefault="0045048A">
      <w:pPr>
        <w:jc w:val="center"/>
        <w:rPr>
          <w:b/>
        </w:rPr>
      </w:pPr>
      <w:r>
        <w:rPr>
          <w:b/>
        </w:rPr>
        <w:t>КлючниковА.А., Краснов В.А. (ИПБ НАНУ), Леськив С.Д., Невский А.П. (ГСП ЧАЭС),</w:t>
      </w:r>
    </w:p>
    <w:p w:rsidR="0045048A" w:rsidRDefault="0045048A">
      <w:pPr>
        <w:ind w:left="851"/>
        <w:jc w:val="center"/>
      </w:pPr>
      <w:r>
        <w:rPr>
          <w:b/>
        </w:rPr>
        <w:t>Карпачев Ю.А. (МНИИ ПМ «РИТМ»).</w:t>
      </w:r>
    </w:p>
    <w:p w:rsidR="0045048A" w:rsidRDefault="0045048A">
      <w:pPr>
        <w:pStyle w:val="Textkrper"/>
        <w:spacing w:line="80" w:lineRule="atLeast"/>
        <w:ind w:firstLine="708"/>
      </w:pPr>
      <w:r>
        <w:t>В рамках поддержки программы по стабилизации объекта “Укрытие” Департамент энергетики США и НАСА финансировали проведение работ по созданию робототехнической системы “Пионер”.</w:t>
      </w:r>
    </w:p>
    <w:p w:rsidR="0045048A" w:rsidRDefault="0045048A">
      <w:pPr>
        <w:pStyle w:val="Textkrper"/>
        <w:spacing w:line="80" w:lineRule="atLeast"/>
        <w:ind w:firstLine="708"/>
      </w:pPr>
      <w:r>
        <w:t xml:space="preserve">Техническое руководство проектом осуществлялось Ливерморской Национальной Лабораторией США. Руководство проектной группой, включающей в себя Институт Робототехники - Карнеги Мэллон Университет, Лабораторию Реактивного Движения НАСА, Эймс Лабораторию НАСА, Корпорацию Вэстингаус Электрик, осуществлялось компанией RedZone Robotics Inc. </w:t>
      </w:r>
    </w:p>
    <w:p w:rsidR="0045048A" w:rsidRDefault="0045048A">
      <w:pPr>
        <w:pStyle w:val="Textkrper"/>
        <w:spacing w:line="80" w:lineRule="atLeast"/>
      </w:pPr>
      <w:r>
        <w:t xml:space="preserve">  Система  “Пионер” представляет собой многофункциональную дистанционно- управляемую диагностическую систему, которая предназначена для проведения разведки и сбора необходимой информации в радиационно-опасных помещениях объекта “Укрытие” и обеспечивает решение следующих задач: </w:t>
      </w:r>
    </w:p>
    <w:p w:rsidR="0045048A" w:rsidRDefault="0045048A">
      <w:pPr>
        <w:pStyle w:val="4"/>
        <w:rPr>
          <w:sz w:val="24"/>
        </w:rPr>
      </w:pPr>
      <w:r>
        <w:rPr>
          <w:rFonts w:ascii="Symbol" w:hAnsi="Symbol"/>
          <w:sz w:val="24"/>
          <w:lang w:val="en-US"/>
        </w:rPr>
        <w:t></w:t>
      </w:r>
      <w:r>
        <w:rPr>
          <w:rFonts w:ascii="Symbol" w:hAnsi="Symbol"/>
          <w:sz w:val="24"/>
        </w:rPr>
        <w:tab/>
      </w:r>
      <w:r>
        <w:rPr>
          <w:sz w:val="24"/>
        </w:rPr>
        <w:t>трехмерное картографирование помещений объекта “Укрытие”;</w:t>
      </w:r>
    </w:p>
    <w:p w:rsidR="0045048A" w:rsidRDefault="0045048A">
      <w:pPr>
        <w:pStyle w:val="4"/>
        <w:rPr>
          <w:sz w:val="24"/>
        </w:rPr>
      </w:pPr>
      <w:r>
        <w:rPr>
          <w:rFonts w:ascii="Symbol" w:hAnsi="Symbol"/>
          <w:sz w:val="24"/>
          <w:lang w:val="en-US"/>
        </w:rPr>
        <w:t></w:t>
      </w:r>
      <w:r>
        <w:rPr>
          <w:rFonts w:ascii="Symbol" w:hAnsi="Symbol"/>
          <w:sz w:val="24"/>
        </w:rPr>
        <w:tab/>
      </w:r>
      <w:r>
        <w:rPr>
          <w:sz w:val="24"/>
        </w:rPr>
        <w:t>видеоразведка с помощью цветной радиационно-стойкой ТВ камерой;</w:t>
      </w:r>
    </w:p>
    <w:p w:rsidR="0045048A" w:rsidRDefault="0045048A">
      <w:pPr>
        <w:pStyle w:val="4"/>
        <w:rPr>
          <w:sz w:val="24"/>
        </w:rPr>
      </w:pPr>
      <w:r>
        <w:rPr>
          <w:rFonts w:ascii="Symbol" w:hAnsi="Symbol"/>
          <w:sz w:val="24"/>
          <w:lang w:val="en-US"/>
        </w:rPr>
        <w:t></w:t>
      </w:r>
      <w:r>
        <w:rPr>
          <w:rFonts w:ascii="Symbol" w:hAnsi="Symbol"/>
          <w:sz w:val="24"/>
        </w:rPr>
        <w:tab/>
      </w:r>
      <w:r>
        <w:rPr>
          <w:sz w:val="24"/>
        </w:rPr>
        <w:t>мониторинг окружающей среды и радиационной обстановки;</w:t>
      </w:r>
    </w:p>
    <w:p w:rsidR="0045048A" w:rsidRDefault="0045048A">
      <w:pPr>
        <w:pStyle w:val="4"/>
        <w:rPr>
          <w:sz w:val="24"/>
        </w:rPr>
      </w:pPr>
      <w:r>
        <w:rPr>
          <w:rFonts w:ascii="Symbol" w:hAnsi="Symbol"/>
          <w:sz w:val="24"/>
          <w:lang w:val="en-US"/>
        </w:rPr>
        <w:t></w:t>
      </w:r>
      <w:r>
        <w:rPr>
          <w:rFonts w:ascii="Symbol" w:hAnsi="Symbol"/>
          <w:sz w:val="24"/>
        </w:rPr>
        <w:tab/>
      </w:r>
      <w:r>
        <w:rPr>
          <w:sz w:val="24"/>
        </w:rPr>
        <w:t>отбор проб материалов с помощью керноотборника;</w:t>
      </w:r>
    </w:p>
    <w:p w:rsidR="0045048A" w:rsidRDefault="0045048A">
      <w:pPr>
        <w:pStyle w:val="4"/>
        <w:rPr>
          <w:sz w:val="24"/>
        </w:rPr>
      </w:pPr>
      <w:r>
        <w:rPr>
          <w:rFonts w:ascii="Symbol" w:hAnsi="Symbol"/>
          <w:sz w:val="24"/>
          <w:lang w:val="en-US"/>
        </w:rPr>
        <w:t></w:t>
      </w:r>
      <w:r>
        <w:rPr>
          <w:rFonts w:ascii="Symbol" w:hAnsi="Symbol"/>
          <w:sz w:val="24"/>
        </w:rPr>
        <w:tab/>
      </w:r>
      <w:r>
        <w:rPr>
          <w:sz w:val="24"/>
        </w:rPr>
        <w:t>доставка и установка контрольно-измерительной аппаратуры в радиационно-опасные помещения;</w:t>
      </w:r>
    </w:p>
    <w:p w:rsidR="0045048A" w:rsidRDefault="0045048A">
      <w:pPr>
        <w:pStyle w:val="4"/>
        <w:rPr>
          <w:sz w:val="24"/>
        </w:rPr>
      </w:pPr>
      <w:r>
        <w:rPr>
          <w:rFonts w:ascii="Symbol" w:hAnsi="Symbol"/>
          <w:sz w:val="24"/>
          <w:lang w:val="en-US"/>
        </w:rPr>
        <w:t></w:t>
      </w:r>
      <w:r>
        <w:rPr>
          <w:rFonts w:ascii="Symbol" w:hAnsi="Symbol"/>
          <w:sz w:val="24"/>
        </w:rPr>
        <w:tab/>
      </w:r>
      <w:r>
        <w:rPr>
          <w:sz w:val="24"/>
        </w:rPr>
        <w:t>организация и расчистка проходов.</w:t>
      </w:r>
    </w:p>
    <w:p w:rsidR="0045048A" w:rsidRDefault="0045048A">
      <w:pPr>
        <w:pStyle w:val="4"/>
        <w:ind w:left="0" w:firstLine="708"/>
        <w:rPr>
          <w:sz w:val="24"/>
        </w:rPr>
      </w:pPr>
      <w:r>
        <w:rPr>
          <w:sz w:val="24"/>
        </w:rPr>
        <w:t xml:space="preserve">По конструктивному исполнению система  “Пионер” является экспериментал ногофункциональной блочно-модульной системой и состоит из шести </w:t>
      </w:r>
      <w:r>
        <w:rPr>
          <w:sz w:val="24"/>
        </w:rPr>
        <w:tab/>
        <w:t>отдельных подсистем:</w:t>
      </w:r>
    </w:p>
    <w:p w:rsidR="0045048A" w:rsidRDefault="0045048A">
      <w:pPr>
        <w:pStyle w:val="5"/>
        <w:ind w:left="1843" w:hanging="255"/>
        <w:rPr>
          <w:sz w:val="24"/>
        </w:rPr>
      </w:pPr>
      <w:r>
        <w:rPr>
          <w:sz w:val="24"/>
        </w:rPr>
        <w:t>-</w:t>
      </w:r>
      <w:r>
        <w:rPr>
          <w:sz w:val="24"/>
        </w:rPr>
        <w:tab/>
        <w:t>гусеничное транспортное средство (ТС);</w:t>
      </w:r>
    </w:p>
    <w:p w:rsidR="0045048A" w:rsidRDefault="0045048A">
      <w:pPr>
        <w:pStyle w:val="5"/>
        <w:ind w:left="1843" w:hanging="255"/>
        <w:rPr>
          <w:sz w:val="24"/>
        </w:rPr>
      </w:pPr>
      <w:r>
        <w:rPr>
          <w:sz w:val="24"/>
        </w:rPr>
        <w:t>-</w:t>
      </w:r>
      <w:r>
        <w:rPr>
          <w:sz w:val="24"/>
        </w:rPr>
        <w:tab/>
        <w:t>подсистема подключения к электросети и распределения энергии (СУРЭ);</w:t>
      </w:r>
    </w:p>
    <w:p w:rsidR="0045048A" w:rsidRDefault="0045048A">
      <w:pPr>
        <w:pStyle w:val="5"/>
        <w:ind w:left="1843" w:hanging="255"/>
        <w:rPr>
          <w:sz w:val="24"/>
        </w:rPr>
      </w:pPr>
      <w:r>
        <w:rPr>
          <w:sz w:val="24"/>
        </w:rPr>
        <w:t>-</w:t>
      </w:r>
      <w:r>
        <w:rPr>
          <w:sz w:val="24"/>
        </w:rPr>
        <w:tab/>
        <w:t>пульт управления (ПУ);</w:t>
      </w:r>
    </w:p>
    <w:p w:rsidR="0045048A" w:rsidRDefault="0045048A">
      <w:pPr>
        <w:pStyle w:val="5"/>
        <w:ind w:left="1843" w:hanging="255"/>
        <w:rPr>
          <w:sz w:val="24"/>
        </w:rPr>
      </w:pPr>
      <w:r>
        <w:rPr>
          <w:sz w:val="24"/>
        </w:rPr>
        <w:t>-</w:t>
      </w:r>
      <w:r>
        <w:rPr>
          <w:sz w:val="24"/>
        </w:rPr>
        <w:tab/>
        <w:t>подсистема регистрации параметров окружающей среды (СРПОС);</w:t>
      </w:r>
    </w:p>
    <w:p w:rsidR="0045048A" w:rsidRDefault="0045048A">
      <w:pPr>
        <w:pStyle w:val="5"/>
        <w:ind w:left="1843" w:hanging="255"/>
        <w:rPr>
          <w:sz w:val="24"/>
        </w:rPr>
      </w:pPr>
      <w:r>
        <w:rPr>
          <w:sz w:val="24"/>
        </w:rPr>
        <w:t>-</w:t>
      </w:r>
      <w:r>
        <w:rPr>
          <w:sz w:val="24"/>
        </w:rPr>
        <w:tab/>
        <w:t>подсистема отбора проб бурением (СООБ);</w:t>
      </w:r>
    </w:p>
    <w:p w:rsidR="0045048A" w:rsidRDefault="0045048A">
      <w:pPr>
        <w:pStyle w:val="5"/>
        <w:ind w:left="1843" w:hanging="255"/>
        <w:rPr>
          <w:sz w:val="24"/>
        </w:rPr>
      </w:pPr>
      <w:r>
        <w:rPr>
          <w:sz w:val="24"/>
        </w:rPr>
        <w:t>-</w:t>
      </w:r>
      <w:r>
        <w:rPr>
          <w:sz w:val="24"/>
        </w:rPr>
        <w:tab/>
        <w:t xml:space="preserve">подсистема трехмерного картографирования (3М Картограф). </w:t>
      </w:r>
    </w:p>
    <w:p w:rsidR="0045048A" w:rsidRDefault="0045048A">
      <w:pPr>
        <w:pStyle w:val="5"/>
        <w:ind w:left="708" w:hanging="255"/>
        <w:rPr>
          <w:sz w:val="24"/>
        </w:rPr>
      </w:pPr>
      <w:r>
        <w:rPr>
          <w:noProof/>
          <w:sz w:val="24"/>
        </w:rPr>
        <w:pict>
          <v:shape id="_x0000_s1027" type="#_x0000_t75" style="position:absolute;left:0;text-align:left;margin-left:2pt;margin-top:41.05pt;width:175.95pt;height:204.8pt;z-index:2" o:allowincell="f" fillcolor="window">
            <v:imagedata r:id="rId8" o:title="Fig03"/>
            <w10:wrap type="square"/>
          </v:shape>
        </w:pict>
      </w:r>
      <w:r>
        <w:rPr>
          <w:sz w:val="24"/>
        </w:rPr>
        <w:tab/>
        <w:t>Управление транспортным средством, со всем навесным оборудованием осуществляется через общий кабель, который обеспечивает его удаление от пульта управления на расстояние до100 м.</w:t>
      </w:r>
    </w:p>
    <w:p w:rsidR="0045048A" w:rsidRDefault="0045048A">
      <w:pPr>
        <w:jc w:val="both"/>
      </w:pPr>
      <w:r>
        <w:t xml:space="preserve"> </w:t>
      </w:r>
      <w:r>
        <w:tab/>
        <w:t xml:space="preserve">В период с 18.04 по 28.05 99 представителями объекта“Укрытие”, ORNL, RedZone Robotics, CMU и МНТЦ “Укрытие” были проведены входной контроль, предварительные испытания, “холодное” тестирование и демонстрация системы  “Пионер”. В ходе испытаний был выявлен ряд  конструктивных замечаний, основными из которых являются: </w:t>
      </w:r>
    </w:p>
    <w:p w:rsidR="0045048A" w:rsidRDefault="0045048A">
      <w:pPr>
        <w:numPr>
          <w:ilvl w:val="0"/>
          <w:numId w:val="13"/>
        </w:numPr>
        <w:jc w:val="both"/>
      </w:pPr>
      <w:r>
        <w:t>массогабаритные характеристики кабеля (</w:t>
      </w:r>
      <w:smartTag w:uri="urn:schemas-microsoft-com:office:smarttags" w:element="metricconverter">
        <w:smartTagPr>
          <w:attr w:name="ProductID" w:val="200 кг"/>
        </w:smartTagPr>
        <w:r>
          <w:t>200 кг</w:t>
        </w:r>
      </w:smartTag>
      <w:r>
        <w:t>) снижают маневренные характеристики установки и требуют значительных физических и дозовых затрат персонала для его укладки;</w:t>
      </w:r>
    </w:p>
    <w:p w:rsidR="0045048A" w:rsidRDefault="0045048A">
      <w:pPr>
        <w:pStyle w:val="Textkrper-Einzug2"/>
        <w:numPr>
          <w:ilvl w:val="0"/>
          <w:numId w:val="13"/>
        </w:numPr>
        <w:ind w:left="1286"/>
        <w:rPr>
          <w:rFonts w:eastAsia="Times New Roman"/>
          <w:i w:val="0"/>
          <w:iCs w:val="0"/>
          <w:lang w:val="ru-RU" w:eastAsia="ru-RU"/>
        </w:rPr>
      </w:pPr>
      <w:r>
        <w:rPr>
          <w:rFonts w:eastAsia="Times New Roman"/>
          <w:i w:val="0"/>
          <w:iCs w:val="0"/>
          <w:lang w:val="ru-RU" w:eastAsia="ru-RU"/>
        </w:rPr>
        <w:t xml:space="preserve">проектное исполнение трехмерного картографа снижает устойчивость робота во время преодоления им препятствий под высокими углами и может привести к его </w:t>
      </w:r>
      <w:r>
        <w:rPr>
          <w:rFonts w:eastAsia="Times New Roman"/>
          <w:i w:val="0"/>
          <w:iCs w:val="0"/>
          <w:lang w:val="ru-RU" w:eastAsia="ru-RU"/>
        </w:rPr>
        <w:lastRenderedPageBreak/>
        <w:t xml:space="preserve">опрокидыванию </w:t>
      </w:r>
    </w:p>
    <w:p w:rsidR="0045048A" w:rsidRDefault="0045048A">
      <w:pPr>
        <w:ind w:left="720"/>
        <w:jc w:val="both"/>
      </w:pPr>
      <w:r>
        <w:t>Рис.1.</w:t>
      </w:r>
      <w:r>
        <w:tab/>
      </w:r>
      <w:r>
        <w:tab/>
      </w:r>
      <w:r>
        <w:tab/>
      </w:r>
      <w:r>
        <w:tab/>
      </w:r>
      <w:r>
        <w:tab/>
      </w:r>
      <w:r>
        <w:tab/>
        <w:t xml:space="preserve">  в помещениях объекта “Укрытие”;</w:t>
      </w:r>
      <w:r>
        <w:tab/>
      </w:r>
    </w:p>
    <w:p w:rsidR="0045048A" w:rsidRDefault="0045048A">
      <w:pPr>
        <w:ind w:firstLine="1200"/>
        <w:jc w:val="both"/>
      </w:pPr>
    </w:p>
    <w:p w:rsidR="0045048A" w:rsidRDefault="0045048A">
      <w:pPr>
        <w:pStyle w:val="BodyText21"/>
        <w:overflowPunct/>
        <w:autoSpaceDE/>
        <w:autoSpaceDN/>
        <w:adjustRightInd/>
        <w:spacing w:line="240" w:lineRule="auto"/>
        <w:textAlignment w:val="auto"/>
        <w:rPr>
          <w:rFonts w:eastAsia="MS Mincho"/>
          <w:position w:val="0"/>
        </w:rPr>
      </w:pPr>
      <w:r>
        <w:rPr>
          <w:rFonts w:eastAsia="MS Mincho"/>
          <w:position w:val="0"/>
        </w:rPr>
        <w:pict>
          <v:shape id="_x0000_s1028" type="#_x0000_t202" style="position:absolute;left:0;text-align:left;margin-left:-207.8pt;margin-top:32.25pt;width:198pt;height:31.95pt;z-index:3" o:allowincell="f" stroked="f">
            <v:textbox style="mso-next-textbox:#_x0000_s1028">
              <w:txbxContent>
                <w:p w:rsidR="0045048A" w:rsidRDefault="0045048A">
                  <w:pPr>
                    <w:pStyle w:val="5"/>
                    <w:ind w:left="1871" w:hanging="1729"/>
                    <w:jc w:val="left"/>
                    <w:rPr>
                      <w:sz w:val="22"/>
                    </w:rPr>
                  </w:pPr>
                  <w:r>
                    <w:rPr>
                      <w:sz w:val="22"/>
                    </w:rPr>
                    <w:t xml:space="preserve">Рис.1. </w:t>
                  </w:r>
                  <w:r>
                    <w:rPr>
                      <w:rFonts w:eastAsia="MS Mincho"/>
                      <w:sz w:val="22"/>
                    </w:rPr>
                    <w:t xml:space="preserve">Робот </w:t>
                  </w:r>
                  <w:r>
                    <w:rPr>
                      <w:rFonts w:eastAsia="MS Mincho"/>
                      <w:sz w:val="22"/>
                      <w:lang w:val="en-US"/>
                    </w:rPr>
                    <w:t>PIONEER</w:t>
                  </w:r>
                  <w:r>
                    <w:rPr>
                      <w:rFonts w:eastAsia="MS Mincho"/>
                      <w:sz w:val="22"/>
                    </w:rPr>
                    <w:t>.</w:t>
                  </w:r>
                </w:p>
                <w:p w:rsidR="0045048A" w:rsidRDefault="0045048A"/>
              </w:txbxContent>
            </v:textbox>
          </v:shape>
        </w:pict>
      </w:r>
    </w:p>
    <w:p w:rsidR="0045048A" w:rsidRDefault="0045048A">
      <w:pPr>
        <w:numPr>
          <w:ilvl w:val="0"/>
          <w:numId w:val="13"/>
        </w:numPr>
        <w:jc w:val="both"/>
      </w:pPr>
      <w:r>
        <w:t xml:space="preserve">конструктивное расположение измерительных датчиков в нижней части агрегата (расстояние от корпуса датчиков до пола </w:t>
      </w:r>
      <w:smartTag w:uri="urn:schemas-microsoft-com:office:smarttags" w:element="metricconverter">
        <w:smartTagPr>
          <w:attr w:name="ProductID" w:val="25 мм"/>
        </w:smartTagPr>
        <w:r>
          <w:t>25 мм</w:t>
        </w:r>
      </w:smartTag>
      <w:r>
        <w:t>) может привести к их поломке в процессе эксплуатации, а также снижает ходовые характеристики робота в части преодоления различных препятствий..</w:t>
      </w:r>
    </w:p>
    <w:p w:rsidR="0045048A" w:rsidRDefault="0045048A">
      <w:pPr>
        <w:pStyle w:val="Textkrper-Einzug3"/>
      </w:pPr>
      <w:r>
        <w:t>По результатам проведения предварительных испытаний в итоговом о</w:t>
      </w:r>
      <w:r>
        <w:t>т</w:t>
      </w:r>
      <w:r>
        <w:t>чете для Министерства энергетики США «Объектом «Укрытие» совместно с ОЯРБ МНТЦ "Укрытие" разработаны технические предложения по ее доработке и модернизации для решения различных задач в объекте «Укрытие», а также по созданию на базе модулей и блоков системы «Пионер» и  робототехнических систем  разработанных в Украине и  за рубежом специал</w:t>
      </w:r>
      <w:r>
        <w:t>и</w:t>
      </w:r>
      <w:r>
        <w:t xml:space="preserve">зированных блочно-модульных комплексов дистанционно-управляемых агрегатов (ДУА) для проведения работ по преобразованию объекта «Укрытие» и снятию с эксплуатации Чернобыльской АЭС. </w:t>
      </w:r>
    </w:p>
    <w:p w:rsidR="0045048A" w:rsidRDefault="0045048A">
      <w:pPr>
        <w:pStyle w:val="Textkrper"/>
        <w:ind w:firstLine="851"/>
      </w:pPr>
      <w:r>
        <w:t>Система “Пионер”, с учетом проведения доработок и устранения замечаний, выявленных в процессе проведения предварительных испытаний, может быть прим</w:t>
      </w:r>
      <w:r>
        <w:t>е</w:t>
      </w:r>
      <w:r>
        <w:t>нена в объекте “Укрытие” и на Чернобыльской АЭС для решения следующих з</w:t>
      </w:r>
      <w:r>
        <w:t>а</w:t>
      </w:r>
      <w:r>
        <w:t>дач:</w:t>
      </w:r>
    </w:p>
    <w:p w:rsidR="0045048A" w:rsidRDefault="0045048A">
      <w:pPr>
        <w:pStyle w:val="4"/>
        <w:numPr>
          <w:ilvl w:val="0"/>
          <w:numId w:val="2"/>
        </w:numPr>
        <w:ind w:left="1418" w:hanging="567"/>
        <w:rPr>
          <w:sz w:val="24"/>
        </w:rPr>
      </w:pPr>
      <w:r>
        <w:rPr>
          <w:sz w:val="24"/>
        </w:rPr>
        <w:t>проведение радиационно-технологического мониторинга хранилищ отработанного ядерного топлива,  заводов по переработке жидких и твердых радиоактивных отходов (РАО);</w:t>
      </w:r>
    </w:p>
    <w:p w:rsidR="0045048A" w:rsidRDefault="0045048A">
      <w:pPr>
        <w:pStyle w:val="4"/>
        <w:numPr>
          <w:ilvl w:val="0"/>
          <w:numId w:val="2"/>
        </w:numPr>
        <w:ind w:left="1418" w:hanging="567"/>
        <w:rPr>
          <w:sz w:val="24"/>
        </w:rPr>
      </w:pPr>
      <w:r>
        <w:rPr>
          <w:sz w:val="24"/>
        </w:rPr>
        <w:t>сопровождение работ по перегрузке топлива находящегося в третьем энергоблоке Чернобыльской АЭС во временное хранилище;</w:t>
      </w:r>
    </w:p>
    <w:p w:rsidR="0045048A" w:rsidRDefault="0045048A">
      <w:pPr>
        <w:pStyle w:val="4"/>
        <w:numPr>
          <w:ilvl w:val="0"/>
          <w:numId w:val="2"/>
        </w:numPr>
        <w:ind w:left="1418" w:hanging="567"/>
        <w:rPr>
          <w:sz w:val="24"/>
        </w:rPr>
      </w:pPr>
      <w:r>
        <w:rPr>
          <w:sz w:val="24"/>
        </w:rPr>
        <w:t>картографирование помещений в объекте “Укрытие” и получение об</w:t>
      </w:r>
      <w:r>
        <w:rPr>
          <w:sz w:val="24"/>
        </w:rPr>
        <w:t>ъ</w:t>
      </w:r>
      <w:r>
        <w:rPr>
          <w:sz w:val="24"/>
        </w:rPr>
        <w:t>емных виртуальных моделей;</w:t>
      </w:r>
    </w:p>
    <w:p w:rsidR="0045048A" w:rsidRDefault="0045048A">
      <w:pPr>
        <w:pStyle w:val="4"/>
        <w:numPr>
          <w:ilvl w:val="0"/>
          <w:numId w:val="2"/>
        </w:numPr>
        <w:ind w:left="1418" w:hanging="567"/>
        <w:rPr>
          <w:sz w:val="24"/>
        </w:rPr>
      </w:pPr>
      <w:r>
        <w:rPr>
          <w:sz w:val="24"/>
        </w:rPr>
        <w:t>создание трехмерных цифровых изображений доступных скоплений ТСМ и ди</w:t>
      </w:r>
      <w:r>
        <w:rPr>
          <w:sz w:val="24"/>
        </w:rPr>
        <w:t>с</w:t>
      </w:r>
      <w:r>
        <w:rPr>
          <w:sz w:val="24"/>
        </w:rPr>
        <w:t>танционного измерения их геометрических размеров;</w:t>
      </w:r>
    </w:p>
    <w:p w:rsidR="0045048A" w:rsidRDefault="0045048A">
      <w:pPr>
        <w:pStyle w:val="4"/>
        <w:numPr>
          <w:ilvl w:val="0"/>
          <w:numId w:val="2"/>
        </w:numPr>
        <w:ind w:left="1418" w:hanging="567"/>
        <w:rPr>
          <w:sz w:val="24"/>
        </w:rPr>
      </w:pPr>
      <w:r>
        <w:rPr>
          <w:sz w:val="24"/>
        </w:rPr>
        <w:t>обнаружение и уточнение границ расположения скоплений ТСМ под напл</w:t>
      </w:r>
      <w:r>
        <w:rPr>
          <w:sz w:val="24"/>
        </w:rPr>
        <w:t>ы</w:t>
      </w:r>
      <w:r>
        <w:rPr>
          <w:sz w:val="24"/>
        </w:rPr>
        <w:t>вами бетона;</w:t>
      </w:r>
    </w:p>
    <w:p w:rsidR="0045048A" w:rsidRDefault="0045048A">
      <w:pPr>
        <w:pStyle w:val="4"/>
        <w:numPr>
          <w:ilvl w:val="0"/>
          <w:numId w:val="4"/>
        </w:numPr>
        <w:ind w:left="1418" w:hanging="567"/>
        <w:rPr>
          <w:sz w:val="24"/>
        </w:rPr>
      </w:pPr>
      <w:r>
        <w:rPr>
          <w:sz w:val="24"/>
        </w:rPr>
        <w:t>мониторинг условий окружающей среды и радиационной обстановки, испол</w:t>
      </w:r>
      <w:r>
        <w:rPr>
          <w:sz w:val="24"/>
        </w:rPr>
        <w:t>ь</w:t>
      </w:r>
      <w:r>
        <w:rPr>
          <w:sz w:val="24"/>
        </w:rPr>
        <w:t>зуя как уже имеющиеся датчики, так и дополнительные;</w:t>
      </w:r>
    </w:p>
    <w:p w:rsidR="0045048A" w:rsidRDefault="0045048A">
      <w:pPr>
        <w:pStyle w:val="4"/>
        <w:numPr>
          <w:ilvl w:val="0"/>
          <w:numId w:val="2"/>
        </w:numPr>
        <w:ind w:left="1418" w:hanging="567"/>
        <w:rPr>
          <w:sz w:val="24"/>
        </w:rPr>
      </w:pPr>
      <w:r>
        <w:rPr>
          <w:sz w:val="24"/>
        </w:rPr>
        <w:t>доставка и установка датчиков измерения физических параметров в ме</w:t>
      </w:r>
      <w:r>
        <w:rPr>
          <w:sz w:val="24"/>
        </w:rPr>
        <w:t>с</w:t>
      </w:r>
      <w:r>
        <w:rPr>
          <w:sz w:val="24"/>
        </w:rPr>
        <w:t>тах контроля;</w:t>
      </w:r>
    </w:p>
    <w:p w:rsidR="0045048A" w:rsidRDefault="0045048A">
      <w:pPr>
        <w:pStyle w:val="4"/>
        <w:numPr>
          <w:ilvl w:val="0"/>
          <w:numId w:val="2"/>
        </w:numPr>
        <w:ind w:left="1418" w:hanging="567"/>
        <w:rPr>
          <w:sz w:val="24"/>
        </w:rPr>
      </w:pPr>
      <w:r>
        <w:rPr>
          <w:sz w:val="24"/>
        </w:rPr>
        <w:t>проведение различных работ с применением манипулятора (пылеподавление, вз</w:t>
      </w:r>
      <w:r>
        <w:rPr>
          <w:sz w:val="24"/>
        </w:rPr>
        <w:t>я</w:t>
      </w:r>
      <w:r>
        <w:rPr>
          <w:sz w:val="24"/>
        </w:rPr>
        <w:t>тие проб, экранирование скоплений ТСМ и т. д.);</w:t>
      </w:r>
    </w:p>
    <w:p w:rsidR="0045048A" w:rsidRDefault="0045048A">
      <w:pPr>
        <w:pStyle w:val="4"/>
        <w:numPr>
          <w:ilvl w:val="0"/>
          <w:numId w:val="2"/>
        </w:numPr>
        <w:ind w:left="1418" w:hanging="567"/>
        <w:rPr>
          <w:sz w:val="24"/>
        </w:rPr>
      </w:pPr>
      <w:r>
        <w:rPr>
          <w:sz w:val="24"/>
        </w:rPr>
        <w:t>размещение оборудования в местах с высокими радиационными полями;</w:t>
      </w:r>
    </w:p>
    <w:p w:rsidR="0045048A" w:rsidRDefault="0045048A">
      <w:pPr>
        <w:pStyle w:val="4"/>
        <w:numPr>
          <w:ilvl w:val="0"/>
          <w:numId w:val="2"/>
        </w:numPr>
        <w:ind w:left="1418" w:hanging="567"/>
        <w:rPr>
          <w:sz w:val="24"/>
        </w:rPr>
      </w:pPr>
      <w:r>
        <w:rPr>
          <w:sz w:val="24"/>
        </w:rPr>
        <w:t>расчистка и организация проходов.</w:t>
      </w:r>
    </w:p>
    <w:p w:rsidR="0045048A" w:rsidRDefault="0045048A">
      <w:pPr>
        <w:pStyle w:val="Textkrper"/>
        <w:spacing w:before="120"/>
      </w:pPr>
      <w:r>
        <w:t>При выполнении каждой из перечисленных задач на подвижной платформе должно монтироваться только необходимое из представленного комплекта оборудования, а также дополнительные устройства и приспособления, способствующие проведению работ. С целью снижения массы кабеля необходимо провести работы по созданию комплекта специализированных кабелей для выполнения различных работ, например:</w:t>
      </w:r>
    </w:p>
    <w:p w:rsidR="0045048A" w:rsidRDefault="0045048A">
      <w:pPr>
        <w:pStyle w:val="4"/>
        <w:ind w:left="1560" w:hanging="283"/>
        <w:rPr>
          <w:sz w:val="24"/>
        </w:rPr>
      </w:pPr>
      <w:r>
        <w:rPr>
          <w:sz w:val="24"/>
        </w:rPr>
        <w:t>-</w:t>
      </w:r>
      <w:r>
        <w:rPr>
          <w:sz w:val="24"/>
        </w:rPr>
        <w:tab/>
        <w:t>измерение параметров окружающей среды;</w:t>
      </w:r>
    </w:p>
    <w:p w:rsidR="0045048A" w:rsidRDefault="0045048A">
      <w:pPr>
        <w:pStyle w:val="4"/>
        <w:ind w:left="1560" w:hanging="283"/>
        <w:rPr>
          <w:sz w:val="24"/>
        </w:rPr>
      </w:pPr>
      <w:r>
        <w:rPr>
          <w:sz w:val="24"/>
        </w:rPr>
        <w:t>-</w:t>
      </w:r>
      <w:r>
        <w:rPr>
          <w:sz w:val="24"/>
        </w:rPr>
        <w:tab/>
        <w:t>видеоразведка и картографирование;</w:t>
      </w:r>
    </w:p>
    <w:p w:rsidR="0045048A" w:rsidRDefault="0045048A">
      <w:pPr>
        <w:pStyle w:val="4"/>
        <w:ind w:left="1560" w:hanging="283"/>
        <w:rPr>
          <w:sz w:val="24"/>
        </w:rPr>
      </w:pPr>
      <w:r>
        <w:rPr>
          <w:sz w:val="24"/>
        </w:rPr>
        <w:t>-</w:t>
      </w:r>
      <w:r>
        <w:rPr>
          <w:sz w:val="24"/>
        </w:rPr>
        <w:tab/>
        <w:t>проведение работ с манипулятором;</w:t>
      </w:r>
    </w:p>
    <w:p w:rsidR="0045048A" w:rsidRDefault="0045048A">
      <w:pPr>
        <w:pStyle w:val="4"/>
        <w:numPr>
          <w:ilvl w:val="0"/>
          <w:numId w:val="6"/>
        </w:numPr>
        <w:rPr>
          <w:sz w:val="24"/>
        </w:rPr>
      </w:pPr>
      <w:r>
        <w:rPr>
          <w:sz w:val="24"/>
        </w:rPr>
        <w:t>расчистка проходов и др.,</w:t>
      </w:r>
    </w:p>
    <w:p w:rsidR="0045048A" w:rsidRDefault="0045048A">
      <w:pPr>
        <w:pStyle w:val="4"/>
        <w:ind w:left="0" w:firstLine="0"/>
        <w:rPr>
          <w:sz w:val="24"/>
        </w:rPr>
      </w:pPr>
      <w:r>
        <w:rPr>
          <w:sz w:val="24"/>
        </w:rPr>
        <w:t>а также системы автоматической выдачи и подмотки кабелей в процессе эксплуатации.</w:t>
      </w:r>
    </w:p>
    <w:p w:rsidR="0045048A" w:rsidRDefault="0045048A">
      <w:pPr>
        <w:pStyle w:val="Textkrper"/>
      </w:pPr>
      <w:r>
        <w:tab/>
        <w:t>Для решения задач предусмотренных в утвержденной украинской «Стратегии преобразования объекта «Укрытие», которая согласована с SIP, параллельно с работами по доработке, целесообразно рассмотреть вопрос о создании на базе модулей и блоков системы “Пионер”, а также робототехнических систем специализированных комплексов дистанционно-управвлямых агрегатов для проведения разведки и характеризации скоплений ЛТСМ, а также работ по извлечению и контейнеризации доступных скоплений ЛТСМ:</w:t>
      </w:r>
    </w:p>
    <w:p w:rsidR="0045048A" w:rsidRDefault="0045048A">
      <w:pPr>
        <w:pStyle w:val="Textkrper"/>
        <w:ind w:left="1134" w:hanging="283"/>
      </w:pPr>
      <w:r>
        <w:lastRenderedPageBreak/>
        <w:tab/>
        <w:t>1. Комплекс диагностических дистанционно-управляемых агрегатов для проведения разведки и характеризации ТСМ в составе:</w:t>
      </w:r>
    </w:p>
    <w:p w:rsidR="0045048A" w:rsidRDefault="0045048A">
      <w:pPr>
        <w:pStyle w:val="Textkrper"/>
        <w:numPr>
          <w:ilvl w:val="0"/>
          <w:numId w:val="3"/>
        </w:numPr>
      </w:pPr>
      <w:r>
        <w:t>агрегата радиационной и технической разведки, включающего шасси, систему технического зрения и набор датчиков для измерения общефизических полей в различной комплектации;</w:t>
      </w:r>
    </w:p>
    <w:p w:rsidR="0045048A" w:rsidRDefault="0045048A">
      <w:pPr>
        <w:pStyle w:val="Textkrper"/>
        <w:numPr>
          <w:ilvl w:val="0"/>
          <w:numId w:val="3"/>
        </w:numPr>
      </w:pPr>
      <w:r>
        <w:t xml:space="preserve">агрегата видеоразведки и картографирования, включающего шасси, систему технического зрения, систему телескопического типа (например, разработанную компанией </w:t>
      </w:r>
      <w:proofErr w:type="spellStart"/>
      <w:r>
        <w:rPr>
          <w:lang w:val="en-US"/>
        </w:rPr>
        <w:t>Remotec</w:t>
      </w:r>
      <w:proofErr w:type="spellEnd"/>
      <w:r>
        <w:t>), обеспечивающую подъем установленной на ней телекамеры на высоту до трех метров и в зависимости от решаемых задач картографа, телегаммавизора или сканирующего коллимированного гамма-детектора;</w:t>
      </w:r>
    </w:p>
    <w:p w:rsidR="0045048A" w:rsidRDefault="0045048A">
      <w:pPr>
        <w:pStyle w:val="Textkrper"/>
        <w:numPr>
          <w:ilvl w:val="0"/>
          <w:numId w:val="3"/>
        </w:numPr>
      </w:pPr>
      <w:r>
        <w:t xml:space="preserve">агрегата для отбора проб ТСМ и РАО (диапазон установки углов керноотборника должен обеспечиваться автоматически, глубина бурения до 100мм, диаметр керноотборника до </w:t>
      </w:r>
      <w:smartTag w:uri="urn:schemas-microsoft-com:office:smarttags" w:element="metricconverter">
        <w:smartTagPr>
          <w:attr w:name="ProductID" w:val="20 мм"/>
        </w:smartTagPr>
        <w:r>
          <w:t>20 мм</w:t>
        </w:r>
      </w:smartTag>
      <w:r>
        <w:t>);</w:t>
      </w:r>
    </w:p>
    <w:p w:rsidR="0045048A" w:rsidRDefault="0045048A">
      <w:pPr>
        <w:pStyle w:val="Textkrper"/>
        <w:numPr>
          <w:ilvl w:val="0"/>
          <w:numId w:val="3"/>
        </w:numPr>
      </w:pPr>
      <w:r>
        <w:t>агрегата для  доставки и установки датчиков измерения общефизических полей, а также взятия проб твердых, сыпучих и жидких фракций ТСМ и РАО.</w:t>
      </w:r>
    </w:p>
    <w:p w:rsidR="0045048A" w:rsidRDefault="0045048A">
      <w:pPr>
        <w:pStyle w:val="Textkrper"/>
        <w:ind w:left="911"/>
      </w:pPr>
      <w:r>
        <w:t>2. Комплекс дистанционно-управляемых агрегатов для извлечения и контейнеризации доступных скоплений ТСМ, например, в подреакторных помещениях, который обеспечивает:</w:t>
      </w:r>
    </w:p>
    <w:p w:rsidR="0045048A" w:rsidRDefault="0045048A">
      <w:pPr>
        <w:pStyle w:val="Textkrper"/>
        <w:ind w:left="1418" w:hanging="283"/>
      </w:pPr>
      <w:r>
        <w:t>-</w:t>
      </w:r>
      <w:r>
        <w:tab/>
        <w:t>расчистку и организацию проходов к скоплениях ТСМ, в том числе фрагментацию бетона и металлоконструкций;</w:t>
      </w:r>
    </w:p>
    <w:p w:rsidR="0045048A" w:rsidRDefault="0045048A">
      <w:pPr>
        <w:pStyle w:val="Textkrper"/>
        <w:ind w:left="1418" w:hanging="283"/>
      </w:pPr>
      <w:r>
        <w:t>-</w:t>
      </w:r>
      <w:r>
        <w:tab/>
        <w:t>экранирование скоплений ТСМ;</w:t>
      </w:r>
    </w:p>
    <w:p w:rsidR="0045048A" w:rsidRDefault="0045048A">
      <w:pPr>
        <w:pStyle w:val="Textkrper"/>
        <w:ind w:left="1418" w:hanging="283"/>
      </w:pPr>
      <w:r>
        <w:t>-</w:t>
      </w:r>
      <w:r>
        <w:tab/>
        <w:t>фрагментирование скоплений ТСМ, например, методом распорного разрушения;</w:t>
      </w:r>
    </w:p>
    <w:p w:rsidR="0045048A" w:rsidRDefault="0045048A">
      <w:pPr>
        <w:pStyle w:val="Textkrper"/>
        <w:ind w:left="1418" w:hanging="283"/>
      </w:pPr>
      <w:r>
        <w:t>-</w:t>
      </w:r>
      <w:r>
        <w:tab/>
        <w:t>погрузку фрагментов ТСМ в контейнеры;</w:t>
      </w:r>
    </w:p>
    <w:p w:rsidR="0045048A" w:rsidRDefault="0045048A">
      <w:pPr>
        <w:pStyle w:val="Textkrper"/>
        <w:ind w:left="1418" w:hanging="283"/>
      </w:pPr>
      <w:r>
        <w:t>-</w:t>
      </w:r>
      <w:r>
        <w:tab/>
        <w:t>транспортировку контейнеров в помещения временного хранения;</w:t>
      </w:r>
    </w:p>
    <w:p w:rsidR="0045048A" w:rsidRDefault="0045048A">
      <w:pPr>
        <w:pStyle w:val="Textkrper"/>
        <w:ind w:left="1418" w:hanging="283"/>
      </w:pPr>
      <w:r>
        <w:t>-</w:t>
      </w:r>
      <w:r>
        <w:tab/>
        <w:t>пылеподавление и пылеудаление при проведении работ;</w:t>
      </w:r>
    </w:p>
    <w:p w:rsidR="0045048A" w:rsidRDefault="0045048A">
      <w:pPr>
        <w:pStyle w:val="Textkrper"/>
        <w:ind w:left="1418" w:hanging="283"/>
      </w:pPr>
      <w:r>
        <w:t>-</w:t>
      </w:r>
      <w:r>
        <w:tab/>
        <w:t>дезактивацию помещений и оборудования.</w:t>
      </w:r>
    </w:p>
    <w:p w:rsidR="0045048A" w:rsidRDefault="0045048A">
      <w:pPr>
        <w:pStyle w:val="Textkrper"/>
        <w:ind w:left="180" w:firstLine="671"/>
      </w:pPr>
      <w:r>
        <w:t>С целью повышения технических и эксплуатационных характеристик в составе систем и выполняемых ими функций рассмотреть возможность:</w:t>
      </w:r>
    </w:p>
    <w:p w:rsidR="0045048A" w:rsidRDefault="0045048A">
      <w:pPr>
        <w:pStyle w:val="4"/>
        <w:rPr>
          <w:sz w:val="24"/>
        </w:rPr>
      </w:pPr>
      <w:r>
        <w:rPr>
          <w:rFonts w:ascii="Symbol" w:hAnsi="Symbol"/>
          <w:sz w:val="24"/>
          <w:lang w:val="en-US"/>
        </w:rPr>
        <w:t></w:t>
      </w:r>
      <w:r>
        <w:rPr>
          <w:rFonts w:ascii="Symbol" w:hAnsi="Symbol"/>
          <w:sz w:val="24"/>
        </w:rPr>
        <w:tab/>
      </w:r>
      <w:r>
        <w:rPr>
          <w:sz w:val="24"/>
        </w:rPr>
        <w:t>обеспечения энергоснабжения и управления агрегатами как по кабелю так и от автономного источника питания установленного на агрегатах, с управлением по радиоканалу;</w:t>
      </w:r>
    </w:p>
    <w:p w:rsidR="0045048A" w:rsidRDefault="0045048A">
      <w:pPr>
        <w:pStyle w:val="4"/>
        <w:rPr>
          <w:sz w:val="24"/>
        </w:rPr>
      </w:pPr>
      <w:r>
        <w:rPr>
          <w:rFonts w:ascii="Symbol" w:hAnsi="Symbol"/>
          <w:sz w:val="24"/>
          <w:lang w:val="en-US"/>
        </w:rPr>
        <w:t></w:t>
      </w:r>
      <w:r>
        <w:rPr>
          <w:rFonts w:ascii="Symbol" w:hAnsi="Symbol"/>
          <w:sz w:val="24"/>
        </w:rPr>
        <w:tab/>
      </w:r>
      <w:r>
        <w:rPr>
          <w:sz w:val="24"/>
        </w:rPr>
        <w:t>представления оператору трехмерной информации за счет введения в состав системы технического зрения стереомодуля с выводом информации на шлемный визир (виртуальные очки) и дисплей;</w:t>
      </w:r>
    </w:p>
    <w:p w:rsidR="0045048A" w:rsidRDefault="0045048A">
      <w:pPr>
        <w:pStyle w:val="4"/>
        <w:rPr>
          <w:sz w:val="24"/>
        </w:rPr>
      </w:pPr>
      <w:r>
        <w:rPr>
          <w:rFonts w:ascii="Symbol" w:hAnsi="Symbol"/>
          <w:sz w:val="24"/>
          <w:lang w:val="en-US"/>
        </w:rPr>
        <w:t></w:t>
      </w:r>
      <w:r>
        <w:rPr>
          <w:rFonts w:ascii="Symbol" w:hAnsi="Symbol"/>
          <w:sz w:val="24"/>
        </w:rPr>
        <w:tab/>
      </w:r>
      <w:r>
        <w:rPr>
          <w:sz w:val="24"/>
        </w:rPr>
        <w:t>применения подсистемы измерения координат агрегатов;</w:t>
      </w:r>
    </w:p>
    <w:p w:rsidR="0045048A" w:rsidRDefault="0045048A">
      <w:pPr>
        <w:pStyle w:val="4"/>
        <w:rPr>
          <w:sz w:val="24"/>
        </w:rPr>
      </w:pPr>
      <w:r>
        <w:rPr>
          <w:rFonts w:ascii="Symbol" w:hAnsi="Symbol"/>
          <w:sz w:val="24"/>
          <w:lang w:val="en-US"/>
        </w:rPr>
        <w:t></w:t>
      </w:r>
      <w:r>
        <w:rPr>
          <w:rFonts w:ascii="Symbol" w:hAnsi="Symbol"/>
          <w:sz w:val="24"/>
        </w:rPr>
        <w:tab/>
      </w:r>
      <w:r>
        <w:rPr>
          <w:sz w:val="24"/>
        </w:rPr>
        <w:t>представления оператору информации о положении (координатах) агрегатов в системе координат, связанной с обследуемыми помещениями, а также взаимное положение агрегатов;</w:t>
      </w:r>
    </w:p>
    <w:p w:rsidR="0045048A" w:rsidRDefault="0045048A">
      <w:pPr>
        <w:pStyle w:val="4"/>
        <w:rPr>
          <w:sz w:val="24"/>
        </w:rPr>
      </w:pPr>
      <w:r>
        <w:rPr>
          <w:rFonts w:ascii="Symbol" w:hAnsi="Symbol"/>
          <w:sz w:val="24"/>
          <w:lang w:val="en-US"/>
        </w:rPr>
        <w:t></w:t>
      </w:r>
      <w:r>
        <w:rPr>
          <w:rFonts w:ascii="Symbol" w:hAnsi="Symbol"/>
          <w:sz w:val="24"/>
        </w:rPr>
        <w:tab/>
      </w:r>
      <w:r>
        <w:rPr>
          <w:sz w:val="24"/>
        </w:rPr>
        <w:t>применения подсистемы автоматического обнаружения препятствий и измерения дальности;</w:t>
      </w:r>
    </w:p>
    <w:p w:rsidR="0045048A" w:rsidRDefault="0045048A">
      <w:pPr>
        <w:pStyle w:val="4"/>
        <w:rPr>
          <w:sz w:val="24"/>
        </w:rPr>
      </w:pPr>
      <w:r>
        <w:rPr>
          <w:rFonts w:ascii="Symbol" w:hAnsi="Symbol"/>
          <w:sz w:val="24"/>
          <w:lang w:val="en-US"/>
        </w:rPr>
        <w:t></w:t>
      </w:r>
      <w:r>
        <w:rPr>
          <w:rFonts w:ascii="Symbol" w:hAnsi="Symbol"/>
          <w:sz w:val="24"/>
        </w:rPr>
        <w:tab/>
      </w:r>
      <w:r>
        <w:rPr>
          <w:sz w:val="24"/>
        </w:rPr>
        <w:t>применения подсистемы диагностики исправности агрегатов и составных модулей;</w:t>
      </w:r>
    </w:p>
    <w:p w:rsidR="0045048A" w:rsidRDefault="0045048A">
      <w:pPr>
        <w:pStyle w:val="4"/>
        <w:rPr>
          <w:sz w:val="24"/>
        </w:rPr>
      </w:pPr>
      <w:r>
        <w:rPr>
          <w:rFonts w:ascii="Symbol" w:hAnsi="Symbol"/>
          <w:sz w:val="24"/>
          <w:lang w:val="en-US"/>
        </w:rPr>
        <w:t></w:t>
      </w:r>
      <w:r>
        <w:rPr>
          <w:rFonts w:ascii="Symbol" w:hAnsi="Symbol"/>
          <w:sz w:val="24"/>
        </w:rPr>
        <w:tab/>
      </w:r>
      <w:r>
        <w:rPr>
          <w:sz w:val="24"/>
        </w:rPr>
        <w:t>применения модуля встроенного тренажера для подготовки оператора;</w:t>
      </w:r>
    </w:p>
    <w:p w:rsidR="0045048A" w:rsidRDefault="0045048A">
      <w:pPr>
        <w:pStyle w:val="Textkrper"/>
      </w:pPr>
      <w:r>
        <w:tab/>
        <w:t>Конструктивное исполнение агрегатов и оборудования должно базироваться на блочно-модульном принципе построения с обеспечением их ввода в помещения объекта “укрытие” через штатные существующие проходы или проведением минимальных работ по их организации.</w:t>
      </w:r>
    </w:p>
    <w:p w:rsidR="0045048A" w:rsidRDefault="0045048A">
      <w:pPr>
        <w:pStyle w:val="Textkrper"/>
      </w:pPr>
      <w:r>
        <w:tab/>
        <w:t xml:space="preserve">Для выбора базовых модулей и узлов целесообразно провести сравнительную оценку предлагаемых модулей фирмы </w:t>
      </w:r>
      <w:proofErr w:type="spellStart"/>
      <w:r>
        <w:rPr>
          <w:lang w:val="en-US"/>
        </w:rPr>
        <w:t>RedZone</w:t>
      </w:r>
      <w:proofErr w:type="spellEnd"/>
      <w:r>
        <w:t xml:space="preserve"> с аналогичными модулями, разработанными </w:t>
      </w:r>
      <w:r>
        <w:lastRenderedPageBreak/>
        <w:t xml:space="preserve">американскими фирмами. Так например, американской компанией </w:t>
      </w:r>
      <w:proofErr w:type="spellStart"/>
      <w:r>
        <w:rPr>
          <w:lang w:val="en-US"/>
        </w:rPr>
        <w:t>Remotec</w:t>
      </w:r>
      <w:proofErr w:type="spellEnd"/>
      <w:r>
        <w:t xml:space="preserve"> разработана серия роботов типа </w:t>
      </w:r>
      <w:r>
        <w:rPr>
          <w:lang w:val="en-US"/>
        </w:rPr>
        <w:t>Andros</w:t>
      </w:r>
      <w:r>
        <w:t xml:space="preserve"> (рис.2) в модульном исполнении с комплектом сменного оборудования и аппаратуры, с возможностью управления как по кабелю так и по радиоканалу. Кроме того, компанией </w:t>
      </w:r>
      <w:proofErr w:type="spellStart"/>
      <w:r>
        <w:rPr>
          <w:lang w:val="en-US"/>
        </w:rPr>
        <w:t>Remotec</w:t>
      </w:r>
      <w:proofErr w:type="spellEnd"/>
      <w:r>
        <w:t xml:space="preserve"> разработан ряд роботов для проведения работ на атомных объектах США.</w:t>
      </w:r>
    </w:p>
    <w:p w:rsidR="0045048A" w:rsidRDefault="0045048A">
      <w:pPr>
        <w:pStyle w:val="Textkrper"/>
      </w:pPr>
    </w:p>
    <w:p w:rsidR="0045048A" w:rsidRDefault="0045048A">
      <w:pPr>
        <w:ind w:firstLine="708"/>
        <w:jc w:val="center"/>
      </w:pPr>
      <w:r>
        <w:pict>
          <v:shape id="_x0000_i1027" type="#_x0000_t75" style="width:289.8pt;height:172.2pt" fillcolor="window">
            <v:imagedata r:id="rId9" o:title="Fig04"/>
          </v:shape>
        </w:pict>
      </w:r>
    </w:p>
    <w:p w:rsidR="0045048A" w:rsidRDefault="0045048A">
      <w:pPr>
        <w:ind w:firstLine="708"/>
        <w:jc w:val="center"/>
      </w:pPr>
    </w:p>
    <w:p w:rsidR="0045048A" w:rsidRDefault="0045048A">
      <w:pPr>
        <w:ind w:firstLine="709"/>
        <w:jc w:val="center"/>
      </w:pPr>
      <w:r>
        <w:t>Рис.  2. Робот ANDROS фирмы R</w:t>
      </w:r>
      <w:r>
        <w:rPr>
          <w:lang w:val="en-US"/>
        </w:rPr>
        <w:t>EMOTEC</w:t>
      </w:r>
      <w:r>
        <w:t xml:space="preserve"> (США).</w:t>
      </w:r>
    </w:p>
    <w:p w:rsidR="0045048A" w:rsidRDefault="0045048A">
      <w:pPr>
        <w:ind w:firstLine="709"/>
        <w:jc w:val="both"/>
      </w:pPr>
    </w:p>
    <w:p w:rsidR="0045048A" w:rsidRDefault="0045048A">
      <w:pPr>
        <w:ind w:firstLine="709"/>
        <w:jc w:val="both"/>
      </w:pPr>
      <w:r>
        <w:t xml:space="preserve">В 2001г., в рамках американо-украинского проекта, межотраслевой научно-исследовательский институт прикладной механики «Ритм» (МНИИ ПМ «Ритм»), совместно с Ливерморской национальной лабораторией имени Лоуренса  проведены работы по разработке и созданию многофункциональных </w:t>
      </w:r>
      <w:r>
        <w:tab/>
        <w:t xml:space="preserve">дистанционно-управляемых систем РТК-100М (рис.3.) для проведения работ в </w:t>
      </w:r>
      <w:r>
        <w:tab/>
        <w:t xml:space="preserve">радиационно-опасных помещениях ядерных объектов США, с учетом возможности их адаптации для применения в объекте «Укрытие». </w:t>
      </w:r>
    </w:p>
    <w:p w:rsidR="0045048A" w:rsidRDefault="0045048A">
      <w:pPr>
        <w:pStyle w:val="BodyText21"/>
        <w:overflowPunct/>
        <w:autoSpaceDE/>
        <w:autoSpaceDN/>
        <w:adjustRightInd/>
        <w:spacing w:line="240" w:lineRule="auto"/>
        <w:textAlignment w:val="auto"/>
        <w:rPr>
          <w:rFonts w:eastAsia="MS Mincho"/>
          <w:position w:val="0"/>
        </w:rPr>
      </w:pPr>
      <w:r>
        <w:rPr>
          <w:rFonts w:eastAsia="MS Mincho"/>
          <w:position w:val="0"/>
        </w:rPr>
        <w:t xml:space="preserve">При проведении данной работы были учтены замечания выявленные при проведении </w:t>
      </w:r>
      <w:r>
        <w:rPr>
          <w:rFonts w:eastAsia="MS Mincho"/>
          <w:position w:val="0"/>
        </w:rPr>
        <w:tab/>
        <w:t>испытаний системы «Пионер» на ГСП ЧАЭС.</w:t>
      </w:r>
    </w:p>
    <w:p w:rsidR="0045048A" w:rsidRDefault="0045048A">
      <w:pPr>
        <w:pStyle w:val="BodyText21"/>
        <w:overflowPunct/>
        <w:autoSpaceDE/>
        <w:autoSpaceDN/>
        <w:adjustRightInd/>
        <w:spacing w:line="240" w:lineRule="auto"/>
        <w:textAlignment w:val="auto"/>
        <w:rPr>
          <w:rFonts w:eastAsia="MS Mincho"/>
          <w:position w:val="0"/>
        </w:rPr>
      </w:pPr>
    </w:p>
    <w:p w:rsidR="0045048A" w:rsidRDefault="0045048A">
      <w:pPr>
        <w:ind w:firstLine="708"/>
        <w:jc w:val="both"/>
      </w:pPr>
    </w:p>
    <w:p w:rsidR="0045048A" w:rsidRDefault="0045048A">
      <w:pPr>
        <w:rPr>
          <w:lang w:val="en-US"/>
        </w:rPr>
      </w:pPr>
      <w:r>
        <w:pict>
          <v:shape id="_x0000_i1028" type="#_x0000_t75" style="width:202.8pt;height:206.4pt" fillcolor="window">
            <v:imagedata r:id="rId10" o:title=""/>
          </v:shape>
        </w:pict>
      </w:r>
      <w:r>
        <w:rPr>
          <w:lang w:val="en-US"/>
        </w:rPr>
        <w:tab/>
      </w:r>
      <w:r>
        <w:rPr>
          <w:lang w:val="en-US"/>
        </w:rPr>
        <w:tab/>
      </w:r>
      <w:r>
        <w:pict>
          <v:shape id="_x0000_i1029" type="#_x0000_t75" style="width:207.6pt;height:195pt" fillcolor="window">
            <v:imagedata r:id="rId11" o:title=""/>
          </v:shape>
        </w:pict>
      </w:r>
    </w:p>
    <w:p w:rsidR="0045048A" w:rsidRDefault="0045048A">
      <w:pPr>
        <w:rPr>
          <w:lang w:val="en-US"/>
        </w:rPr>
      </w:pPr>
    </w:p>
    <w:p w:rsidR="0045048A" w:rsidRDefault="0045048A">
      <w:pPr>
        <w:ind w:left="480"/>
        <w:jc w:val="center"/>
      </w:pPr>
      <w:r>
        <w:t>Рис.3.</w:t>
      </w:r>
    </w:p>
    <w:p w:rsidR="0045048A" w:rsidRDefault="0045048A">
      <w:pPr>
        <w:ind w:left="480"/>
        <w:jc w:val="center"/>
      </w:pPr>
    </w:p>
    <w:p w:rsidR="0045048A" w:rsidRDefault="0045048A">
      <w:pPr>
        <w:pStyle w:val="Textkrper-Einzug2"/>
        <w:ind w:firstLine="283"/>
        <w:rPr>
          <w:lang w:val="ru-RU"/>
        </w:rPr>
      </w:pPr>
      <w:r>
        <w:rPr>
          <w:i w:val="0"/>
          <w:iCs w:val="0"/>
          <w:lang w:val="ru-RU"/>
        </w:rPr>
        <w:t xml:space="preserve">В процессе проведения данной работы МНИИ ПМ «Ритм», Ливерморской национальной лабораторией имени Лоуренса совместно с объектом «Укрытие» и ИПБ АЭС НАНУ, рассмотрены вопросы по созданию на базе модулей и блоков робототехнической системы «Пионер», а также робототехнических систем разработанных в Украине и США специализированных блочно-модульных комплексов дистанционных систем для проведения работ, связанных с обследованием помещений и характеризацией ТСМ, созданием </w:t>
      </w:r>
      <w:r>
        <w:rPr>
          <w:i w:val="0"/>
          <w:iCs w:val="0"/>
          <w:lang w:val="ru-RU"/>
        </w:rPr>
        <w:lastRenderedPageBreak/>
        <w:t>локализующих защитных покрытий для безопасного обращения с ТСМ, а также для извлечения и контейнеризации доступных скоплений ТСМ.</w:t>
      </w:r>
    </w:p>
    <w:p w:rsidR="0045048A" w:rsidRDefault="0045048A">
      <w:pPr>
        <w:pStyle w:val="Textkrper-Einzug3"/>
        <w:tabs>
          <w:tab w:val="left" w:pos="360"/>
        </w:tabs>
        <w:rPr>
          <w:rFonts w:eastAsia="MS Mincho"/>
        </w:rPr>
      </w:pPr>
      <w:r>
        <w:rPr>
          <w:rFonts w:eastAsia="MS Mincho"/>
        </w:rPr>
        <w:tab/>
      </w:r>
      <w:r>
        <w:rPr>
          <w:rFonts w:eastAsia="MS Mincho"/>
        </w:rPr>
        <w:tab/>
      </w:r>
    </w:p>
    <w:p w:rsidR="0045048A" w:rsidRDefault="0045048A">
      <w:pPr>
        <w:pStyle w:val="Textkrper-Einzug3"/>
        <w:tabs>
          <w:tab w:val="left" w:pos="360"/>
        </w:tabs>
      </w:pPr>
      <w:r>
        <w:rPr>
          <w:rFonts w:eastAsia="MS Mincho"/>
        </w:rPr>
        <w:t>В настоящее время ИПБ АЭС НАНУ совместно с МНИИ ПМ «Ритм» проводятся работы по отработке технологического процесса и созданию специализированного блочно-модульного комплекса дистанционных систем и агрегатов для извлечения и контейнеризации доступных скоплений ТСМ через существующие штатные проходы и обеспечивающего решения следующих задач:</w:t>
      </w:r>
    </w:p>
    <w:p w:rsidR="0045048A" w:rsidRDefault="0045048A">
      <w:pPr>
        <w:pStyle w:val="Textkrper"/>
        <w:ind w:left="1418" w:hanging="283"/>
      </w:pPr>
      <w:r>
        <w:t>расчистку и организацию проходов к скоплениях ТСМ</w:t>
      </w:r>
    </w:p>
    <w:p w:rsidR="0045048A" w:rsidRDefault="0045048A">
      <w:pPr>
        <w:pStyle w:val="Textkrper"/>
        <w:ind w:left="1418" w:hanging="283"/>
      </w:pPr>
      <w:r>
        <w:t>экранирование скоплений ТСМ;</w:t>
      </w:r>
    </w:p>
    <w:p w:rsidR="0045048A" w:rsidRDefault="0045048A">
      <w:pPr>
        <w:pStyle w:val="Textkrper"/>
        <w:ind w:left="1418" w:hanging="283"/>
      </w:pPr>
      <w:r>
        <w:t>фрагментирование скоплений ТСМ;</w:t>
      </w:r>
    </w:p>
    <w:p w:rsidR="0045048A" w:rsidRDefault="0045048A">
      <w:pPr>
        <w:pStyle w:val="Textkrper"/>
        <w:ind w:left="1418" w:hanging="283"/>
      </w:pPr>
      <w:r>
        <w:t>погрузку ТСМ в контейнеры;</w:t>
      </w:r>
    </w:p>
    <w:p w:rsidR="0045048A" w:rsidRDefault="0045048A">
      <w:pPr>
        <w:pStyle w:val="Textkrper"/>
        <w:ind w:left="1418" w:hanging="283"/>
      </w:pPr>
      <w:r>
        <w:t>транспортировку контейнеров в помещения временного хранения;</w:t>
      </w:r>
    </w:p>
    <w:p w:rsidR="0045048A" w:rsidRDefault="0045048A">
      <w:pPr>
        <w:pStyle w:val="Textkrper"/>
        <w:ind w:left="1418" w:hanging="283"/>
      </w:pPr>
      <w:r>
        <w:t>пылеподавление при проведении работ;</w:t>
      </w:r>
    </w:p>
    <w:p w:rsidR="0045048A" w:rsidRDefault="0045048A">
      <w:pPr>
        <w:pStyle w:val="Textkrper"/>
        <w:ind w:left="1418" w:hanging="283"/>
      </w:pPr>
      <w:r>
        <w:t>дезактивацию помещений и оборудования.</w:t>
      </w:r>
    </w:p>
    <w:p w:rsidR="0045048A" w:rsidRDefault="0045048A">
      <w:pPr>
        <w:pStyle w:val="Textkrper"/>
        <w:ind w:left="142" w:firstLine="425"/>
      </w:pPr>
      <w:r>
        <w:t>Для отработки технологического процесса контейнеризации доступных скоплений ТСМ, а также проведения демонстрационного эксперимента ИПБ НАНУ создан экспериментальный блочно модульный комплекс дистанционно-управлямых агрегатов, в следующем составе:</w:t>
      </w:r>
    </w:p>
    <w:p w:rsidR="0045048A" w:rsidRDefault="0045048A">
      <w:pPr>
        <w:pStyle w:val="Textkrper"/>
        <w:ind w:left="142" w:firstLine="425"/>
      </w:pPr>
    </w:p>
    <w:p w:rsidR="0045048A" w:rsidRDefault="0045048A">
      <w:pPr>
        <w:pStyle w:val="Textkrper"/>
      </w:pPr>
    </w:p>
    <w:p w:rsidR="0045048A" w:rsidRDefault="0045048A">
      <w:pPr>
        <w:pStyle w:val="Textkrper"/>
        <w:ind w:left="1418" w:hanging="1418"/>
        <w:jc w:val="center"/>
        <w:rPr>
          <w:lang w:val="en-US"/>
        </w:rPr>
      </w:pPr>
      <w:r>
        <w:rPr>
          <w:lang w:val="en-US"/>
        </w:rPr>
        <w:pict>
          <v:shape id="_x0000_i1030" type="#_x0000_t75" style="width:226.2pt;height:169.2pt" fillcolor="window">
            <v:imagedata r:id="rId12" o:title="рис2" gain="88562f" blacklevel="7209f"/>
          </v:shape>
        </w:pict>
      </w:r>
    </w:p>
    <w:p w:rsidR="0045048A" w:rsidRDefault="0045048A">
      <w:pPr>
        <w:pStyle w:val="Textkrper"/>
        <w:ind w:left="1418" w:hanging="1418"/>
        <w:jc w:val="center"/>
        <w:rPr>
          <w:lang w:val="en-US"/>
        </w:rPr>
      </w:pPr>
    </w:p>
    <w:p w:rsidR="0045048A" w:rsidRDefault="0045048A">
      <w:pPr>
        <w:pStyle w:val="Textkrper"/>
        <w:ind w:left="1418" w:hanging="1418"/>
        <w:jc w:val="center"/>
      </w:pPr>
      <w:r>
        <w:t>Рис.4.. ДУА радиационной разведки для отбора проб</w:t>
      </w:r>
    </w:p>
    <w:p w:rsidR="0045048A" w:rsidRDefault="0045048A">
      <w:pPr>
        <w:pStyle w:val="Textkrper"/>
        <w:ind w:left="1418" w:hanging="1418"/>
        <w:jc w:val="center"/>
      </w:pPr>
    </w:p>
    <w:p w:rsidR="0045048A" w:rsidRDefault="0045048A">
      <w:pPr>
        <w:pStyle w:val="Textkrper"/>
        <w:ind w:left="1418" w:hanging="283"/>
      </w:pPr>
    </w:p>
    <w:p w:rsidR="0045048A" w:rsidRDefault="0045048A">
      <w:pPr>
        <w:pStyle w:val="Textkrper"/>
        <w:ind w:left="1418" w:hanging="1418"/>
        <w:jc w:val="center"/>
      </w:pPr>
      <w:r>
        <w:pict>
          <v:shape id="_x0000_i1031" type="#_x0000_t75" style="width:175.8pt;height:181.2pt" fillcolor="window">
            <v:imagedata r:id="rId13" o:title="DUSA-2"/>
          </v:shape>
        </w:pict>
      </w:r>
      <w:r>
        <w:t xml:space="preserve">            </w:t>
      </w:r>
      <w:r>
        <w:pict>
          <v:shape id="_x0000_i1032" type="#_x0000_t75" style="width:214.8pt;height:184.2pt" fillcolor="window">
            <v:imagedata r:id="rId14" o:title="IMAGE006"/>
          </v:shape>
        </w:pict>
      </w:r>
    </w:p>
    <w:p w:rsidR="0045048A" w:rsidRDefault="0045048A">
      <w:pPr>
        <w:pStyle w:val="Textkrper"/>
        <w:ind w:left="1418" w:hanging="1418"/>
        <w:jc w:val="center"/>
      </w:pPr>
    </w:p>
    <w:p w:rsidR="0045048A" w:rsidRDefault="0045048A">
      <w:pPr>
        <w:pStyle w:val="Textkrper"/>
        <w:ind w:left="1418" w:hanging="1418"/>
        <w:jc w:val="center"/>
      </w:pPr>
      <w:r>
        <w:t>Рис.5. .ДУА для сбора погрузки и фрагментирования ТСМ</w:t>
      </w:r>
    </w:p>
    <w:p w:rsidR="0045048A" w:rsidRDefault="0045048A">
      <w:pPr>
        <w:pStyle w:val="Textkrper"/>
        <w:ind w:left="1418" w:hanging="1418"/>
        <w:jc w:val="center"/>
      </w:pPr>
    </w:p>
    <w:p w:rsidR="0045048A" w:rsidRDefault="0045048A">
      <w:pPr>
        <w:pStyle w:val="Textkrper"/>
        <w:ind w:left="1418" w:hanging="283"/>
      </w:pPr>
    </w:p>
    <w:p w:rsidR="0045048A" w:rsidRDefault="0045048A">
      <w:pPr>
        <w:pStyle w:val="Textkrper"/>
        <w:ind w:left="284" w:hanging="283"/>
        <w:jc w:val="center"/>
      </w:pPr>
      <w:r>
        <w:pict>
          <v:shape id="_x0000_i1033" type="#_x0000_t75" style="width:228pt;height:178.8pt" fillcolor="window">
            <v:imagedata r:id="rId15" o:title="photo_22"/>
          </v:shape>
        </w:pict>
      </w:r>
      <w:r>
        <w:t xml:space="preserve">        </w:t>
      </w:r>
    </w:p>
    <w:p w:rsidR="0045048A" w:rsidRDefault="0045048A">
      <w:pPr>
        <w:pStyle w:val="Textkrper"/>
        <w:ind w:left="1418" w:hanging="1418"/>
        <w:jc w:val="center"/>
      </w:pPr>
      <w:r>
        <w:t>Рис.6. ДУА пылеподавления .</w:t>
      </w:r>
    </w:p>
    <w:p w:rsidR="0045048A" w:rsidRDefault="0045048A">
      <w:pPr>
        <w:pStyle w:val="Textkrper"/>
        <w:ind w:left="180" w:firstLine="672"/>
      </w:pPr>
      <w:r>
        <w:t>А также робототехнический комплекс  РК-100М, с комплектом сменного оборудования для выполнения различных операций, разработанный МНИИ ПМ «Ритм» (рис.3.).</w:t>
      </w:r>
    </w:p>
    <w:p w:rsidR="0045048A" w:rsidRDefault="0045048A">
      <w:pPr>
        <w:pStyle w:val="Textkrper"/>
        <w:ind w:left="180" w:firstLine="672"/>
      </w:pPr>
      <w:r>
        <w:t>Маршрут движения агрегатов, при проведении демонстрационного эксперимента, приведен на рис.7.</w:t>
      </w:r>
    </w:p>
    <w:p w:rsidR="0045048A" w:rsidRDefault="0045048A">
      <w:pPr>
        <w:pStyle w:val="Textkrper"/>
        <w:ind w:hanging="283"/>
      </w:pPr>
    </w:p>
    <w:p w:rsidR="0045048A" w:rsidRDefault="0045048A">
      <w:pPr>
        <w:pStyle w:val="Textkrper"/>
        <w:ind w:left="1418" w:hanging="283"/>
        <w:jc w:val="center"/>
      </w:pPr>
      <w:r>
        <w:rPr>
          <w:lang w:val="en-US"/>
        </w:rPr>
        <w:pict>
          <v:shape id="_x0000_i1034" type="#_x0000_t75" style="width:325.2pt;height:210pt" fillcolor="window">
            <v:imagedata r:id="rId16" o:title="Рис7" gain="71235f" blacklevel="-1966f"/>
          </v:shape>
        </w:pict>
      </w:r>
    </w:p>
    <w:p w:rsidR="0045048A" w:rsidRDefault="0045048A">
      <w:pPr>
        <w:pStyle w:val="Textkrper"/>
        <w:ind w:left="1418" w:hanging="283"/>
        <w:jc w:val="center"/>
      </w:pPr>
      <w:r>
        <w:t>Рис. 7.</w:t>
      </w:r>
    </w:p>
    <w:p w:rsidR="0045048A" w:rsidRDefault="0045048A">
      <w:pPr>
        <w:pStyle w:val="Textkrper"/>
        <w:ind w:left="1418" w:hanging="283"/>
        <w:jc w:val="center"/>
      </w:pPr>
    </w:p>
    <w:p w:rsidR="0045048A" w:rsidRDefault="0045048A">
      <w:pPr>
        <w:ind w:firstLine="460"/>
        <w:jc w:val="both"/>
      </w:pPr>
      <w:r>
        <w:t>В результате выполнения данной работы в объекте «Укрытие» будут оборудов</w:t>
      </w:r>
      <w:r>
        <w:t>а</w:t>
      </w:r>
      <w:r>
        <w:t>ны помещения и созданы рабочие места для подготовки и проведения демонстрац</w:t>
      </w:r>
      <w:r>
        <w:t>и</w:t>
      </w:r>
      <w:r>
        <w:t>онного эксперимента извлечения ТСМ, а также для реализации альтернативного в</w:t>
      </w:r>
      <w:r>
        <w:t>а</w:t>
      </w:r>
      <w:r>
        <w:t>рианта технологического процесса  извлечения ТСМ, расположенных в пом. 012/7, без нарушения существующего защитного барь</w:t>
      </w:r>
      <w:r>
        <w:t>е</w:t>
      </w:r>
      <w:r>
        <w:t>ра.</w:t>
      </w:r>
    </w:p>
    <w:p w:rsidR="0045048A" w:rsidRDefault="0045048A">
      <w:pPr>
        <w:pStyle w:val="Textkrper-Einzug2"/>
        <w:ind w:firstLine="460"/>
        <w:rPr>
          <w:lang w:val="ru-RU"/>
        </w:rPr>
      </w:pPr>
      <w:r>
        <w:rPr>
          <w:rFonts w:eastAsia="Times New Roman"/>
          <w:i w:val="0"/>
          <w:iCs w:val="0"/>
          <w:lang w:val="ru-RU" w:eastAsia="ru-RU"/>
        </w:rPr>
        <w:t>Кроме того, выполнение данной работы послужит «полигоном» для отработки технологий, уточнения требований к дистанционной технике и оборудованию, кот</w:t>
      </w:r>
      <w:r>
        <w:rPr>
          <w:rFonts w:eastAsia="Times New Roman"/>
          <w:i w:val="0"/>
          <w:iCs w:val="0"/>
          <w:lang w:val="ru-RU" w:eastAsia="ru-RU"/>
        </w:rPr>
        <w:t>о</w:t>
      </w:r>
      <w:r>
        <w:rPr>
          <w:rFonts w:eastAsia="Times New Roman"/>
          <w:i w:val="0"/>
          <w:iCs w:val="0"/>
          <w:lang w:val="ru-RU" w:eastAsia="ru-RU"/>
        </w:rPr>
        <w:t>рые будут применены на последующих этапах работ по реализации комплексной программы обращ</w:t>
      </w:r>
      <w:r>
        <w:rPr>
          <w:rFonts w:eastAsia="Times New Roman"/>
          <w:i w:val="0"/>
          <w:iCs w:val="0"/>
          <w:lang w:val="ru-RU" w:eastAsia="ru-RU"/>
        </w:rPr>
        <w:t>е</w:t>
      </w:r>
      <w:r>
        <w:rPr>
          <w:rFonts w:eastAsia="Times New Roman"/>
          <w:i w:val="0"/>
          <w:iCs w:val="0"/>
          <w:lang w:val="ru-RU" w:eastAsia="ru-RU"/>
        </w:rPr>
        <w:t>ния с ТСМ</w:t>
      </w:r>
    </w:p>
    <w:p w:rsidR="0045048A" w:rsidRDefault="0045048A">
      <w:pPr>
        <w:pStyle w:val="Textkrper-Zeileneinzug"/>
        <w:ind w:left="0"/>
        <w:rPr>
          <w:b/>
        </w:rPr>
      </w:pPr>
      <w:r>
        <w:t xml:space="preserve">С целью уточнения технических характеристик, решаемых задач и состава оборудования должны быть проведены работы под руководством ГСП ЧАЭС по тщательной разработке </w:t>
      </w:r>
      <w:r>
        <w:lastRenderedPageBreak/>
        <w:t>технологических процессов предстоящих работ в конкретных помещениях объекта “Укрытие” и ГСП ЧАЭС с проведением моделирования</w:t>
      </w:r>
      <w:r>
        <w:rPr>
          <w:b/>
        </w:rPr>
        <w:t>.</w:t>
      </w:r>
    </w:p>
    <w:p w:rsidR="0045048A" w:rsidRDefault="0045048A">
      <w:pPr>
        <w:ind w:firstLine="708"/>
        <w:jc w:val="both"/>
      </w:pPr>
      <w:r>
        <w:t xml:space="preserve">Для координации проведения работ по модернизации системы “Пионер”, а также внедрения американских дистанционных технологий для проведения предстоящих работ по преобразованию объекта “Укрытие” и снятию с эксплуатации Чернобыльской АЭС  целесообразно рассмотреть вопрос о создании совместной рабочей группы из представителей ГСП ЧАЭС, ИПБ НАНУ, </w:t>
      </w:r>
      <w:r>
        <w:rPr>
          <w:lang w:val="en-US" w:eastAsia="en-US"/>
        </w:rPr>
        <w:t>LLNL</w:t>
      </w:r>
      <w:r>
        <w:rPr>
          <w:lang w:eastAsia="en-US"/>
        </w:rPr>
        <w:t xml:space="preserve">, </w:t>
      </w:r>
      <w:r>
        <w:rPr>
          <w:lang w:val="en-US"/>
        </w:rPr>
        <w:t>ORNL</w:t>
      </w:r>
      <w:r>
        <w:t xml:space="preserve">, RedZone Robotics Inc. </w:t>
      </w:r>
    </w:p>
    <w:p w:rsidR="0045048A" w:rsidRDefault="0045048A">
      <w:pPr>
        <w:pStyle w:val="Textkrper2"/>
      </w:pPr>
    </w:p>
    <w:p w:rsidR="0045048A" w:rsidRDefault="0045048A"/>
    <w:p w:rsidR="0045048A" w:rsidRDefault="0045048A"/>
    <w:sectPr w:rsidR="0045048A">
      <w:pgSz w:w="11906" w:h="16838"/>
      <w:pgMar w:top="567" w:right="851" w:bottom="567"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4D45CB"/>
    <w:multiLevelType w:val="multilevel"/>
    <w:tmpl w:val="916A04C0"/>
    <w:lvl w:ilvl="0">
      <w:start w:val="1"/>
      <w:numFmt w:val="bullet"/>
      <w:lvlText w:val=""/>
      <w:lvlJc w:val="left"/>
      <w:pPr>
        <w:tabs>
          <w:tab w:val="num" w:pos="1631"/>
        </w:tabs>
        <w:ind w:left="1631" w:hanging="360"/>
      </w:pPr>
      <w:rPr>
        <w:rFonts w:ascii="Symbol" w:hAnsi="Symbol" w:hint="default"/>
      </w:rPr>
    </w:lvl>
    <w:lvl w:ilvl="1" w:tentative="1">
      <w:start w:val="1"/>
      <w:numFmt w:val="bullet"/>
      <w:lvlText w:val="o"/>
      <w:lvlJc w:val="left"/>
      <w:pPr>
        <w:tabs>
          <w:tab w:val="num" w:pos="2351"/>
        </w:tabs>
        <w:ind w:left="2351" w:hanging="360"/>
      </w:pPr>
      <w:rPr>
        <w:rFonts w:ascii="Courier New" w:hAnsi="Courier New" w:hint="default"/>
      </w:rPr>
    </w:lvl>
    <w:lvl w:ilvl="2" w:tentative="1">
      <w:start w:val="1"/>
      <w:numFmt w:val="bullet"/>
      <w:lvlText w:val=""/>
      <w:lvlJc w:val="left"/>
      <w:pPr>
        <w:tabs>
          <w:tab w:val="num" w:pos="3071"/>
        </w:tabs>
        <w:ind w:left="3071" w:hanging="360"/>
      </w:pPr>
      <w:rPr>
        <w:rFonts w:ascii="Wingdings" w:hAnsi="Wingdings" w:hint="default"/>
      </w:rPr>
    </w:lvl>
    <w:lvl w:ilvl="3" w:tentative="1">
      <w:start w:val="1"/>
      <w:numFmt w:val="bullet"/>
      <w:lvlText w:val=""/>
      <w:lvlJc w:val="left"/>
      <w:pPr>
        <w:tabs>
          <w:tab w:val="num" w:pos="3791"/>
        </w:tabs>
        <w:ind w:left="3791" w:hanging="360"/>
      </w:pPr>
      <w:rPr>
        <w:rFonts w:ascii="Symbol" w:hAnsi="Symbol" w:hint="default"/>
      </w:rPr>
    </w:lvl>
    <w:lvl w:ilvl="4" w:tentative="1">
      <w:start w:val="1"/>
      <w:numFmt w:val="bullet"/>
      <w:lvlText w:val="o"/>
      <w:lvlJc w:val="left"/>
      <w:pPr>
        <w:tabs>
          <w:tab w:val="num" w:pos="4511"/>
        </w:tabs>
        <w:ind w:left="4511" w:hanging="360"/>
      </w:pPr>
      <w:rPr>
        <w:rFonts w:ascii="Courier New" w:hAnsi="Courier New" w:hint="default"/>
      </w:rPr>
    </w:lvl>
    <w:lvl w:ilvl="5" w:tentative="1">
      <w:start w:val="1"/>
      <w:numFmt w:val="bullet"/>
      <w:lvlText w:val=""/>
      <w:lvlJc w:val="left"/>
      <w:pPr>
        <w:tabs>
          <w:tab w:val="num" w:pos="5231"/>
        </w:tabs>
        <w:ind w:left="5231" w:hanging="360"/>
      </w:pPr>
      <w:rPr>
        <w:rFonts w:ascii="Wingdings" w:hAnsi="Wingdings" w:hint="default"/>
      </w:rPr>
    </w:lvl>
    <w:lvl w:ilvl="6" w:tentative="1">
      <w:start w:val="1"/>
      <w:numFmt w:val="bullet"/>
      <w:lvlText w:val=""/>
      <w:lvlJc w:val="left"/>
      <w:pPr>
        <w:tabs>
          <w:tab w:val="num" w:pos="5951"/>
        </w:tabs>
        <w:ind w:left="5951" w:hanging="360"/>
      </w:pPr>
      <w:rPr>
        <w:rFonts w:ascii="Symbol" w:hAnsi="Symbol" w:hint="default"/>
      </w:rPr>
    </w:lvl>
    <w:lvl w:ilvl="7" w:tentative="1">
      <w:start w:val="1"/>
      <w:numFmt w:val="bullet"/>
      <w:lvlText w:val="o"/>
      <w:lvlJc w:val="left"/>
      <w:pPr>
        <w:tabs>
          <w:tab w:val="num" w:pos="6671"/>
        </w:tabs>
        <w:ind w:left="6671" w:hanging="360"/>
      </w:pPr>
      <w:rPr>
        <w:rFonts w:ascii="Courier New" w:hAnsi="Courier New" w:hint="default"/>
      </w:rPr>
    </w:lvl>
    <w:lvl w:ilvl="8" w:tentative="1">
      <w:start w:val="1"/>
      <w:numFmt w:val="bullet"/>
      <w:lvlText w:val=""/>
      <w:lvlJc w:val="left"/>
      <w:pPr>
        <w:tabs>
          <w:tab w:val="num" w:pos="7391"/>
        </w:tabs>
        <w:ind w:left="7391" w:hanging="360"/>
      </w:pPr>
      <w:rPr>
        <w:rFonts w:ascii="Wingdings" w:hAnsi="Wingdings" w:hint="default"/>
      </w:rPr>
    </w:lvl>
  </w:abstractNum>
  <w:abstractNum w:abstractNumId="2">
    <w:nsid w:val="23645D9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
    <w:nsid w:val="2CB027F5"/>
    <w:multiLevelType w:val="hybridMultilevel"/>
    <w:tmpl w:val="E4FE98CC"/>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5293081F"/>
    <w:multiLevelType w:val="hybridMultilevel"/>
    <w:tmpl w:val="CEA89A36"/>
    <w:lvl w:ilvl="0" w:tplc="34725510">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5">
    <w:nsid w:val="533B40AA"/>
    <w:multiLevelType w:val="hybridMultilevel"/>
    <w:tmpl w:val="ED2C7ABE"/>
    <w:lvl w:ilvl="0" w:tplc="16B21766">
      <w:start w:val="2"/>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
    <w:nsid w:val="568918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591F5011"/>
    <w:multiLevelType w:val="singleLevel"/>
    <w:tmpl w:val="89EE0E2A"/>
    <w:lvl w:ilvl="0">
      <w:start w:val="1"/>
      <w:numFmt w:val="bullet"/>
      <w:lvlText w:val=""/>
      <w:lvlJc w:val="left"/>
      <w:pPr>
        <w:tabs>
          <w:tab w:val="num" w:pos="360"/>
        </w:tabs>
        <w:ind w:left="284" w:hanging="284"/>
      </w:pPr>
      <w:rPr>
        <w:rFonts w:ascii="Symbol" w:hAnsi="Symbol" w:hint="default"/>
      </w:rPr>
    </w:lvl>
  </w:abstractNum>
  <w:abstractNum w:abstractNumId="8">
    <w:nsid w:val="6BED4197"/>
    <w:multiLevelType w:val="singleLevel"/>
    <w:tmpl w:val="20944BCA"/>
    <w:lvl w:ilvl="0">
      <w:numFmt w:val="bullet"/>
      <w:lvlText w:val="-"/>
      <w:lvlJc w:val="left"/>
      <w:pPr>
        <w:tabs>
          <w:tab w:val="num" w:pos="1637"/>
        </w:tabs>
        <w:ind w:left="1637" w:hanging="360"/>
      </w:pPr>
      <w:rPr>
        <w:rFonts w:hint="default"/>
      </w:rPr>
    </w:lvl>
  </w:abstractNum>
  <w:abstractNum w:abstractNumId="9">
    <w:nsid w:val="77764667"/>
    <w:multiLevelType w:val="hybridMultilevel"/>
    <w:tmpl w:val="39584CD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7B647A42"/>
    <w:multiLevelType w:val="singleLevel"/>
    <w:tmpl w:val="BFB07DE8"/>
    <w:lvl w:ilvl="0">
      <w:start w:val="1"/>
      <w:numFmt w:val="bullet"/>
      <w:lvlText w:val=""/>
      <w:lvlJc w:val="left"/>
      <w:pPr>
        <w:tabs>
          <w:tab w:val="num" w:pos="360"/>
        </w:tabs>
        <w:ind w:left="284" w:hanging="284"/>
      </w:pPr>
      <w:rPr>
        <w:rFonts w:ascii="Symbol" w:hAnsi="Symbol" w:hint="default"/>
      </w:rPr>
    </w:lvl>
  </w:abstractNum>
  <w:num w:numId="1">
    <w:abstractNumId w:val="5"/>
  </w:num>
  <w:num w:numId="2">
    <w:abstractNumId w:val="10"/>
  </w:num>
  <w:num w:numId="3">
    <w:abstractNumId w:val="1"/>
  </w:num>
  <w:num w:numId="4">
    <w:abstractNumId w:val="7"/>
  </w:num>
  <w:num w:numId="5">
    <w:abstractNumId w:val="0"/>
    <w:lvlOverride w:ilvl="0">
      <w:lvl w:ilvl="0">
        <w:start w:val="1"/>
        <w:numFmt w:val="bullet"/>
        <w:lvlText w:val=""/>
        <w:legacy w:legacy="1" w:legacySpace="0" w:legacyIndent="283"/>
        <w:lvlJc w:val="left"/>
        <w:pPr>
          <w:ind w:left="1003" w:hanging="283"/>
        </w:pPr>
        <w:rPr>
          <w:rFonts w:ascii="Symbol" w:hAnsi="Symbol" w:cs="Symbol" w:hint="default"/>
        </w:rPr>
      </w:lvl>
    </w:lvlOverride>
  </w:num>
  <w:num w:numId="6">
    <w:abstractNumId w:val="8"/>
  </w:num>
  <w:num w:numId="7">
    <w:abstractNumId w:val="6"/>
  </w:num>
  <w:num w:numId="8">
    <w:abstractNumId w:val="6"/>
    <w:lvlOverride w:ilvl="0"/>
  </w:num>
  <w:num w:numId="9">
    <w:abstractNumId w:val="9"/>
  </w:num>
  <w:num w:numId="10">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abstractNumId w:val="2"/>
    <w:lvlOverride w:ilvl="0"/>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start w:val="1"/>
        <w:numFmt w:val="bullet"/>
        <w:lvlText w:val=""/>
        <w:legacy w:legacy="1" w:legacySpace="0" w:legacyIndent="283"/>
        <w:lvlJc w:val="left"/>
        <w:pPr>
          <w:ind w:left="1003" w:hanging="283"/>
        </w:pPr>
        <w:rPr>
          <w:rFonts w:ascii="Symbol" w:hAnsi="Symbol" w:cs="Wingdings" w:hint="default"/>
        </w:rPr>
      </w:lvl>
    </w:lvlOverride>
  </w:num>
  <w:num w:numId="14">
    <w:abstractNumId w:val="0"/>
    <w:lvlOverride w:ilvl="0">
      <w:lvl w:ilvl="0">
        <w:numFmt w:val="bullet"/>
        <w:lvlText w:val=""/>
        <w:legacy w:legacy="1" w:legacySpace="0" w:legacyIndent="360"/>
        <w:lvlJc w:val="left"/>
        <w:pPr>
          <w:ind w:left="720" w:hanging="360"/>
        </w:pPr>
        <w:rPr>
          <w:rFonts w:ascii="Symbol" w:hAnsi="Symbol" w:hint="default"/>
        </w:rPr>
      </w:lvl>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21B1"/>
    <w:rsid w:val="000578A2"/>
    <w:rsid w:val="00233B33"/>
    <w:rsid w:val="0045048A"/>
    <w:rsid w:val="006021B1"/>
    <w:rsid w:val="00B50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Street"/>
  <w:shapeDefaults>
    <o:shapedefaults v:ext="edit" spidmax="1031"/>
    <o:shapelayout v:ext="edit">
      <o:idmap v:ext="edit" data="1"/>
    </o:shapelayout>
  </w:shapeDefaults>
  <w:decimalSymbol w:val=","/>
  <w:listSeparator w:val=";"/>
  <w14:docId w14:val="64EF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ru-RU" w:eastAsia="ru-RU"/>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Pr>
      <w:color w:val="0000FF"/>
      <w:u w:val="single"/>
    </w:rPr>
  </w:style>
  <w:style w:type="paragraph" w:styleId="Textkrper-Zeileneinzug">
    <w:name w:val="Body Text Indent"/>
    <w:basedOn w:val="Standard"/>
    <w:pPr>
      <w:spacing w:after="120"/>
      <w:ind w:left="283"/>
    </w:pPr>
  </w:style>
  <w:style w:type="paragraph" w:customStyle="1" w:styleId="Iiiaeuiue">
    <w:name w:val="Ii?iaeuiue"/>
    <w:rPr>
      <w:rFonts w:ascii="Times 12pt" w:hAnsi="Times 12pt"/>
      <w:sz w:val="24"/>
      <w:lang w:val="en-GB" w:eastAsia="en-US"/>
    </w:rPr>
  </w:style>
  <w:style w:type="paragraph" w:styleId="StandardWeb">
    <w:name w:val="Normal (Web)"/>
    <w:basedOn w:val="Standard"/>
    <w:pPr>
      <w:spacing w:before="100" w:after="100"/>
    </w:pPr>
    <w:rPr>
      <w:rFonts w:ascii="Arial Unicode MS" w:eastAsia="Arial Unicode MS" w:hAnsi="Arial Unicode MS"/>
      <w:color w:val="000000"/>
    </w:rPr>
  </w:style>
  <w:style w:type="paragraph" w:customStyle="1" w:styleId="H1">
    <w:name w:val="H1"/>
    <w:basedOn w:val="Standard"/>
    <w:next w:val="Standard"/>
    <w:pPr>
      <w:keepNext/>
      <w:spacing w:before="100" w:after="100"/>
      <w:outlineLvl w:val="1"/>
    </w:pPr>
    <w:rPr>
      <w:b/>
      <w:snapToGrid w:val="0"/>
      <w:kern w:val="36"/>
      <w:sz w:val="48"/>
      <w:szCs w:val="20"/>
    </w:rPr>
  </w:style>
  <w:style w:type="paragraph" w:customStyle="1" w:styleId="H3">
    <w:name w:val="H3"/>
    <w:basedOn w:val="Standard"/>
    <w:next w:val="Standard"/>
    <w:pPr>
      <w:keepNext/>
      <w:spacing w:before="100" w:after="100"/>
      <w:outlineLvl w:val="3"/>
    </w:pPr>
    <w:rPr>
      <w:b/>
      <w:snapToGrid w:val="0"/>
      <w:sz w:val="28"/>
      <w:szCs w:val="20"/>
    </w:rPr>
  </w:style>
  <w:style w:type="paragraph" w:styleId="Textkrper">
    <w:name w:val="Body Text"/>
    <w:basedOn w:val="Standard"/>
    <w:pPr>
      <w:spacing w:after="120"/>
    </w:pPr>
  </w:style>
  <w:style w:type="paragraph" w:customStyle="1" w:styleId="4">
    <w:name w:val="Маркированный 4"/>
    <w:basedOn w:val="Standard"/>
    <w:pPr>
      <w:ind w:left="1276" w:hanging="369"/>
      <w:jc w:val="both"/>
    </w:pPr>
    <w:rPr>
      <w:sz w:val="26"/>
      <w:szCs w:val="20"/>
    </w:rPr>
  </w:style>
  <w:style w:type="paragraph" w:customStyle="1" w:styleId="5">
    <w:name w:val="Маркированный 5"/>
    <w:basedOn w:val="Standard"/>
    <w:pPr>
      <w:tabs>
        <w:tab w:val="left" w:pos="1948"/>
        <w:tab w:val="right" w:leader="dot" w:pos="9072"/>
      </w:tabs>
      <w:ind w:left="1928" w:hanging="340"/>
      <w:jc w:val="both"/>
    </w:pPr>
    <w:rPr>
      <w:sz w:val="26"/>
      <w:szCs w:val="20"/>
    </w:rPr>
  </w:style>
  <w:style w:type="paragraph" w:styleId="Textkrper-Einzug2">
    <w:name w:val="Body Text Indent 2"/>
    <w:basedOn w:val="Standard"/>
    <w:pPr>
      <w:ind w:firstLine="720"/>
      <w:jc w:val="both"/>
    </w:pPr>
    <w:rPr>
      <w:rFonts w:eastAsia="MS Mincho"/>
      <w:i/>
      <w:iCs/>
      <w:lang w:val="en-US" w:eastAsia="ja-JP"/>
    </w:rPr>
  </w:style>
  <w:style w:type="paragraph" w:customStyle="1" w:styleId="BodyText21">
    <w:name w:val="Body Text 21"/>
    <w:basedOn w:val="Standard"/>
    <w:pPr>
      <w:overflowPunct w:val="0"/>
      <w:autoSpaceDE w:val="0"/>
      <w:autoSpaceDN w:val="0"/>
      <w:adjustRightInd w:val="0"/>
      <w:spacing w:line="360" w:lineRule="auto"/>
      <w:jc w:val="both"/>
      <w:textAlignment w:val="baseline"/>
    </w:pPr>
    <w:rPr>
      <w:position w:val="4"/>
      <w:lang w:eastAsia="ja-JP"/>
    </w:rPr>
  </w:style>
  <w:style w:type="paragraph" w:styleId="Textkrper-Einzug3">
    <w:name w:val="Body Text Indent 3"/>
    <w:basedOn w:val="Standard"/>
    <w:pPr>
      <w:ind w:firstLine="720"/>
      <w:jc w:val="both"/>
    </w:pPr>
    <w:rPr>
      <w:lang w:eastAsia="ja-JP"/>
    </w:rPr>
  </w:style>
  <w:style w:type="paragraph" w:styleId="Textkrper2">
    <w:name w:val="Body Text 2"/>
    <w:basedOn w:val="Standard"/>
    <w:pPr>
      <w:jc w:val="both"/>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ojarbkva@slavutich.kiev.ua"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8245</Words>
  <Characters>51945</Characters>
  <Application>Microsoft Office Word</Application>
  <DocSecurity>0</DocSecurity>
  <Lines>432</Lines>
  <Paragraphs>120</Paragraphs>
  <ScaleCrop>false</ScaleCrop>
  <HeadingPairs>
    <vt:vector size="2" baseType="variant">
      <vt:variant>
        <vt:lpstr>Titel</vt:lpstr>
      </vt:variant>
      <vt:variant>
        <vt:i4>1</vt:i4>
      </vt:variant>
    </vt:vector>
  </HeadingPairs>
  <TitlesOfParts>
    <vt:vector size="1" baseType="lpstr">
      <vt:lpstr>Application 1</vt:lpstr>
    </vt:vector>
  </TitlesOfParts>
  <Company>TAI</Company>
  <LinksUpToDate>false</LinksUpToDate>
  <CharactersWithSpaces>60070</CharactersWithSpaces>
  <SharedDoc>false</SharedDoc>
  <HLinks>
    <vt:vector size="6" baseType="variant">
      <vt:variant>
        <vt:i4>7405598</vt:i4>
      </vt:variant>
      <vt:variant>
        <vt:i4>0</vt:i4>
      </vt:variant>
      <vt:variant>
        <vt:i4>0</vt:i4>
      </vt:variant>
      <vt:variant>
        <vt:i4>5</vt:i4>
      </vt:variant>
      <vt:variant>
        <vt:lpwstr>mailto:ojarbkva@slavutich.kiev.ua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1</dc:title>
  <dc:creator>VISO</dc:creator>
  <cp:lastModifiedBy>Peters, Ursula</cp:lastModifiedBy>
  <cp:revision>2</cp:revision>
  <dcterms:created xsi:type="dcterms:W3CDTF">2012-10-11T16:02:00Z</dcterms:created>
  <dcterms:modified xsi:type="dcterms:W3CDTF">2012-10-11T16:02:00Z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Project proposal "Robot-technical complex for ChNPP on the base of robots of Ukraine and USA"</vt:lpwstr>
  </property>
</Properties>
</file>