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5746"/>
        <w:gridCol w:w="95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20"/>
        </w:trPr>
        <w:tc>
          <w:tcPr>
            <w:tcW w:w="1814" w:type="dxa"/>
          </w:tcPr>
          <w:p w:rsidR="00000000" w:rsidRDefault="004D26D1">
            <w:bookmarkStart w:id="0" w:name="_GoBack"/>
            <w:bookmarkEnd w:id="0"/>
            <w:r>
              <w:rPr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2pt;height:52.8pt" fillcolor="window">
                  <v:imagedata r:id="rId6" o:title=""/>
                </v:shape>
              </w:pict>
            </w:r>
          </w:p>
        </w:tc>
        <w:tc>
          <w:tcPr>
            <w:tcW w:w="5746" w:type="dxa"/>
          </w:tcPr>
          <w:p w:rsidR="00000000" w:rsidRDefault="004D26D1">
            <w:pPr>
              <w:pStyle w:val="ZC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  </w:t>
            </w:r>
            <w:r>
              <w:rPr>
                <w:rFonts w:ascii="Times New Roman" w:hAnsi="Times New Roman"/>
                <w:sz w:val="22"/>
              </w:rPr>
              <w:t>INTERNATIONAL</w:t>
            </w:r>
          </w:p>
          <w:p w:rsidR="00000000" w:rsidRDefault="004D26D1">
            <w:pPr>
              <w:pStyle w:val="ZCom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EUROPEAN COMMISSION</w:t>
            </w:r>
            <w:r>
              <w:rPr>
                <w:rFonts w:ascii="Times New Roman" w:hAnsi="Times New Roman"/>
              </w:rPr>
              <w:tab/>
              <w:t xml:space="preserve">       </w:t>
            </w:r>
            <w:r>
              <w:rPr>
                <w:rFonts w:ascii="Times New Roman" w:hAnsi="Times New Roman"/>
                <w:sz w:val="22"/>
              </w:rPr>
              <w:t>SCIENCE  AND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00000" w:rsidRDefault="004D26D1">
            <w:pPr>
              <w:pStyle w:val="ZDGNam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DIRECTORATE-GENERAL 'Research'</w:t>
            </w:r>
            <w:r>
              <w:rPr>
                <w:rFonts w:ascii="Times New Roman" w:hAnsi="Times New Roman"/>
              </w:rPr>
              <w:tab/>
              <w:t xml:space="preserve">          </w:t>
            </w:r>
            <w:r>
              <w:rPr>
                <w:rFonts w:ascii="Times New Roman" w:hAnsi="Times New Roman"/>
                <w:sz w:val="22"/>
              </w:rPr>
              <w:t>TECHNOLOGY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 xml:space="preserve">      CENTER</w:t>
            </w:r>
          </w:p>
          <w:p w:rsidR="00000000" w:rsidRDefault="004D26D1">
            <w:pPr>
              <w:pStyle w:val="ZDGName"/>
            </w:pPr>
          </w:p>
        </w:tc>
        <w:tc>
          <w:tcPr>
            <w:tcW w:w="9564" w:type="dxa"/>
          </w:tcPr>
          <w:p w:rsidR="00000000" w:rsidRDefault="004D26D1">
            <w:pPr>
              <w:spacing w:line="360" w:lineRule="auto"/>
              <w:rPr>
                <w:rFonts w:ascii="Arial" w:hAnsi="Arial"/>
                <w:b/>
                <w:sz w:val="28"/>
                <w:u w:val="single"/>
              </w:rPr>
            </w:pPr>
            <w:r>
              <w:rPr>
                <w:rFonts w:ascii="Times New Roman CYR" w:hAnsi="Times New Roman CYR"/>
              </w:rPr>
              <w:pict>
                <v:shape id="_x0000_i1026" type="#_x0000_t75" style="width:1in;height:48.6pt" fillcolor="window">
                  <v:imagedata r:id="rId7" o:title=""/>
                </v:shape>
              </w:pict>
            </w:r>
            <w:r>
              <w:rPr>
                <w:sz w:val="20"/>
              </w:rPr>
              <w:t xml:space="preserve"> </w:t>
            </w:r>
          </w:p>
          <w:p w:rsidR="00000000" w:rsidRDefault="004D26D1">
            <w:pPr>
              <w:pStyle w:val="ZCom"/>
              <w:rPr>
                <w:rFonts w:ascii="Times New Roman" w:hAnsi="Times New Roman"/>
              </w:rPr>
            </w:pPr>
          </w:p>
        </w:tc>
      </w:tr>
    </w:tbl>
    <w:p w:rsidR="00000000" w:rsidRDefault="004D26D1">
      <w:pPr>
        <w:pStyle w:val="Initial"/>
        <w:jc w:val="center"/>
        <w:rPr>
          <w:rStyle w:val="DefaultMargins"/>
          <w:b/>
          <w:spacing w:val="0"/>
          <w:lang w:val="en-GB"/>
        </w:rPr>
      </w:pPr>
      <w:r>
        <w:rPr>
          <w:rStyle w:val="DefaultMargins"/>
          <w:b/>
          <w:spacing w:val="0"/>
          <w:sz w:val="28"/>
          <w:lang w:val="en-GB"/>
        </w:rPr>
        <w:t>CONTACT EXPERT GROUP on CORIUM MANAGEMENT (CEG-CM)</w:t>
      </w:r>
    </w:p>
    <w:p w:rsidR="00000000" w:rsidRDefault="004D26D1">
      <w:pPr>
        <w:pStyle w:val="Initial"/>
        <w:rPr>
          <w:rStyle w:val="DefaultMargins"/>
          <w:rFonts w:ascii="Arial" w:hAnsi="Arial"/>
          <w:spacing w:val="0"/>
          <w:lang w:val="en-GB"/>
        </w:rPr>
      </w:pPr>
    </w:p>
    <w:p w:rsidR="00000000" w:rsidRDefault="004D26D1">
      <w:pPr>
        <w:pStyle w:val="Initial"/>
        <w:rPr>
          <w:rStyle w:val="DefaultMargins"/>
          <w:rFonts w:ascii="Arial" w:hAnsi="Arial"/>
          <w:spacing w:val="0"/>
          <w:sz w:val="20"/>
          <w:lang w:val="en-GB"/>
        </w:rPr>
      </w:pPr>
      <w:r>
        <w:rPr>
          <w:rStyle w:val="DefaultMargins"/>
          <w:rFonts w:ascii="Arial" w:hAnsi="Arial"/>
          <w:i/>
          <w:spacing w:val="0"/>
          <w:sz w:val="20"/>
          <w:lang w:val="en-GB"/>
        </w:rPr>
        <w:t>To:</w:t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  <w:t xml:space="preserve">L.Bellemin </w:t>
      </w:r>
      <w:r>
        <w:rPr>
          <w:rFonts w:ascii="Arial" w:hAnsi="Arial"/>
          <w:sz w:val="20"/>
          <w:lang w:val="en-GB"/>
        </w:rPr>
        <w:t>(EC RTD-05)</w:t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i/>
          <w:spacing w:val="0"/>
          <w:sz w:val="20"/>
          <w:lang w:val="en-GB"/>
        </w:rPr>
        <w:t>Advice no.:</w:t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-2"/>
          <w:sz w:val="20"/>
          <w:lang w:val="en-GB"/>
        </w:rPr>
        <w:t>A-06</w:t>
      </w:r>
    </w:p>
    <w:p w:rsidR="00000000" w:rsidRDefault="004D26D1">
      <w:pPr>
        <w:pStyle w:val="Initial"/>
        <w:rPr>
          <w:rStyle w:val="DefaultMargins"/>
          <w:rFonts w:ascii="Arial" w:hAnsi="Arial"/>
          <w:spacing w:val="0"/>
          <w:sz w:val="20"/>
          <w:lang w:val="en-GB"/>
        </w:rPr>
      </w:pPr>
    </w:p>
    <w:p w:rsidR="00000000" w:rsidRDefault="004D26D1">
      <w:pPr>
        <w:pStyle w:val="Initial"/>
        <w:rPr>
          <w:rStyle w:val="DefaultMargins"/>
          <w:rFonts w:ascii="Arial" w:hAnsi="Arial"/>
          <w:spacing w:val="0"/>
          <w:sz w:val="20"/>
          <w:lang w:val="en-GB"/>
        </w:rPr>
      </w:pPr>
      <w:r>
        <w:rPr>
          <w:rStyle w:val="DefaultMargins"/>
          <w:rFonts w:ascii="Arial" w:hAnsi="Arial"/>
          <w:i/>
          <w:spacing w:val="0"/>
          <w:sz w:val="20"/>
          <w:lang w:val="en-GB"/>
        </w:rPr>
        <w:t>Project code:</w:t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># 2936</w:t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i/>
          <w:spacing w:val="0"/>
          <w:sz w:val="20"/>
          <w:lang w:val="en-GB"/>
        </w:rPr>
        <w:t>Date:</w:t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  <w:t>27</w:t>
      </w:r>
      <w:r>
        <w:rPr>
          <w:rStyle w:val="DefaultMargins"/>
          <w:rFonts w:ascii="Arial" w:hAnsi="Arial"/>
          <w:spacing w:val="0"/>
          <w:sz w:val="20"/>
          <w:vertAlign w:val="superscript"/>
          <w:lang w:val="en-GB"/>
        </w:rPr>
        <w:t>th</w:t>
      </w:r>
      <w:r>
        <w:rPr>
          <w:rStyle w:val="DefaultMargins"/>
          <w:rFonts w:ascii="Arial" w:hAnsi="Arial"/>
          <w:spacing w:val="0"/>
          <w:sz w:val="20"/>
          <w:lang w:val="en-GB"/>
        </w:rPr>
        <w:t xml:space="preserve"> November 2003</w:t>
      </w:r>
    </w:p>
    <w:p w:rsidR="00000000" w:rsidRDefault="004D26D1">
      <w:pPr>
        <w:pStyle w:val="Initial"/>
        <w:rPr>
          <w:rStyle w:val="DefaultMargins"/>
          <w:rFonts w:ascii="Arial" w:hAnsi="Arial"/>
          <w:spacing w:val="0"/>
          <w:sz w:val="20"/>
          <w:lang w:val="en-GB"/>
        </w:rPr>
      </w:pPr>
    </w:p>
    <w:p w:rsidR="00000000" w:rsidRDefault="004D26D1">
      <w:pPr>
        <w:pStyle w:val="Initial"/>
        <w:rPr>
          <w:rStyle w:val="DefaultMargins"/>
          <w:rFonts w:ascii="Arial" w:hAnsi="Arial"/>
          <w:spacing w:val="0"/>
          <w:sz w:val="20"/>
          <w:lang w:val="en-GB"/>
        </w:rPr>
      </w:pPr>
      <w:r>
        <w:rPr>
          <w:rStyle w:val="DefaultMargins"/>
          <w:rFonts w:ascii="Arial" w:hAnsi="Arial"/>
          <w:i/>
          <w:spacing w:val="0"/>
          <w:sz w:val="20"/>
          <w:lang w:val="en-GB"/>
        </w:rPr>
        <w:t>Signatures:</w:t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  <w:t>A.Zurita (Chairman) and P.Hofmann (Secretary)</w:t>
      </w:r>
    </w:p>
    <w:p w:rsidR="00000000" w:rsidRDefault="004D26D1">
      <w:pPr>
        <w:pStyle w:val="Initial"/>
        <w:rPr>
          <w:rStyle w:val="DefaultMargins"/>
          <w:rFonts w:ascii="Arial" w:hAnsi="Arial"/>
          <w:spacing w:val="0"/>
          <w:sz w:val="20"/>
          <w:lang w:val="en-GB"/>
        </w:rPr>
      </w:pPr>
      <w:r>
        <w:rPr>
          <w:rStyle w:val="DefaultMargins"/>
          <w:rFonts w:ascii="Arial" w:hAnsi="Arial"/>
          <w:i/>
          <w:spacing w:val="0"/>
          <w:sz w:val="20"/>
          <w:lang w:val="en-GB"/>
        </w:rPr>
        <w:t>Linked meeting(s):</w:t>
      </w:r>
      <w:r>
        <w:rPr>
          <w:rStyle w:val="DefaultMargins"/>
          <w:rFonts w:ascii="Arial" w:hAnsi="Arial"/>
          <w:i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>- 4</w:t>
      </w:r>
      <w:r>
        <w:rPr>
          <w:rStyle w:val="DefaultMargins"/>
          <w:rFonts w:ascii="Arial" w:hAnsi="Arial"/>
          <w:spacing w:val="0"/>
          <w:sz w:val="20"/>
          <w:vertAlign w:val="superscript"/>
          <w:lang w:val="en-GB"/>
        </w:rPr>
        <w:t>th</w:t>
      </w:r>
      <w:r>
        <w:rPr>
          <w:rStyle w:val="DefaultMargins"/>
          <w:rFonts w:ascii="Arial" w:hAnsi="Arial"/>
          <w:spacing w:val="0"/>
          <w:sz w:val="20"/>
          <w:lang w:val="en-GB"/>
        </w:rPr>
        <w:t xml:space="preserve"> CEG-CM meeting. St.Petersburg, 18-19 September 2003.</w:t>
      </w:r>
    </w:p>
    <w:p w:rsidR="00000000" w:rsidRDefault="004D26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033"/>
          <w:tab w:val="left" w:pos="2880"/>
          <w:tab w:val="left" w:pos="3600"/>
        </w:tabs>
        <w:suppressAutoHyphens/>
        <w:ind w:left="2155" w:hanging="2155"/>
        <w:jc w:val="both"/>
        <w:rPr>
          <w:rFonts w:ascii="Arial" w:hAnsi="Arial"/>
          <w:sz w:val="20"/>
        </w:rPr>
      </w:pPr>
      <w:r>
        <w:rPr>
          <w:rStyle w:val="DefaultMargins"/>
          <w:rFonts w:ascii="Arial" w:hAnsi="Arial"/>
          <w:i/>
          <w:sz w:val="20"/>
          <w:lang w:val="en-GB"/>
        </w:rPr>
        <w:t>Attending members:</w:t>
      </w:r>
      <w:r>
        <w:rPr>
          <w:rStyle w:val="DefaultMargins"/>
          <w:rFonts w:ascii="Arial" w:hAnsi="Arial"/>
          <w:sz w:val="20"/>
          <w:lang w:val="en-GB"/>
        </w:rPr>
        <w:tab/>
      </w:r>
      <w:r>
        <w:rPr>
          <w:rStyle w:val="DefaultMargins"/>
          <w:rFonts w:ascii="Arial" w:hAnsi="Arial"/>
          <w:sz w:val="20"/>
          <w:lang w:val="en-GB"/>
        </w:rPr>
        <w:tab/>
        <w:t xml:space="preserve">- </w:t>
      </w:r>
      <w:r>
        <w:rPr>
          <w:rFonts w:ascii="Arial" w:hAnsi="Arial"/>
          <w:sz w:val="20"/>
        </w:rPr>
        <w:t xml:space="preserve">Adroguer (IRSN); Allelein (GRS); Azarian (FANP); Bottomley </w:t>
      </w:r>
      <w:r>
        <w:rPr>
          <w:rFonts w:ascii="Arial" w:hAnsi="Arial"/>
          <w:sz w:val="20"/>
        </w:rPr>
        <w:t>(JRC/ITU); Cognet (CEA/DEN/DSNI); Fischer (FANP); Stuckert (FZK), Tromm (FZK); Unger (RUB)</w:t>
      </w:r>
    </w:p>
    <w:p w:rsidR="00000000" w:rsidRDefault="004D26D1">
      <w:pPr>
        <w:pBdr>
          <w:bottom w:val="single" w:sz="6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033"/>
          <w:tab w:val="left" w:pos="2880"/>
          <w:tab w:val="left" w:pos="3600"/>
        </w:tabs>
        <w:suppressAutoHyphens/>
        <w:ind w:left="2155" w:hanging="2155"/>
        <w:jc w:val="both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Copies:</w:t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- CEG-CM members; Gambier and Tocheny (ISTC, Moscow); Forsström (EC RTD-J.4); Veshchunov (IBRAE)</w:t>
      </w:r>
    </w:p>
    <w:p w:rsidR="00000000" w:rsidRDefault="004D26D1">
      <w:pPr>
        <w:pBdr>
          <w:bottom w:val="single" w:sz="6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033"/>
          <w:tab w:val="left" w:pos="2880"/>
          <w:tab w:val="left" w:pos="3600"/>
        </w:tabs>
        <w:suppressAutoHyphens/>
        <w:ind w:left="2155" w:hanging="2155"/>
        <w:jc w:val="both"/>
        <w:rPr>
          <w:rStyle w:val="DefaultMargins"/>
          <w:rFonts w:ascii="Arial" w:hAnsi="Arial"/>
          <w:sz w:val="20"/>
          <w:lang w:val="en-GB"/>
        </w:rPr>
      </w:pPr>
    </w:p>
    <w:p w:rsidR="00000000" w:rsidRDefault="004D26D1">
      <w:pPr>
        <w:jc w:val="both"/>
        <w:rPr>
          <w:rFonts w:ascii="Arial" w:hAnsi="Arial"/>
          <w:sz w:val="22"/>
        </w:rPr>
      </w:pPr>
    </w:p>
    <w:p w:rsidR="00000000" w:rsidRDefault="004D26D1">
      <w:pPr>
        <w:pStyle w:val="Textkrper-Einzug2"/>
      </w:pPr>
      <w:r>
        <w:t>* Subject:</w:t>
      </w:r>
      <w:r>
        <w:tab/>
        <w:t>“Modelling of Reactor Core Behaviour under S</w:t>
      </w:r>
      <w:r>
        <w:t>evere Accident Conditions. Melt Formation, Relocation and Evolution of Molten Pool”.</w:t>
      </w:r>
    </w:p>
    <w:p w:rsidR="00000000" w:rsidRDefault="004D26D1">
      <w:pPr>
        <w:pStyle w:val="Textkrper-Einzug2"/>
      </w:pPr>
    </w:p>
    <w:p w:rsidR="00000000" w:rsidRDefault="004D26D1">
      <w:pPr>
        <w:pStyle w:val="Textkrper-Einzug2"/>
      </w:pPr>
      <w:r>
        <w:t>* EU Collaborators:</w:t>
      </w:r>
      <w:r>
        <w:tab/>
        <w:t>IRSN, JRC-ITU and FZK.</w:t>
      </w:r>
    </w:p>
    <w:p w:rsidR="00000000" w:rsidRDefault="004D26D1">
      <w:pPr>
        <w:jc w:val="both"/>
        <w:rPr>
          <w:rFonts w:ascii="Arial" w:hAnsi="Arial"/>
          <w:sz w:val="22"/>
        </w:rPr>
      </w:pPr>
    </w:p>
    <w:p w:rsidR="00000000" w:rsidRDefault="004D26D1">
      <w:pPr>
        <w:ind w:left="2124" w:hanging="212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* Documents:</w:t>
      </w:r>
      <w:r>
        <w:rPr>
          <w:rFonts w:ascii="Arial" w:hAnsi="Arial"/>
          <w:sz w:val="22"/>
        </w:rPr>
        <w:tab/>
        <w:t xml:space="preserve">Revised Work Plan on “Reactor Core Melting” (short title), November 2003. General description (21 pages) of ISTC </w:t>
      </w:r>
      <w:r>
        <w:rPr>
          <w:rFonts w:ascii="Arial" w:hAnsi="Arial"/>
          <w:sz w:val="22"/>
        </w:rPr>
        <w:t>project proposal #2936, “Nuclear Safety Institute of Russian Academy of Science”, Moscow.</w:t>
      </w:r>
    </w:p>
    <w:p w:rsidR="00000000" w:rsidRDefault="004D26D1">
      <w:pPr>
        <w:jc w:val="both"/>
        <w:rPr>
          <w:rFonts w:ascii="Arial" w:hAnsi="Arial"/>
          <w:sz w:val="22"/>
        </w:rPr>
      </w:pPr>
    </w:p>
    <w:p w:rsidR="00000000" w:rsidRDefault="004D26D1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* Advice: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EU funding recommended</w:t>
      </w:r>
    </w:p>
    <w:p w:rsidR="00000000" w:rsidRDefault="004D26D1">
      <w:pPr>
        <w:jc w:val="both"/>
        <w:rPr>
          <w:rFonts w:ascii="Arial" w:hAnsi="Arial"/>
          <w:sz w:val="22"/>
        </w:rPr>
      </w:pPr>
    </w:p>
    <w:p w:rsidR="00000000" w:rsidRDefault="004D26D1">
      <w:pPr>
        <w:ind w:left="2155" w:hanging="215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* Justification:</w:t>
      </w:r>
      <w:r>
        <w:rPr>
          <w:rFonts w:ascii="Arial" w:hAnsi="Arial"/>
          <w:sz w:val="22"/>
        </w:rPr>
        <w:tab/>
        <w:t>Project focused on two topics with very high uncertainties: melt formation and progression in the core as well as</w:t>
      </w:r>
      <w:r>
        <w:rPr>
          <w:rFonts w:ascii="Arial" w:hAnsi="Arial"/>
          <w:sz w:val="22"/>
        </w:rPr>
        <w:t xml:space="preserve"> melt behaviour in the lower RPV head, treated by the mechanistic codes SVECHA/MELT and CONV, respectively, in which updated and improved physical models will be implemented and verified. The used European codes are integral ones looking to a wider spectru</w:t>
      </w:r>
      <w:r>
        <w:rPr>
          <w:rFonts w:ascii="Arial" w:hAnsi="Arial"/>
          <w:sz w:val="22"/>
        </w:rPr>
        <w:t>m of severe accident phenomenology, and as such based on more simplified models.</w:t>
      </w:r>
    </w:p>
    <w:p w:rsidR="00000000" w:rsidRDefault="004D26D1">
      <w:pPr>
        <w:ind w:left="2155" w:hanging="2155"/>
        <w:jc w:val="both"/>
        <w:rPr>
          <w:rFonts w:ascii="Arial" w:hAnsi="Arial"/>
          <w:sz w:val="22"/>
        </w:rPr>
      </w:pPr>
    </w:p>
    <w:p w:rsidR="00000000" w:rsidRDefault="004D26D1">
      <w:pPr>
        <w:ind w:left="2124" w:hanging="2124"/>
        <w:jc w:val="both"/>
      </w:pPr>
      <w:r>
        <w:rPr>
          <w:rFonts w:ascii="Arial" w:hAnsi="Arial"/>
          <w:sz w:val="22"/>
        </w:rPr>
        <w:t>* Recommendations:</w:t>
      </w:r>
      <w:r>
        <w:rPr>
          <w:rFonts w:ascii="Arial" w:hAnsi="Arial"/>
          <w:sz w:val="22"/>
        </w:rPr>
        <w:tab/>
        <w:t>A previous recommendation, i.e. modelling on liquefaction of irradiated oxide fuel, has been included in the work plan.</w:t>
      </w:r>
    </w:p>
    <w:p w:rsidR="00000000" w:rsidRDefault="004D26D1">
      <w:pPr>
        <w:jc w:val="both"/>
        <w:rPr>
          <w:rFonts w:ascii="Arial" w:hAnsi="Arial"/>
          <w:sz w:val="22"/>
        </w:rPr>
      </w:pPr>
    </w:p>
    <w:p w:rsidR="00000000" w:rsidRDefault="004D26D1">
      <w:pPr>
        <w:ind w:left="2124" w:hanging="212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* Comments:</w:t>
      </w:r>
      <w:r>
        <w:rPr>
          <w:rFonts w:ascii="Arial" w:hAnsi="Arial"/>
          <w:sz w:val="22"/>
        </w:rPr>
        <w:tab/>
        <w:t>- This project is link</w:t>
      </w:r>
      <w:r>
        <w:rPr>
          <w:rFonts w:ascii="Arial" w:hAnsi="Arial"/>
          <w:sz w:val="22"/>
        </w:rPr>
        <w:t>ed to various EC/FP projects: EURSAFE, COLOSS, ENTHALPY &amp; LACOMERA of the Euratom 5</w:t>
      </w:r>
      <w:r>
        <w:rPr>
          <w:rFonts w:ascii="Arial" w:hAnsi="Arial"/>
          <w:sz w:val="22"/>
          <w:vertAlign w:val="superscript"/>
        </w:rPr>
        <w:t>th</w:t>
      </w:r>
      <w:r>
        <w:rPr>
          <w:rFonts w:ascii="Arial" w:hAnsi="Arial"/>
          <w:sz w:val="22"/>
        </w:rPr>
        <w:t xml:space="preserve"> Framework Programme and the network SARNET in the Euratom 6</w:t>
      </w:r>
      <w:r>
        <w:rPr>
          <w:rFonts w:ascii="Arial" w:hAnsi="Arial"/>
          <w:sz w:val="22"/>
          <w:vertAlign w:val="superscript"/>
        </w:rPr>
        <w:t>th</w:t>
      </w:r>
      <w:r>
        <w:rPr>
          <w:rFonts w:ascii="Arial" w:hAnsi="Arial"/>
          <w:sz w:val="22"/>
        </w:rPr>
        <w:t xml:space="preserve"> Framework Programme. Moreover, it is also linked to the international Phébus FP Programme.</w:t>
      </w:r>
    </w:p>
    <w:p w:rsidR="00000000" w:rsidRDefault="004D26D1">
      <w:pPr>
        <w:ind w:left="2124" w:hanging="212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The issue of t</w:t>
      </w:r>
      <w:r>
        <w:rPr>
          <w:rFonts w:ascii="Arial" w:hAnsi="Arial"/>
          <w:sz w:val="22"/>
        </w:rPr>
        <w:t>his advice A-06 has been delayed to November due to the later ISTC formal registration of this proposal.</w:t>
      </w:r>
    </w:p>
    <w:p w:rsidR="00000000" w:rsidRDefault="004D26D1">
      <w:pPr>
        <w:pStyle w:val="Initial"/>
        <w:rPr>
          <w:rStyle w:val="DefaultMargins"/>
          <w:spacing w:val="0"/>
          <w:lang w:val="en-GB"/>
        </w:rPr>
      </w:pPr>
    </w:p>
    <w:tbl>
      <w:tblPr>
        <w:tblW w:w="0" w:type="auto"/>
        <w:tblInd w:w="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20" w:type="dxa"/>
          </w:tcPr>
          <w:p w:rsidR="00000000" w:rsidRDefault="004D26D1">
            <w:pPr>
              <w:pStyle w:val="Initial"/>
              <w:spacing w:before="90"/>
              <w:jc w:val="center"/>
              <w:rPr>
                <w:rStyle w:val="DefaultMargins"/>
                <w:sz w:val="22"/>
                <w:lang w:val="en-GB"/>
              </w:rPr>
            </w:pPr>
            <w:r>
              <w:rPr>
                <w:rStyle w:val="DefaultMargins"/>
                <w:sz w:val="22"/>
                <w:lang w:val="en-GB"/>
              </w:rPr>
              <w:t>Dissemination level : RE</w:t>
            </w:r>
          </w:p>
          <w:p w:rsidR="00000000" w:rsidRDefault="004D26D1">
            <w:pPr>
              <w:pStyle w:val="Initial"/>
              <w:jc w:val="left"/>
              <w:rPr>
                <w:rStyle w:val="DefaultMargins"/>
                <w:sz w:val="22"/>
                <w:lang w:val="en-GB"/>
              </w:rPr>
            </w:pPr>
            <w:r>
              <w:rPr>
                <w:rStyle w:val="DefaultMargins"/>
                <w:sz w:val="22"/>
                <w:lang w:val="en-GB"/>
              </w:rPr>
              <w:t>PU: public</w:t>
            </w:r>
          </w:p>
          <w:p w:rsidR="00000000" w:rsidRDefault="004D26D1">
            <w:pPr>
              <w:pStyle w:val="Initial"/>
              <w:tabs>
                <w:tab w:val="left" w:pos="506"/>
              </w:tabs>
              <w:jc w:val="left"/>
              <w:rPr>
                <w:rStyle w:val="DefaultMargins"/>
                <w:sz w:val="22"/>
                <w:lang w:val="en-GB"/>
              </w:rPr>
            </w:pPr>
            <w:r>
              <w:rPr>
                <w:rStyle w:val="DefaultMargins"/>
                <w:sz w:val="22"/>
                <w:lang w:val="en-GB"/>
              </w:rPr>
              <w:t>RE: restricted to EC, CEG-CM members, ISTC and CIS beneficiaries</w:t>
            </w:r>
          </w:p>
          <w:p w:rsidR="00000000" w:rsidRDefault="004D26D1">
            <w:pPr>
              <w:pStyle w:val="Initial"/>
              <w:tabs>
                <w:tab w:val="left" w:pos="506"/>
              </w:tabs>
              <w:jc w:val="left"/>
              <w:rPr>
                <w:rStyle w:val="DefaultMargins"/>
                <w:sz w:val="22"/>
                <w:lang w:val="en-GB"/>
              </w:rPr>
            </w:pPr>
            <w:r>
              <w:rPr>
                <w:rStyle w:val="DefaultMargins"/>
                <w:sz w:val="22"/>
                <w:lang w:val="en-GB"/>
              </w:rPr>
              <w:t>CO: confidential, only for EC, CEG-CM members and</w:t>
            </w:r>
            <w:r>
              <w:rPr>
                <w:rStyle w:val="DefaultMargins"/>
                <w:sz w:val="22"/>
                <w:lang w:val="en-GB"/>
              </w:rPr>
              <w:t xml:space="preserve"> ISTC</w:t>
            </w:r>
          </w:p>
        </w:tc>
      </w:tr>
    </w:tbl>
    <w:p w:rsidR="00000000" w:rsidRDefault="004D26D1">
      <w:pPr>
        <w:pStyle w:val="Initial"/>
        <w:rPr>
          <w:rStyle w:val="DefaultMargins"/>
          <w:sz w:val="28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834" w:type="dxa"/>
            <w:tcBorders>
              <w:bottom w:val="single" w:sz="6" w:space="0" w:color="auto"/>
            </w:tcBorders>
          </w:tcPr>
          <w:p w:rsidR="00000000" w:rsidRDefault="004D26D1">
            <w:pPr>
              <w:pStyle w:val="Initial"/>
              <w:rPr>
                <w:rStyle w:val="DefaultMargins"/>
                <w:sz w:val="28"/>
                <w:lang w:val="en-GB"/>
              </w:rPr>
            </w:pPr>
          </w:p>
        </w:tc>
      </w:tr>
    </w:tbl>
    <w:p w:rsidR="004D26D1" w:rsidRDefault="004D26D1">
      <w:pPr>
        <w:pStyle w:val="Initial"/>
        <w:tabs>
          <w:tab w:val="clear" w:pos="-720"/>
          <w:tab w:val="right" w:pos="8618"/>
        </w:tabs>
        <w:rPr>
          <w:lang w:val="en-GB"/>
        </w:rPr>
      </w:pPr>
      <w:r>
        <w:rPr>
          <w:rStyle w:val="DefaultMargins"/>
          <w:spacing w:val="-2"/>
          <w:lang w:val="en-GB"/>
        </w:rPr>
        <w:t>November 2003</w:t>
      </w:r>
      <w:r>
        <w:rPr>
          <w:rStyle w:val="DefaultMargins"/>
          <w:spacing w:val="-2"/>
          <w:lang w:val="en-GB"/>
        </w:rPr>
        <w:tab/>
        <w:t>CEG-CM / A-06</w:t>
      </w:r>
    </w:p>
    <w:sectPr w:rsidR="004D26D1">
      <w:footerReference w:type="even" r:id="rId8"/>
      <w:footerReference w:type="default" r:id="rId9"/>
      <w:pgSz w:w="11906" w:h="16838"/>
      <w:pgMar w:top="1079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6D1" w:rsidRDefault="004D26D1">
      <w:r>
        <w:separator/>
      </w:r>
    </w:p>
  </w:endnote>
  <w:endnote w:type="continuationSeparator" w:id="0">
    <w:p w:rsidR="004D26D1" w:rsidRDefault="004D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D26D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000000" w:rsidRDefault="004D26D1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D26D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000000" w:rsidRDefault="004D26D1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6D1" w:rsidRDefault="004D26D1">
      <w:r>
        <w:separator/>
      </w:r>
    </w:p>
  </w:footnote>
  <w:footnote w:type="continuationSeparator" w:id="0">
    <w:p w:rsidR="004D26D1" w:rsidRDefault="004D2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5372C4"/>
    <w:rsid w:val="00284EF2"/>
    <w:rsid w:val="004D26D1"/>
    <w:rsid w:val="0053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E9A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en-GB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Com">
    <w:name w:val="Z_Com"/>
    <w:basedOn w:val="Standard"/>
    <w:next w:val="ZDGName"/>
    <w:pPr>
      <w:ind w:right="85"/>
      <w:jc w:val="both"/>
    </w:pPr>
    <w:rPr>
      <w:rFonts w:ascii="Arial" w:hAnsi="Arial"/>
      <w:szCs w:val="20"/>
      <w:lang w:eastAsia="en-GB"/>
    </w:rPr>
  </w:style>
  <w:style w:type="paragraph" w:customStyle="1" w:styleId="ZDGName">
    <w:name w:val="Z_DGName"/>
    <w:basedOn w:val="Standard"/>
    <w:pPr>
      <w:ind w:right="85"/>
      <w:jc w:val="both"/>
    </w:pPr>
    <w:rPr>
      <w:rFonts w:ascii="Arial" w:hAnsi="Arial"/>
      <w:sz w:val="16"/>
      <w:szCs w:val="20"/>
      <w:lang w:eastAsia="en-GB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Cs w:val="20"/>
      <w:lang w:eastAsia="en-GB"/>
    </w:rPr>
  </w:style>
  <w:style w:type="character" w:styleId="Seitenzahl">
    <w:name w:val="page number"/>
    <w:basedOn w:val="Absatz-Standardschriftart"/>
    <w:semiHidden/>
  </w:style>
  <w:style w:type="paragraph" w:customStyle="1" w:styleId="Initial">
    <w:name w:val="Initial"/>
    <w:pPr>
      <w:tabs>
        <w:tab w:val="left" w:pos="-720"/>
      </w:tabs>
      <w:suppressAutoHyphens/>
      <w:jc w:val="both"/>
    </w:pPr>
    <w:rPr>
      <w:spacing w:val="-3"/>
      <w:sz w:val="24"/>
      <w:lang w:val="en-US"/>
    </w:rPr>
  </w:style>
  <w:style w:type="character" w:customStyle="1" w:styleId="DefaultMargins">
    <w:name w:val="DefaultMargins"/>
    <w:rPr>
      <w:rFonts w:ascii="CG Times" w:hAnsi="CG Times"/>
      <w:noProof w:val="0"/>
      <w:sz w:val="24"/>
      <w:lang w:val="en-US"/>
    </w:rPr>
  </w:style>
  <w:style w:type="paragraph" w:styleId="Textkrper-Einzug2">
    <w:name w:val="Body Text Indent 2"/>
    <w:basedOn w:val="Standard"/>
    <w:semiHidden/>
    <w:pPr>
      <w:ind w:left="2160" w:hanging="2160"/>
      <w:jc w:val="both"/>
    </w:pPr>
    <w:rPr>
      <w:rFonts w:ascii="Arial" w:hAnsi="Arial"/>
      <w:sz w:val="22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FZK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Hofmann</dc:creator>
  <cp:lastModifiedBy>Peters, Ursula</cp:lastModifiedBy>
  <cp:revision>2</cp:revision>
  <cp:lastPrinted>2003-12-08T08:26:00Z</cp:lastPrinted>
  <dcterms:created xsi:type="dcterms:W3CDTF">2012-10-15T11:20:00Z</dcterms:created>
  <dcterms:modified xsi:type="dcterms:W3CDTF">2012-10-15T11:20:00Z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1204874200</vt:i4>
  </property>
  <property fmtid="{D5CDD505-2E9C-101B-9397-08002B2CF9AE}" pid="3" name="_EmailSubject">
    <vt:lpwstr>Revised guidelines for CEG-SAM + ISTC advice 06</vt:lpwstr>
  </property>
  <property fmtid="{D5CDD505-2E9C-101B-9397-08002B2CF9AE}" pid="4" name="_AuthorEmail">
    <vt:lpwstr>Alejandro.Zurita@cec.eu.int</vt:lpwstr>
  </property>
  <property fmtid="{D5CDD505-2E9C-101B-9397-08002B2CF9AE}" pid="5" name="_AuthorEmailDisplayName">
    <vt:lpwstr>ZURITA CENTELLES Alejandro (RTD)</vt:lpwstr>
  </property>
  <property fmtid="{D5CDD505-2E9C-101B-9397-08002B2CF9AE}" pid="6" name="_ReviewingToolsShownOnce">
    <vt:lpwstr/>
  </property>
</Properties>
</file>