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D16" w:rsidRDefault="007E0D16" w:rsidP="007E0D16">
      <w:pPr>
        <w:pStyle w:val="Textkrper"/>
        <w:rPr>
          <w:rFonts w:ascii="Times New Roman" w:hAnsi="Times New Roman"/>
          <w:szCs w:val="28"/>
          <w:lang w:val="en-US"/>
        </w:rPr>
      </w:pPr>
      <w:bookmarkStart w:id="0" w:name="_GoBack"/>
      <w:bookmarkEnd w:id="0"/>
      <w:r>
        <w:rPr>
          <w:rFonts w:ascii="Times New Roman" w:hAnsi="Times New Roman"/>
          <w:szCs w:val="28"/>
          <w:lang w:val="en-US"/>
        </w:rPr>
        <w:t>The Use of KMS Capabilities for PWR Containment Studies</w:t>
      </w:r>
    </w:p>
    <w:p w:rsidR="007E0D16" w:rsidRPr="00A66E17" w:rsidRDefault="007E0D16" w:rsidP="007E0D16">
      <w:pPr>
        <w:pStyle w:val="Textkrper"/>
        <w:rPr>
          <w:rFonts w:ascii="Times New Roman" w:hAnsi="Times New Roman"/>
          <w:szCs w:val="28"/>
          <w:lang w:val="en-US"/>
        </w:rPr>
      </w:pPr>
      <w:r w:rsidRPr="00A66E17">
        <w:rPr>
          <w:rFonts w:ascii="Times New Roman" w:hAnsi="Times New Roman"/>
          <w:szCs w:val="28"/>
          <w:lang w:val="en-US"/>
        </w:rPr>
        <w:t xml:space="preserve"> </w:t>
      </w:r>
    </w:p>
    <w:p w:rsidR="007E0D16" w:rsidRPr="00A66E17" w:rsidRDefault="007E0D16" w:rsidP="007E0D16">
      <w:pPr>
        <w:jc w:val="center"/>
        <w:rPr>
          <w:b/>
          <w:sz w:val="22"/>
          <w:szCs w:val="22"/>
          <w:lang w:val="en-US"/>
        </w:rPr>
      </w:pPr>
    </w:p>
    <w:p w:rsidR="007E0D16" w:rsidRPr="00A66E17" w:rsidRDefault="007E0D16" w:rsidP="007E0D16">
      <w:pPr>
        <w:jc w:val="center"/>
        <w:rPr>
          <w:b/>
          <w:sz w:val="22"/>
          <w:szCs w:val="22"/>
          <w:lang w:val="en-US"/>
        </w:rPr>
      </w:pPr>
      <w:r>
        <w:rPr>
          <w:b/>
          <w:sz w:val="22"/>
          <w:szCs w:val="22"/>
          <w:lang w:val="en-US"/>
        </w:rPr>
        <w:t>V</w:t>
      </w:r>
      <w:r w:rsidRPr="00A66E17">
        <w:rPr>
          <w:b/>
          <w:sz w:val="22"/>
          <w:szCs w:val="22"/>
          <w:lang w:val="en-US"/>
        </w:rPr>
        <w:t>.</w:t>
      </w:r>
      <w:r w:rsidRPr="00815F8B">
        <w:rPr>
          <w:b/>
          <w:sz w:val="22"/>
          <w:szCs w:val="22"/>
        </w:rPr>
        <w:t>К</w:t>
      </w:r>
      <w:r w:rsidRPr="00A66E17">
        <w:rPr>
          <w:b/>
          <w:sz w:val="22"/>
          <w:szCs w:val="22"/>
          <w:lang w:val="en-US"/>
        </w:rPr>
        <w:t xml:space="preserve">. </w:t>
      </w:r>
      <w:proofErr w:type="spellStart"/>
      <w:r>
        <w:rPr>
          <w:b/>
          <w:sz w:val="22"/>
          <w:szCs w:val="22"/>
          <w:lang w:val="en-US"/>
        </w:rPr>
        <w:t>Zasu</w:t>
      </w:r>
      <w:r w:rsidR="00766750">
        <w:rPr>
          <w:b/>
          <w:sz w:val="22"/>
          <w:szCs w:val="22"/>
          <w:lang w:val="en-US"/>
        </w:rPr>
        <w:t>k</w:t>
      </w:r>
      <w:r>
        <w:rPr>
          <w:b/>
          <w:sz w:val="22"/>
          <w:szCs w:val="22"/>
          <w:lang w:val="en-US"/>
        </w:rPr>
        <w:t>ha</w:t>
      </w:r>
      <w:proofErr w:type="spellEnd"/>
      <w:r w:rsidRPr="00A66E17">
        <w:rPr>
          <w:b/>
          <w:sz w:val="22"/>
          <w:szCs w:val="22"/>
          <w:lang w:val="en-US"/>
        </w:rPr>
        <w:t xml:space="preserve">, </w:t>
      </w:r>
      <w:r>
        <w:rPr>
          <w:b/>
          <w:sz w:val="22"/>
          <w:szCs w:val="22"/>
          <w:lang w:val="en-US"/>
        </w:rPr>
        <w:t>Yu.</w:t>
      </w:r>
      <w:r w:rsidRPr="00815F8B">
        <w:rPr>
          <w:b/>
          <w:sz w:val="22"/>
          <w:szCs w:val="22"/>
        </w:rPr>
        <w:t>А</w:t>
      </w:r>
      <w:r w:rsidRPr="00A66E17">
        <w:rPr>
          <w:b/>
          <w:sz w:val="22"/>
          <w:szCs w:val="22"/>
          <w:lang w:val="en-US"/>
        </w:rPr>
        <w:t xml:space="preserve">. </w:t>
      </w:r>
      <w:r>
        <w:rPr>
          <w:b/>
          <w:sz w:val="22"/>
          <w:szCs w:val="22"/>
          <w:lang w:val="en-US"/>
        </w:rPr>
        <w:t>Migrov</w:t>
      </w:r>
    </w:p>
    <w:p w:rsidR="007E0D16" w:rsidRPr="00A66E17" w:rsidRDefault="007E0D16" w:rsidP="007E0D16">
      <w:pPr>
        <w:jc w:val="center"/>
        <w:rPr>
          <w:b/>
          <w:sz w:val="22"/>
          <w:szCs w:val="22"/>
          <w:lang w:val="en-US"/>
        </w:rPr>
      </w:pPr>
      <w:r>
        <w:rPr>
          <w:b/>
          <w:sz w:val="22"/>
          <w:szCs w:val="22"/>
          <w:lang w:val="en-US"/>
        </w:rPr>
        <w:t xml:space="preserve">The </w:t>
      </w:r>
      <w:r w:rsidRPr="00A66E17">
        <w:rPr>
          <w:b/>
          <w:sz w:val="22"/>
          <w:szCs w:val="22"/>
          <w:lang w:val="en-US"/>
        </w:rPr>
        <w:t>14-</w:t>
      </w:r>
      <w:r>
        <w:rPr>
          <w:b/>
          <w:sz w:val="22"/>
          <w:szCs w:val="22"/>
          <w:lang w:val="en-US"/>
        </w:rPr>
        <w:t>th</w:t>
      </w:r>
      <w:r w:rsidRPr="00A66E17">
        <w:rPr>
          <w:b/>
          <w:sz w:val="22"/>
          <w:szCs w:val="22"/>
          <w:lang w:val="en-US"/>
        </w:rPr>
        <w:t xml:space="preserve"> </w:t>
      </w:r>
      <w:r w:rsidRPr="00815F8B">
        <w:rPr>
          <w:b/>
          <w:sz w:val="22"/>
          <w:szCs w:val="22"/>
          <w:lang w:val="en-US"/>
        </w:rPr>
        <w:t>CEG</w:t>
      </w:r>
      <w:r w:rsidRPr="00A66E17">
        <w:rPr>
          <w:b/>
          <w:sz w:val="22"/>
          <w:szCs w:val="22"/>
          <w:lang w:val="en-US"/>
        </w:rPr>
        <w:t>-</w:t>
      </w:r>
      <w:r w:rsidRPr="00815F8B">
        <w:rPr>
          <w:b/>
          <w:sz w:val="22"/>
          <w:szCs w:val="22"/>
          <w:lang w:val="en-US"/>
        </w:rPr>
        <w:t>SAM</w:t>
      </w:r>
      <w:r>
        <w:rPr>
          <w:b/>
          <w:sz w:val="22"/>
          <w:szCs w:val="22"/>
          <w:lang w:val="en-US"/>
        </w:rPr>
        <w:t xml:space="preserve"> meeting</w:t>
      </w:r>
    </w:p>
    <w:p w:rsidR="009352ED" w:rsidRDefault="007E0D16" w:rsidP="007E0D16">
      <w:pPr>
        <w:jc w:val="center"/>
        <w:rPr>
          <w:b/>
          <w:sz w:val="22"/>
          <w:szCs w:val="22"/>
          <w:lang w:val="en-US"/>
        </w:rPr>
      </w:pPr>
      <w:r w:rsidRPr="00A66E17">
        <w:rPr>
          <w:b/>
          <w:sz w:val="22"/>
          <w:szCs w:val="22"/>
          <w:lang w:val="en-US"/>
        </w:rPr>
        <w:t xml:space="preserve">9-11 </w:t>
      </w:r>
      <w:r>
        <w:rPr>
          <w:b/>
          <w:sz w:val="22"/>
          <w:szCs w:val="22"/>
          <w:lang w:val="en-US"/>
        </w:rPr>
        <w:t>September,</w:t>
      </w:r>
      <w:r w:rsidRPr="00A66E17">
        <w:rPr>
          <w:b/>
          <w:sz w:val="22"/>
          <w:szCs w:val="22"/>
          <w:lang w:val="en-US"/>
        </w:rPr>
        <w:t xml:space="preserve"> 2008</w:t>
      </w:r>
      <w:r>
        <w:rPr>
          <w:b/>
          <w:sz w:val="22"/>
          <w:szCs w:val="22"/>
          <w:lang w:val="en-US"/>
        </w:rPr>
        <w:t xml:space="preserve">, </w:t>
      </w:r>
      <w:smartTag w:uri="urn:schemas-microsoft-com:office:smarttags" w:element="place">
        <w:smartTag w:uri="urn:schemas-microsoft-com:office:smarttags" w:element="City">
          <w:r>
            <w:rPr>
              <w:b/>
              <w:sz w:val="22"/>
              <w:szCs w:val="22"/>
              <w:lang w:val="en-US"/>
            </w:rPr>
            <w:t>Kiev</w:t>
          </w:r>
        </w:smartTag>
        <w:r w:rsidRPr="00A66E17">
          <w:rPr>
            <w:b/>
            <w:sz w:val="22"/>
            <w:szCs w:val="22"/>
            <w:lang w:val="en-US"/>
          </w:rPr>
          <w:t xml:space="preserve">, </w:t>
        </w:r>
        <w:smartTag w:uri="urn:schemas-microsoft-com:office:smarttags" w:element="country-region">
          <w:r>
            <w:rPr>
              <w:b/>
              <w:sz w:val="22"/>
              <w:szCs w:val="22"/>
              <w:lang w:val="en-US"/>
            </w:rPr>
            <w:t>Ukraine</w:t>
          </w:r>
        </w:smartTag>
      </w:smartTag>
    </w:p>
    <w:p w:rsidR="007E0D16" w:rsidRDefault="007E0D16" w:rsidP="007E0D16">
      <w:pPr>
        <w:jc w:val="center"/>
        <w:rPr>
          <w:b/>
          <w:sz w:val="22"/>
          <w:szCs w:val="22"/>
          <w:lang w:val="en-US"/>
        </w:rPr>
      </w:pPr>
    </w:p>
    <w:p w:rsidR="007E0D16" w:rsidRDefault="007E0D16" w:rsidP="007E0D16">
      <w:pPr>
        <w:rPr>
          <w:sz w:val="22"/>
          <w:szCs w:val="22"/>
          <w:lang w:val="en-US"/>
        </w:rPr>
      </w:pPr>
      <w:r>
        <w:rPr>
          <w:sz w:val="22"/>
          <w:szCs w:val="22"/>
          <w:lang w:val="en-US"/>
        </w:rPr>
        <w:t>The KMS large-scale test facility is designed for 3D experimental modeling of heat</w:t>
      </w:r>
      <w:r w:rsidRPr="006328C7">
        <w:rPr>
          <w:sz w:val="22"/>
          <w:szCs w:val="22"/>
          <w:lang w:val="en-US"/>
        </w:rPr>
        <w:t xml:space="preserve">- </w:t>
      </w:r>
      <w:r>
        <w:rPr>
          <w:sz w:val="22"/>
          <w:szCs w:val="22"/>
          <w:lang w:val="en-US"/>
        </w:rPr>
        <w:t>and</w:t>
      </w:r>
      <w:r w:rsidRPr="006328C7">
        <w:rPr>
          <w:sz w:val="22"/>
          <w:szCs w:val="22"/>
          <w:lang w:val="en-US"/>
        </w:rPr>
        <w:t xml:space="preserve"> </w:t>
      </w:r>
      <w:r>
        <w:rPr>
          <w:sz w:val="22"/>
          <w:szCs w:val="22"/>
          <w:lang w:val="en-US"/>
        </w:rPr>
        <w:t>mass</w:t>
      </w:r>
      <w:r w:rsidRPr="006328C7">
        <w:rPr>
          <w:sz w:val="22"/>
          <w:szCs w:val="22"/>
          <w:lang w:val="en-US"/>
        </w:rPr>
        <w:t xml:space="preserve"> </w:t>
      </w:r>
      <w:r>
        <w:rPr>
          <w:sz w:val="22"/>
          <w:szCs w:val="22"/>
          <w:lang w:val="en-US"/>
        </w:rPr>
        <w:t>transfer</w:t>
      </w:r>
      <w:r w:rsidRPr="006328C7">
        <w:rPr>
          <w:sz w:val="22"/>
          <w:szCs w:val="22"/>
          <w:lang w:val="en-US"/>
        </w:rPr>
        <w:t xml:space="preserve"> </w:t>
      </w:r>
      <w:r>
        <w:rPr>
          <w:sz w:val="22"/>
          <w:szCs w:val="22"/>
          <w:lang w:val="en-US"/>
        </w:rPr>
        <w:t>processes</w:t>
      </w:r>
      <w:r w:rsidRPr="006328C7">
        <w:rPr>
          <w:sz w:val="22"/>
          <w:szCs w:val="22"/>
          <w:lang w:val="en-US"/>
        </w:rPr>
        <w:t xml:space="preserve">, </w:t>
      </w:r>
      <w:r>
        <w:rPr>
          <w:sz w:val="22"/>
          <w:szCs w:val="22"/>
          <w:lang w:val="en-US"/>
        </w:rPr>
        <w:t>distribution and stratification of steam</w:t>
      </w:r>
      <w:r w:rsidRPr="006328C7">
        <w:rPr>
          <w:sz w:val="22"/>
          <w:szCs w:val="22"/>
          <w:lang w:val="en-US"/>
        </w:rPr>
        <w:t>-</w:t>
      </w:r>
      <w:r>
        <w:rPr>
          <w:sz w:val="22"/>
          <w:szCs w:val="22"/>
          <w:lang w:val="en-US"/>
        </w:rPr>
        <w:t>gas mixtures</w:t>
      </w:r>
      <w:r w:rsidRPr="006328C7">
        <w:rPr>
          <w:sz w:val="22"/>
          <w:szCs w:val="22"/>
          <w:lang w:val="en-US"/>
        </w:rPr>
        <w:t xml:space="preserve">, </w:t>
      </w:r>
      <w:r>
        <w:rPr>
          <w:sz w:val="22"/>
          <w:szCs w:val="22"/>
          <w:lang w:val="en-US"/>
        </w:rPr>
        <w:t>hydrogen (helium)</w:t>
      </w:r>
      <w:r w:rsidRPr="006328C7">
        <w:rPr>
          <w:sz w:val="22"/>
          <w:szCs w:val="22"/>
          <w:lang w:val="en-US"/>
        </w:rPr>
        <w:t xml:space="preserve">, </w:t>
      </w:r>
      <w:r>
        <w:rPr>
          <w:sz w:val="22"/>
          <w:szCs w:val="22"/>
          <w:lang w:val="en-US"/>
        </w:rPr>
        <w:t>and</w:t>
      </w:r>
      <w:r w:rsidRPr="006328C7">
        <w:rPr>
          <w:sz w:val="22"/>
          <w:szCs w:val="22"/>
          <w:lang w:val="en-US"/>
        </w:rPr>
        <w:t xml:space="preserve"> </w:t>
      </w:r>
      <w:r>
        <w:rPr>
          <w:sz w:val="22"/>
          <w:szCs w:val="22"/>
          <w:lang w:val="en-US"/>
        </w:rPr>
        <w:t>aerosols</w:t>
      </w:r>
      <w:r w:rsidRPr="006328C7">
        <w:rPr>
          <w:sz w:val="22"/>
          <w:szCs w:val="22"/>
          <w:lang w:val="en-US"/>
        </w:rPr>
        <w:t xml:space="preserve"> </w:t>
      </w:r>
      <w:r>
        <w:rPr>
          <w:sz w:val="22"/>
          <w:szCs w:val="22"/>
          <w:lang w:val="en-US"/>
        </w:rPr>
        <w:t>inside</w:t>
      </w:r>
      <w:r w:rsidRPr="006328C7">
        <w:rPr>
          <w:sz w:val="22"/>
          <w:szCs w:val="22"/>
          <w:lang w:val="en-US"/>
        </w:rPr>
        <w:t xml:space="preserve"> </w:t>
      </w:r>
      <w:r>
        <w:rPr>
          <w:sz w:val="22"/>
          <w:szCs w:val="22"/>
          <w:lang w:val="en-US"/>
        </w:rPr>
        <w:t>PWR containment.</w:t>
      </w:r>
    </w:p>
    <w:p w:rsidR="007E0D16" w:rsidRDefault="007E0D16" w:rsidP="007E0D16">
      <w:pPr>
        <w:rPr>
          <w:sz w:val="22"/>
          <w:szCs w:val="22"/>
          <w:lang w:val="en-US"/>
        </w:rPr>
      </w:pPr>
      <w:r w:rsidRPr="007E0D16">
        <w:rPr>
          <w:sz w:val="22"/>
          <w:szCs w:val="22"/>
          <w:lang w:val="en-US"/>
        </w:rPr>
        <w:t xml:space="preserve">The KMS containment </w:t>
      </w:r>
      <w:r>
        <w:rPr>
          <w:sz w:val="22"/>
          <w:szCs w:val="22"/>
          <w:lang w:val="en-US"/>
        </w:rPr>
        <w:t xml:space="preserve">shell </w:t>
      </w:r>
      <w:r w:rsidRPr="007E0D16">
        <w:rPr>
          <w:sz w:val="22"/>
          <w:szCs w:val="22"/>
          <w:lang w:val="en-US"/>
        </w:rPr>
        <w:t xml:space="preserve">is a metal </w:t>
      </w:r>
      <w:r>
        <w:rPr>
          <w:sz w:val="22"/>
          <w:szCs w:val="22"/>
          <w:lang w:val="en-US"/>
        </w:rPr>
        <w:t>cylinder with hemispherical dome. The outer wall of the shell is thermally insulated. The internal metal structures separate the containment space into 11 connected compartments. The total containment volume is 1920 m</w:t>
      </w:r>
      <w:r>
        <w:rPr>
          <w:sz w:val="22"/>
          <w:szCs w:val="22"/>
          <w:vertAlign w:val="superscript"/>
          <w:lang w:val="en-US"/>
        </w:rPr>
        <w:t>3</w:t>
      </w:r>
      <w:r>
        <w:rPr>
          <w:sz w:val="22"/>
          <w:szCs w:val="22"/>
          <w:lang w:val="en-US"/>
        </w:rPr>
        <w:t>. Provision is made for modifying the configuration and varying the number of the compartments.</w:t>
      </w:r>
    </w:p>
    <w:p w:rsidR="007E0D16" w:rsidRDefault="007E0D16" w:rsidP="007E0D16">
      <w:pPr>
        <w:rPr>
          <w:sz w:val="22"/>
          <w:szCs w:val="22"/>
          <w:lang w:val="en-US"/>
        </w:rPr>
      </w:pPr>
      <w:r>
        <w:rPr>
          <w:sz w:val="22"/>
          <w:szCs w:val="22"/>
          <w:lang w:val="en-US"/>
        </w:rPr>
        <w:t xml:space="preserve">The maximum design pressure is 0.54 MPa and the maximum design temperature is 150 </w:t>
      </w:r>
      <w:proofErr w:type="spellStart"/>
      <w:r>
        <w:rPr>
          <w:sz w:val="22"/>
          <w:szCs w:val="22"/>
          <w:vertAlign w:val="superscript"/>
          <w:lang w:val="en-US"/>
        </w:rPr>
        <w:t>o</w:t>
      </w:r>
      <w:r>
        <w:rPr>
          <w:sz w:val="22"/>
          <w:szCs w:val="22"/>
          <w:lang w:val="en-US"/>
        </w:rPr>
        <w:t>C.</w:t>
      </w:r>
      <w:proofErr w:type="spellEnd"/>
    </w:p>
    <w:p w:rsidR="007E0D16" w:rsidRDefault="007E0D16" w:rsidP="007E0D16">
      <w:pPr>
        <w:rPr>
          <w:sz w:val="22"/>
          <w:szCs w:val="22"/>
          <w:lang w:val="en-US"/>
        </w:rPr>
      </w:pPr>
      <w:r>
        <w:rPr>
          <w:sz w:val="22"/>
          <w:szCs w:val="22"/>
          <w:lang w:val="en-US"/>
        </w:rPr>
        <w:t>The KMS containment is equipped with air, steam, and helium injection systems, sprays, and heat removal system.</w:t>
      </w:r>
    </w:p>
    <w:p w:rsidR="007E0D16" w:rsidRDefault="007E0D16" w:rsidP="007E0D16">
      <w:pPr>
        <w:rPr>
          <w:sz w:val="22"/>
          <w:szCs w:val="22"/>
          <w:lang w:val="en-US"/>
        </w:rPr>
      </w:pPr>
      <w:r>
        <w:rPr>
          <w:sz w:val="22"/>
          <w:szCs w:val="22"/>
          <w:lang w:val="en-US"/>
        </w:rPr>
        <w:t>KMS comprises a model of the Passive Containment Cooling System for NPP-2006 Project (LNPP-2, Sosnovy Bor).</w:t>
      </w:r>
    </w:p>
    <w:p w:rsidR="00791A43" w:rsidRDefault="007E0D16" w:rsidP="007E0D16">
      <w:pPr>
        <w:rPr>
          <w:sz w:val="22"/>
          <w:szCs w:val="22"/>
          <w:lang w:val="en-US"/>
        </w:rPr>
      </w:pPr>
      <w:r>
        <w:rPr>
          <w:sz w:val="22"/>
          <w:szCs w:val="22"/>
          <w:lang w:val="en-US"/>
        </w:rPr>
        <w:t xml:space="preserve">KMS has about 1000 channels </w:t>
      </w:r>
      <w:r w:rsidR="00813F09">
        <w:rPr>
          <w:sz w:val="22"/>
          <w:szCs w:val="22"/>
          <w:lang w:val="en-US"/>
        </w:rPr>
        <w:t>for temperature, pressure, flow rate, level, velocity, and heat flux</w:t>
      </w:r>
      <w:r w:rsidR="00813F09" w:rsidRPr="00813F09">
        <w:rPr>
          <w:sz w:val="22"/>
          <w:szCs w:val="22"/>
          <w:lang w:val="en-US"/>
        </w:rPr>
        <w:t xml:space="preserve"> </w:t>
      </w:r>
      <w:r w:rsidR="00813F09">
        <w:rPr>
          <w:sz w:val="22"/>
          <w:szCs w:val="22"/>
          <w:lang w:val="en-US"/>
        </w:rPr>
        <w:t xml:space="preserve">measurements. </w:t>
      </w:r>
      <w:r>
        <w:rPr>
          <w:sz w:val="22"/>
          <w:szCs w:val="22"/>
          <w:lang w:val="en-US"/>
        </w:rPr>
        <w:t xml:space="preserve"> </w:t>
      </w:r>
      <w:r w:rsidR="00791A43">
        <w:rPr>
          <w:sz w:val="22"/>
          <w:szCs w:val="22"/>
          <w:lang w:val="en-US"/>
        </w:rPr>
        <w:t>Measurement instruments and conditions are experiment-specific and chosen depending on experiment program and objectives.</w:t>
      </w:r>
    </w:p>
    <w:p w:rsidR="007E0D16" w:rsidRPr="007E0D16" w:rsidRDefault="00791A43" w:rsidP="007E0D16">
      <w:pPr>
        <w:rPr>
          <w:sz w:val="22"/>
          <w:szCs w:val="22"/>
          <w:lang w:val="en-US"/>
        </w:rPr>
      </w:pPr>
      <w:r>
        <w:rPr>
          <w:sz w:val="22"/>
          <w:szCs w:val="22"/>
          <w:lang w:val="en-US"/>
        </w:rPr>
        <w:t xml:space="preserve">Gas analysis system of KMS is designed for automatically measuring steam and gas concentrations at 10 points inside containment. An analysis of measured data is carried out by mass spectrometer and gas chromatograph systems. The number of sampling points and their locations can be varied depending on experiment program. KMS has an up-to-date data acquisition and control system (DACS) on the basis of modern computer hard- and software. The DACS records, stores, and displays experiment data on VDU, and executes monitoring and control functions. The DACS has an open modular architecture and can be extended if there is a need to enhance capabilities or apply upgrades.     </w:t>
      </w:r>
    </w:p>
    <w:sectPr w:rsidR="007E0D16" w:rsidRPr="007E0D16" w:rsidSect="00935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16"/>
    <w:rsid w:val="00463ACF"/>
    <w:rsid w:val="00766750"/>
    <w:rsid w:val="00770C40"/>
    <w:rsid w:val="00791A43"/>
    <w:rsid w:val="007E0D16"/>
    <w:rsid w:val="00813F09"/>
    <w:rsid w:val="008A55F9"/>
    <w:rsid w:val="00900204"/>
    <w:rsid w:val="009352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185E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0D16"/>
    <w:rPr>
      <w:rFonts w:ascii="Times New Roman" w:eastAsia="Times New Roman" w:hAnsi="Times New Roman"/>
      <w:lang w:val="ru-RU" w:eastAsia="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7E0D16"/>
    <w:pPr>
      <w:jc w:val="center"/>
    </w:pPr>
    <w:rPr>
      <w:rFonts w:ascii="Arial" w:hAnsi="Arial"/>
      <w:b/>
      <w:sz w:val="28"/>
    </w:rPr>
  </w:style>
  <w:style w:type="character" w:customStyle="1" w:styleId="TextkrperZchn">
    <w:name w:val="Textkörper Zchn"/>
    <w:basedOn w:val="Absatz-Standardschriftart"/>
    <w:link w:val="Textkrper"/>
    <w:rsid w:val="007E0D16"/>
    <w:rPr>
      <w:rFonts w:ascii="Arial" w:eastAsia="Times New Roman" w:hAnsi="Arial"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0D16"/>
    <w:rPr>
      <w:rFonts w:ascii="Times New Roman" w:eastAsia="Times New Roman" w:hAnsi="Times New Roman"/>
      <w:lang w:val="ru-RU" w:eastAsia="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7E0D16"/>
    <w:pPr>
      <w:jc w:val="center"/>
    </w:pPr>
    <w:rPr>
      <w:rFonts w:ascii="Arial" w:hAnsi="Arial"/>
      <w:b/>
      <w:sz w:val="28"/>
    </w:rPr>
  </w:style>
  <w:style w:type="character" w:customStyle="1" w:styleId="TextkrperZchn">
    <w:name w:val="Textkörper Zchn"/>
    <w:basedOn w:val="Absatz-Standardschriftart"/>
    <w:link w:val="Textkrper"/>
    <w:rsid w:val="007E0D16"/>
    <w:rPr>
      <w:rFonts w:ascii="Arial" w:eastAsia="Times New Roman" w:hAnsi="Arial"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НИТИ им. А.П. Александрова</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Аникина</dc:creator>
  <cp:lastModifiedBy>Peters, Ursula</cp:lastModifiedBy>
  <cp:revision>2</cp:revision>
  <dcterms:created xsi:type="dcterms:W3CDTF">2012-10-11T15:06:00Z</dcterms:created>
  <dcterms:modified xsi:type="dcterms:W3CDTF">2012-10-11T15:06:00Z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Short description of the KMS facility</vt:lpwstr>
  </property>
</Properties>
</file>