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AE1" w:rsidRPr="00E96578" w:rsidRDefault="00E96578" w:rsidP="00E96578">
      <w:pPr>
        <w:jc w:val="center"/>
        <w:rPr>
          <w:b/>
          <w:lang w:val="en-US"/>
        </w:rPr>
      </w:pPr>
      <w:bookmarkStart w:id="0" w:name="_GoBack"/>
      <w:bookmarkEnd w:id="0"/>
      <w:r w:rsidRPr="00E96578">
        <w:rPr>
          <w:b/>
          <w:lang w:val="en-US"/>
        </w:rPr>
        <w:t>One plasmatrons tests (TOP)</w:t>
      </w:r>
    </w:p>
    <w:p w:rsidR="00E96578" w:rsidRPr="00E96578" w:rsidRDefault="00E96578" w:rsidP="00E96578">
      <w:pPr>
        <w:spacing w:before="120"/>
        <w:rPr>
          <w:b/>
          <w:lang w:val="en-US"/>
        </w:rPr>
      </w:pPr>
      <w:r w:rsidRPr="00E96578">
        <w:rPr>
          <w:b/>
          <w:lang w:val="en-US"/>
        </w:rPr>
        <w:t>Objectives</w:t>
      </w:r>
    </w:p>
    <w:p w:rsidR="00E96578" w:rsidRPr="00E96578" w:rsidRDefault="00E96578" w:rsidP="00E96578">
      <w:pPr>
        <w:numPr>
          <w:ilvl w:val="0"/>
          <w:numId w:val="2"/>
        </w:numPr>
        <w:spacing w:before="120"/>
        <w:rPr>
          <w:lang w:val="en-US"/>
        </w:rPr>
      </w:pPr>
      <w:r w:rsidRPr="00E96578">
        <w:rPr>
          <w:lang w:val="en-US"/>
        </w:rPr>
        <w:t>To research the temperature field around plasmatrons in prototypic corium</w:t>
      </w:r>
      <w:r w:rsidR="002E4263">
        <w:rPr>
          <w:lang w:val="en-US"/>
        </w:rPr>
        <w:t>.</w:t>
      </w:r>
    </w:p>
    <w:p w:rsidR="00E96578" w:rsidRPr="00E96578" w:rsidRDefault="00E96578" w:rsidP="00E96578">
      <w:pPr>
        <w:numPr>
          <w:ilvl w:val="0"/>
          <w:numId w:val="2"/>
        </w:numPr>
        <w:spacing w:before="120"/>
        <w:rPr>
          <w:lang w:val="en-US"/>
        </w:rPr>
      </w:pPr>
      <w:r w:rsidRPr="00E96578">
        <w:rPr>
          <w:lang w:val="en-US"/>
        </w:rPr>
        <w:t xml:space="preserve">To estimate the thermal insulation effect close to real </w:t>
      </w:r>
      <w:r>
        <w:rPr>
          <w:lang w:val="en-US"/>
        </w:rPr>
        <w:t>INVECOR test condition</w:t>
      </w:r>
      <w:r w:rsidR="002E4263">
        <w:rPr>
          <w:lang w:val="en-US"/>
        </w:rPr>
        <w:t>.</w:t>
      </w:r>
    </w:p>
    <w:p w:rsidR="00E96578" w:rsidRPr="00E96578" w:rsidRDefault="00E96578" w:rsidP="00E96578">
      <w:pPr>
        <w:numPr>
          <w:ilvl w:val="0"/>
          <w:numId w:val="2"/>
        </w:numPr>
        <w:spacing w:before="120"/>
        <w:rPr>
          <w:lang w:val="en-US"/>
        </w:rPr>
      </w:pPr>
      <w:r w:rsidRPr="00E96578">
        <w:rPr>
          <w:lang w:val="en-US"/>
        </w:rPr>
        <w:t>To check the Zr-coating reliability in the large scale condition</w:t>
      </w:r>
      <w:r w:rsidR="002E4263">
        <w:rPr>
          <w:lang w:val="en-US"/>
        </w:rPr>
        <w:t>.</w:t>
      </w:r>
    </w:p>
    <w:p w:rsidR="00E96578" w:rsidRPr="002E4263" w:rsidRDefault="00E96578" w:rsidP="00E96578">
      <w:pPr>
        <w:spacing w:before="120"/>
        <w:jc w:val="both"/>
        <w:rPr>
          <w:i/>
          <w:lang w:val="en-US"/>
        </w:rPr>
      </w:pPr>
      <w:r w:rsidRPr="002E4263">
        <w:rPr>
          <w:i/>
          <w:lang w:val="en-US"/>
        </w:rPr>
        <w:t>It should be noted that one plasmatrons test</w:t>
      </w:r>
      <w:r w:rsidR="00EC5225">
        <w:rPr>
          <w:i/>
          <w:lang w:val="en-US"/>
        </w:rPr>
        <w:t>s</w:t>
      </w:r>
      <w:r w:rsidRPr="002E4263">
        <w:rPr>
          <w:i/>
          <w:lang w:val="en-US"/>
        </w:rPr>
        <w:t xml:space="preserve"> were performed due to delay in material and equipment delivery necessary for large scale tests performance.</w:t>
      </w:r>
    </w:p>
    <w:p w:rsidR="00E96578" w:rsidRPr="00E96578" w:rsidRDefault="00E96578" w:rsidP="00E96578">
      <w:pPr>
        <w:spacing w:before="120"/>
        <w:rPr>
          <w:b/>
          <w:lang w:val="en-US"/>
        </w:rPr>
      </w:pPr>
      <w:r w:rsidRPr="00E96578">
        <w:rPr>
          <w:b/>
          <w:lang w:val="en-US"/>
        </w:rPr>
        <w:t>1. Test TOP-1</w:t>
      </w:r>
    </w:p>
    <w:p w:rsidR="00E96578" w:rsidRPr="002E4263" w:rsidRDefault="00E96578" w:rsidP="00E96578">
      <w:pPr>
        <w:spacing w:before="120"/>
        <w:rPr>
          <w:b/>
          <w:lang w:val="en-US"/>
        </w:rPr>
      </w:pPr>
      <w:r w:rsidRPr="002E4263">
        <w:rPr>
          <w:b/>
          <w:lang w:val="en-US"/>
        </w:rPr>
        <w:t>1.1 Test preparation</w:t>
      </w:r>
    </w:p>
    <w:p w:rsidR="00E96578" w:rsidRDefault="003856A1" w:rsidP="003856A1">
      <w:pPr>
        <w:spacing w:before="120"/>
        <w:jc w:val="both"/>
        <w:rPr>
          <w:lang w:val="en-US"/>
        </w:rPr>
      </w:pPr>
      <w:r>
        <w:rPr>
          <w:lang w:val="en-US"/>
        </w:rPr>
        <w:t xml:space="preserve">Graphite nozzle of outer plasmatrons electrode was coated with molten zirconium using especially designed device /see you fig. 1/. Electrode nozzle and initial zirconium were heated by graphite </w:t>
      </w:r>
      <w:proofErr w:type="gramStart"/>
      <w:r>
        <w:rPr>
          <w:lang w:val="en-US"/>
        </w:rPr>
        <w:t>cylinder</w:t>
      </w:r>
      <w:proofErr w:type="gramEnd"/>
      <w:r>
        <w:rPr>
          <w:lang w:val="en-US"/>
        </w:rPr>
        <w:t xml:space="preserve"> via irradiation heat exchange.</w:t>
      </w:r>
    </w:p>
    <w:p w:rsidR="003856A1" w:rsidRDefault="003856A1" w:rsidP="003856A1">
      <w:pPr>
        <w:spacing w:before="120"/>
        <w:jc w:val="center"/>
        <w:rPr>
          <w:lang w:val="en-US"/>
        </w:rPr>
      </w:pPr>
      <w:r>
        <w:rPr>
          <w:noProof/>
        </w:rPr>
        <w:pict>
          <v:group id="_x0000_s1038" style="position:absolute;left:0;text-align:left;margin-left:8.1pt;margin-top:10.5pt;width:143.55pt;height:248.15pt;z-index:21" coordorigin="1580,5388" coordsize="2871,4963">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29" type="#_x0000_t41" style="position:absolute;left:2360;top:5904;width:1827;height:451" adj="41096,29455,22274,8669,39287,26198,40859,30460">
              <v:stroke startarrow="block"/>
              <v:textbox inset=".5mm,.3mm,.5mm,.3mm">
                <w:txbxContent>
                  <w:p w:rsidR="003856A1" w:rsidRPr="00296448" w:rsidRDefault="003856A1" w:rsidP="003856A1">
                    <w:pPr>
                      <w:jc w:val="right"/>
                      <w:rPr>
                        <w:rFonts w:ascii="Arial" w:hAnsi="Arial" w:cs="Arial"/>
                        <w:sz w:val="20"/>
                        <w:lang w:val="en-US"/>
                      </w:rPr>
                    </w:pPr>
                    <w:r w:rsidRPr="00296448">
                      <w:rPr>
                        <w:rFonts w:ascii="Arial" w:hAnsi="Arial" w:cs="Arial"/>
                        <w:sz w:val="20"/>
                        <w:lang w:val="en-US"/>
                      </w:rPr>
                      <w:t>Initial zirconium</w:t>
                    </w:r>
                  </w:p>
                </w:txbxContent>
              </v:textbox>
              <o:callout v:ext="edit" gap="2.85pt" distance="9.05pt" length="-.1pt" minusx="t" minusy="t"/>
            </v:shape>
            <v:shape id="_x0000_s1030" type="#_x0000_t41" style="position:absolute;left:1796;top:6372;width:1827;height:451" adj="40398,40278,22274,8669,38826,36016,40398,40278">
              <v:stroke startarrow="block"/>
              <v:textbox inset=".5mm,.3mm,.5mm,.3mm">
                <w:txbxContent>
                  <w:p w:rsidR="003856A1" w:rsidRPr="00296448" w:rsidRDefault="003856A1" w:rsidP="003856A1">
                    <w:pPr>
                      <w:jc w:val="right"/>
                      <w:rPr>
                        <w:rFonts w:ascii="Arial" w:hAnsi="Arial" w:cs="Arial"/>
                        <w:sz w:val="20"/>
                        <w:lang w:val="en-US"/>
                      </w:rPr>
                    </w:pPr>
                    <w:r w:rsidRPr="00296448">
                      <w:rPr>
                        <w:rFonts w:ascii="Arial" w:hAnsi="Arial" w:cs="Arial"/>
                        <w:sz w:val="20"/>
                        <w:lang w:val="en-US"/>
                      </w:rPr>
                      <w:t>Electrode nozzle</w:t>
                    </w:r>
                  </w:p>
                </w:txbxContent>
              </v:textbox>
              <o:callout v:ext="edit" gap="2.85pt" distance="9.05pt" length="-.1pt" minusx="t" minusy="t"/>
            </v:shape>
            <v:shape id="_x0000_s1031" type="#_x0000_t41" style="position:absolute;left:1580;top:6936;width:1827;height:451" adj="40859,41428,22274,8669,38684,35729,40256,39991">
              <v:stroke startarrow="block"/>
              <v:textbox inset=".5mm,.3mm,.5mm,.3mm">
                <w:txbxContent>
                  <w:p w:rsidR="003856A1" w:rsidRPr="00296448" w:rsidRDefault="003856A1" w:rsidP="003856A1">
                    <w:pPr>
                      <w:jc w:val="right"/>
                      <w:rPr>
                        <w:rFonts w:ascii="Arial" w:hAnsi="Arial" w:cs="Arial"/>
                        <w:sz w:val="20"/>
                        <w:lang w:val="en-US"/>
                      </w:rPr>
                    </w:pPr>
                    <w:r w:rsidRPr="00296448">
                      <w:rPr>
                        <w:rFonts w:ascii="Arial" w:hAnsi="Arial" w:cs="Arial"/>
                        <w:sz w:val="20"/>
                        <w:lang w:val="en-US"/>
                      </w:rPr>
                      <w:t>Graphite cylinder</w:t>
                    </w:r>
                  </w:p>
                </w:txbxContent>
              </v:textbox>
              <o:callout v:ext="edit" gap="2.85pt" distance="9.05pt" length="-.1pt" minusx="t" minusy="t"/>
            </v:shape>
            <v:shape id="_x0000_s1032" type="#_x0000_t41" style="position:absolute;left:1682;top:7506;width:1827;height:451" adj="32465,27730,22274,8669,33293,40039,34865,44302">
              <v:stroke startarrow="block"/>
              <v:textbox inset=".5mm,.3mm,.5mm,.3mm">
                <w:txbxContent>
                  <w:p w:rsidR="003856A1" w:rsidRPr="00296448" w:rsidRDefault="003856A1" w:rsidP="003856A1">
                    <w:pPr>
                      <w:jc w:val="right"/>
                      <w:rPr>
                        <w:rFonts w:ascii="Arial" w:hAnsi="Arial" w:cs="Arial"/>
                        <w:sz w:val="20"/>
                        <w:lang w:val="en-US"/>
                      </w:rPr>
                    </w:pPr>
                    <w:r w:rsidRPr="00296448">
                      <w:rPr>
                        <w:rFonts w:ascii="Arial" w:hAnsi="Arial" w:cs="Arial"/>
                        <w:sz w:val="20"/>
                        <w:lang w:val="en-US"/>
                      </w:rPr>
                      <w:t>Inductor coils</w:t>
                    </w:r>
                  </w:p>
                </w:txbxContent>
              </v:textbox>
              <o:callout v:ext="edit" gap="2.85pt" distance="9.05pt" length="-.1pt" minusx="t" minusy="t"/>
            </v:shape>
            <v:shape id="_x0000_s1033" type="#_x0000_t41" style="position:absolute;left:2624;top:5388;width:1827;height:451" adj="35894,46026,22274,8669,33718,40326,35291,44589">
              <v:stroke startarrow="block"/>
              <v:textbox inset=".5mm,.3mm,.5mm,.3mm">
                <w:txbxContent>
                  <w:p w:rsidR="003856A1" w:rsidRPr="00296448" w:rsidRDefault="003856A1" w:rsidP="003856A1">
                    <w:pPr>
                      <w:jc w:val="right"/>
                      <w:rPr>
                        <w:rFonts w:ascii="Arial" w:hAnsi="Arial" w:cs="Arial"/>
                        <w:sz w:val="20"/>
                        <w:szCs w:val="20"/>
                        <w:lang w:val="en-US"/>
                      </w:rPr>
                    </w:pPr>
                    <w:r w:rsidRPr="00296448">
                      <w:rPr>
                        <w:rFonts w:ascii="Arial" w:hAnsi="Arial" w:cs="Arial"/>
                        <w:sz w:val="20"/>
                        <w:szCs w:val="20"/>
                        <w:lang w:val="en-US"/>
                      </w:rPr>
                      <w:t>Graphite lid</w:t>
                    </w:r>
                  </w:p>
                </w:txbxContent>
              </v:textbox>
              <o:callout v:ext="edit" gap="2.85pt" distance="9.05pt" length="-.1pt" minusx="t" minusy="t"/>
            </v:shape>
            <v:shape id="_x0000_s1034" type="#_x0000_t41" style="position:absolute;left:1826;top:8844;width:1827;height:451" adj="30266,-15374,22274,8669,31094,-3065,32666,1197">
              <v:stroke startarrow="block"/>
              <v:textbox inset=".5mm,.3mm,.5mm,.3mm">
                <w:txbxContent>
                  <w:p w:rsidR="003856A1" w:rsidRPr="00296448" w:rsidRDefault="003856A1" w:rsidP="003856A1">
                    <w:pPr>
                      <w:jc w:val="right"/>
                      <w:rPr>
                        <w:rFonts w:ascii="Arial" w:hAnsi="Arial" w:cs="Arial"/>
                        <w:sz w:val="20"/>
                        <w:lang w:val="en-US"/>
                      </w:rPr>
                    </w:pPr>
                    <w:r w:rsidRPr="00296448">
                      <w:rPr>
                        <w:rFonts w:ascii="Arial" w:hAnsi="Arial" w:cs="Arial"/>
                        <w:sz w:val="20"/>
                        <w:lang w:val="en-US"/>
                      </w:rPr>
                      <w:t>Inductor coils</w:t>
                    </w:r>
                  </w:p>
                </w:txbxContent>
              </v:textbox>
              <o:callout v:ext="edit" gap="2.85pt" distance="9.05pt" length="-.1pt" minusx="t"/>
            </v:shape>
            <v:shape id="_x0000_s1035" type="#_x0000_t41" style="position:absolute;left:1646;top:8082;width:2187;height:642" adj="30370,2221,22163,6090,30360,11574,31674,14568">
              <v:stroke startarrow="block"/>
              <v:textbox inset=".5mm,.3mm,.5mm,.3mm">
                <w:txbxContent>
                  <w:p w:rsidR="003856A1" w:rsidRPr="00296448" w:rsidRDefault="003856A1" w:rsidP="003856A1">
                    <w:pPr>
                      <w:jc w:val="right"/>
                      <w:rPr>
                        <w:rFonts w:ascii="Arial" w:hAnsi="Arial" w:cs="Arial"/>
                        <w:sz w:val="20"/>
                        <w:lang w:val="en-US"/>
                      </w:rPr>
                    </w:pPr>
                    <w:r w:rsidRPr="00296448">
                      <w:rPr>
                        <w:rFonts w:ascii="Arial" w:hAnsi="Arial" w:cs="Arial"/>
                        <w:sz w:val="20"/>
                        <w:lang w:val="en-US"/>
                      </w:rPr>
                      <w:t>Thermal insulation</w:t>
                    </w:r>
                  </w:p>
                  <w:p w:rsidR="003856A1" w:rsidRPr="00296448" w:rsidRDefault="003856A1" w:rsidP="003856A1">
                    <w:pPr>
                      <w:jc w:val="right"/>
                      <w:rPr>
                        <w:rFonts w:ascii="Arial" w:hAnsi="Arial" w:cs="Arial"/>
                        <w:sz w:val="20"/>
                        <w:lang w:val="en-US"/>
                      </w:rPr>
                    </w:pPr>
                    <w:r w:rsidRPr="00296448">
                      <w:rPr>
                        <w:rFonts w:ascii="Arial" w:hAnsi="Arial" w:cs="Arial"/>
                        <w:sz w:val="20"/>
                        <w:lang w:val="en-US"/>
                      </w:rPr>
                      <w:t>(</w:t>
                    </w:r>
                    <w:proofErr w:type="gramStart"/>
                    <w:r w:rsidRPr="00296448">
                      <w:rPr>
                        <w:rFonts w:ascii="Arial" w:hAnsi="Arial" w:cs="Arial"/>
                        <w:sz w:val="20"/>
                        <w:lang w:val="en-US"/>
                      </w:rPr>
                      <w:t>graphite</w:t>
                    </w:r>
                    <w:proofErr w:type="gramEnd"/>
                    <w:r w:rsidRPr="00296448">
                      <w:rPr>
                        <w:rFonts w:ascii="Arial" w:hAnsi="Arial" w:cs="Arial"/>
                        <w:sz w:val="20"/>
                        <w:lang w:val="en-US"/>
                      </w:rPr>
                      <w:t xml:space="preserve"> felt)</w:t>
                    </w:r>
                  </w:p>
                </w:txbxContent>
              </v:textbox>
              <o:callout v:ext="edit" gap="2.85pt" distance="9.05pt" length="-.1pt" minusx="t"/>
            </v:shape>
            <v:shape id="_x0000_s1036" type="#_x0000_t41" style="position:absolute;left:1976;top:9426;width:1827;height:451" adj="30266,-21983,22274,8669,31094,-9675,32666,-5412">
              <v:stroke startarrow="block"/>
              <v:textbox inset=".5mm,.3mm,.5mm,.3mm">
                <w:txbxContent>
                  <w:p w:rsidR="003856A1" w:rsidRPr="00296448" w:rsidRDefault="003856A1" w:rsidP="003856A1">
                    <w:pPr>
                      <w:jc w:val="right"/>
                      <w:rPr>
                        <w:rFonts w:ascii="Arial" w:hAnsi="Arial" w:cs="Arial"/>
                        <w:sz w:val="20"/>
                        <w:lang w:val="en-US"/>
                      </w:rPr>
                    </w:pPr>
                    <w:r w:rsidRPr="00296448">
                      <w:rPr>
                        <w:rFonts w:ascii="Arial" w:hAnsi="Arial" w:cs="Arial"/>
                        <w:sz w:val="20"/>
                        <w:lang w:val="en-US"/>
                      </w:rPr>
                      <w:t>Alumina sleeve</w:t>
                    </w:r>
                  </w:p>
                </w:txbxContent>
              </v:textbox>
              <o:callout v:ext="edit" gap="2.85pt" distance="9.05pt" length="-.1pt" minusx="t"/>
            </v:shape>
            <v:shape id="_x0000_s1037" type="#_x0000_t41" style="position:absolute;left:2150;top:9900;width:1827;height:451" adj="34380,-30604,22274,8669,35208,-18295,36780,-14033">
              <v:stroke startarrow="block"/>
              <v:textbox inset=".5mm,.3mm,.5mm,.3mm">
                <w:txbxContent>
                  <w:p w:rsidR="003856A1" w:rsidRPr="00296448" w:rsidRDefault="003856A1" w:rsidP="003856A1">
                    <w:pPr>
                      <w:jc w:val="right"/>
                      <w:rPr>
                        <w:rFonts w:ascii="Arial" w:hAnsi="Arial" w:cs="Arial"/>
                        <w:sz w:val="20"/>
                        <w:lang w:val="en-US"/>
                      </w:rPr>
                    </w:pPr>
                    <w:r w:rsidRPr="00296448">
                      <w:rPr>
                        <w:rFonts w:ascii="Arial" w:hAnsi="Arial" w:cs="Arial"/>
                        <w:sz w:val="20"/>
                        <w:lang w:val="en-US"/>
                      </w:rPr>
                      <w:t>Graphite base</w:t>
                    </w:r>
                  </w:p>
                </w:txbxContent>
              </v:textbox>
              <o:callout v:ext="edit" gap="2.85pt" distance="9.05pt" length="-.1pt" minusx="t"/>
            </v:shape>
          </v:group>
        </w:pict>
      </w:r>
      <w:r>
        <w:rPr>
          <w:noProof/>
        </w:rPr>
      </w:r>
      <w:r w:rsidRPr="003856A1">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19.1pt;height:244.9pt;mso-position-horizontal-relative:char;mso-position-vertical-relative:line">
            <v:imagedata r:id="rId7" o:title=""/>
            <w10:anchorlock/>
          </v:shape>
        </w:pict>
      </w:r>
    </w:p>
    <w:p w:rsidR="003856A1" w:rsidRDefault="003856A1" w:rsidP="003856A1">
      <w:pPr>
        <w:spacing w:before="120"/>
        <w:jc w:val="center"/>
        <w:rPr>
          <w:lang w:val="en-US"/>
        </w:rPr>
      </w:pPr>
      <w:r>
        <w:rPr>
          <w:lang w:val="en-US"/>
        </w:rPr>
        <w:t>Fig. 1 Scheme of electrode coating</w:t>
      </w:r>
    </w:p>
    <w:p w:rsidR="003856A1" w:rsidRDefault="003856A1" w:rsidP="003856A1">
      <w:pPr>
        <w:spacing w:before="120"/>
        <w:jc w:val="both"/>
        <w:rPr>
          <w:lang w:val="en-US"/>
        </w:rPr>
      </w:pPr>
      <w:r>
        <w:rPr>
          <w:lang w:val="en-US"/>
        </w:rPr>
        <w:t xml:space="preserve">On the subsequent stage of coating thread was made on the lateral surface of nozzle for allowing the slower zirconium melt spreading. Part of initial zirconium in the form of wire was placed into the </w:t>
      </w:r>
      <w:r w:rsidRPr="003856A1">
        <w:rPr>
          <w:lang w:val="en-US"/>
        </w:rPr>
        <w:t>thread</w:t>
      </w:r>
      <w:r>
        <w:rPr>
          <w:lang w:val="en-US"/>
        </w:rPr>
        <w:t>. Different ways of initial zirconium displacement are shown in fig. 2.</w:t>
      </w:r>
    </w:p>
    <w:p w:rsidR="003856A1" w:rsidRDefault="003856A1" w:rsidP="003856A1">
      <w:pPr>
        <w:spacing w:before="120"/>
        <w:jc w:val="center"/>
        <w:rPr>
          <w:lang w:val="en-US"/>
        </w:rPr>
      </w:pPr>
      <w:r>
        <w:rPr>
          <w:noProof/>
        </w:rPr>
      </w:r>
      <w:r w:rsidRPr="003856A1">
        <w:rPr>
          <w:lang w:val="en-US"/>
        </w:rPr>
        <w:pict>
          <v:shape id="_x0000_s1039" type="#_x0000_t75" style="width:142.7pt;height:145.2pt;mso-position-horizontal-relative:char;mso-position-vertical-relative:line">
            <v:imagedata r:id="rId8" o:title=""/>
            <w10:anchorlock/>
          </v:shape>
        </w:pict>
      </w:r>
      <w:r>
        <w:rPr>
          <w:lang w:val="en-US"/>
        </w:rPr>
        <w:tab/>
      </w:r>
      <w:r>
        <w:rPr>
          <w:noProof/>
        </w:rPr>
      </w:r>
      <w:r w:rsidRPr="003856A1">
        <w:rPr>
          <w:lang w:val="en-US"/>
        </w:rPr>
        <w:pict>
          <v:shape id="_x0000_s1040" type="#_x0000_t75" style="width:120.6pt;height:151.2pt;mso-position-horizontal-relative:char;mso-position-vertical-relative:line">
            <v:imagedata r:id="rId9" o:title=""/>
            <w10:anchorlock/>
          </v:shape>
        </w:pict>
      </w:r>
      <w:r>
        <w:rPr>
          <w:lang w:val="en-US"/>
        </w:rPr>
        <w:tab/>
      </w:r>
      <w:r>
        <w:rPr>
          <w:noProof/>
        </w:rPr>
      </w:r>
      <w:r w:rsidRPr="003856A1">
        <w:rPr>
          <w:lang w:val="en-US"/>
        </w:rPr>
        <w:pict>
          <v:shape id="_x0000_s1041" type="#_x0000_t75" style="width:116.8pt;height:154.65pt;mso-position-horizontal-relative:char;mso-position-vertical-relative:line">
            <v:imagedata r:id="rId10" o:title=""/>
            <w10:anchorlock/>
          </v:shape>
        </w:pict>
      </w:r>
    </w:p>
    <w:p w:rsidR="003856A1" w:rsidRDefault="003856A1" w:rsidP="003856A1">
      <w:pPr>
        <w:spacing w:before="120"/>
        <w:jc w:val="center"/>
        <w:rPr>
          <w:lang w:val="en-US"/>
        </w:rPr>
      </w:pPr>
      <w:r>
        <w:rPr>
          <w:lang w:val="en-US"/>
        </w:rPr>
        <w:t>Fig. 2 Initial zirconium displacement</w:t>
      </w:r>
    </w:p>
    <w:p w:rsidR="003856A1" w:rsidRDefault="003856A1" w:rsidP="003856A1">
      <w:pPr>
        <w:spacing w:before="120"/>
        <w:jc w:val="both"/>
        <w:rPr>
          <w:lang w:val="en-US"/>
        </w:rPr>
      </w:pPr>
      <w:r>
        <w:rPr>
          <w:lang w:val="en-US"/>
        </w:rPr>
        <w:lastRenderedPageBreak/>
        <w:t>Results of electrode nozzles coating with smooth surface and thread are shown in fig. 3.</w:t>
      </w:r>
    </w:p>
    <w:p w:rsidR="003856A1" w:rsidRDefault="003856A1" w:rsidP="003856A1">
      <w:pPr>
        <w:spacing w:before="120"/>
        <w:jc w:val="center"/>
        <w:rPr>
          <w:lang w:val="en-US"/>
        </w:rPr>
      </w:pPr>
      <w:r>
        <w:rPr>
          <w:noProof/>
        </w:rPr>
      </w:r>
      <w:r w:rsidRPr="003856A1">
        <w:rPr>
          <w:lang w:val="en-US"/>
        </w:rPr>
        <w:pict>
          <v:shape id="_x0000_s1042" type="#_x0000_t75" style="width:187.6pt;height:202.65pt;mso-position-horizontal-relative:char;mso-position-vertical-relative:line">
            <v:imagedata r:id="rId11" o:title=""/>
            <w10:anchorlock/>
          </v:shape>
        </w:pict>
      </w:r>
      <w:r>
        <w:rPr>
          <w:lang w:val="en-US"/>
        </w:rPr>
        <w:tab/>
      </w:r>
      <w:r>
        <w:rPr>
          <w:noProof/>
        </w:rPr>
      </w:r>
      <w:r w:rsidRPr="003856A1">
        <w:rPr>
          <w:lang w:val="en-US"/>
        </w:rPr>
        <w:pict>
          <v:shape id="_x0000_s1043" type="#_x0000_t75" style="width:170.15pt;height:210.5pt;mso-position-horizontal-relative:char;mso-position-vertical-relative:line">
            <v:imagedata r:id="rId12" o:title=""/>
            <w10:anchorlock/>
          </v:shape>
        </w:pict>
      </w:r>
    </w:p>
    <w:p w:rsidR="007247F1" w:rsidRPr="00296448" w:rsidRDefault="007247F1" w:rsidP="003856A1">
      <w:pPr>
        <w:spacing w:before="120"/>
        <w:jc w:val="center"/>
        <w:rPr>
          <w:rFonts w:ascii="Arial" w:hAnsi="Arial" w:cs="Arial"/>
          <w:sz w:val="20"/>
          <w:szCs w:val="20"/>
          <w:lang w:val="en-US"/>
        </w:rPr>
      </w:pPr>
      <w:r w:rsidRPr="00296448">
        <w:rPr>
          <w:rFonts w:ascii="Arial" w:hAnsi="Arial" w:cs="Arial"/>
          <w:sz w:val="20"/>
          <w:szCs w:val="20"/>
          <w:lang w:val="en-US"/>
        </w:rPr>
        <w:t xml:space="preserve">a) </w:t>
      </w:r>
      <w:proofErr w:type="gramStart"/>
      <w:r w:rsidRPr="00296448">
        <w:rPr>
          <w:rFonts w:ascii="Arial" w:hAnsi="Arial" w:cs="Arial"/>
          <w:sz w:val="20"/>
          <w:szCs w:val="20"/>
          <w:lang w:val="en-US"/>
        </w:rPr>
        <w:t>smooth</w:t>
      </w:r>
      <w:proofErr w:type="gramEnd"/>
      <w:r w:rsidRPr="00296448">
        <w:rPr>
          <w:rFonts w:ascii="Arial" w:hAnsi="Arial" w:cs="Arial"/>
          <w:sz w:val="20"/>
          <w:szCs w:val="20"/>
          <w:lang w:val="en-US"/>
        </w:rPr>
        <w:t xml:space="preserve"> lateral surface</w:t>
      </w:r>
      <w:r w:rsidRPr="00296448">
        <w:rPr>
          <w:rFonts w:ascii="Arial" w:hAnsi="Arial" w:cs="Arial"/>
          <w:sz w:val="20"/>
          <w:szCs w:val="20"/>
          <w:lang w:val="en-US"/>
        </w:rPr>
        <w:tab/>
      </w:r>
      <w:r w:rsidRPr="00296448">
        <w:rPr>
          <w:rFonts w:ascii="Arial" w:hAnsi="Arial" w:cs="Arial"/>
          <w:sz w:val="20"/>
          <w:szCs w:val="20"/>
          <w:lang w:val="en-US"/>
        </w:rPr>
        <w:tab/>
        <w:t>b) lateral surface with thread</w:t>
      </w:r>
    </w:p>
    <w:p w:rsidR="003856A1" w:rsidRDefault="003856A1" w:rsidP="003856A1">
      <w:pPr>
        <w:spacing w:before="120"/>
        <w:jc w:val="center"/>
        <w:rPr>
          <w:lang w:val="en-US"/>
        </w:rPr>
      </w:pPr>
      <w:r>
        <w:rPr>
          <w:lang w:val="en-US"/>
        </w:rPr>
        <w:t>Fig. 3 Results of electrode nozzle coating with zirconium</w:t>
      </w:r>
    </w:p>
    <w:p w:rsidR="003856A1" w:rsidRDefault="007247F1" w:rsidP="003856A1">
      <w:pPr>
        <w:spacing w:before="120"/>
        <w:jc w:val="both"/>
        <w:rPr>
          <w:lang w:val="en-US"/>
        </w:rPr>
      </w:pPr>
      <w:r>
        <w:rPr>
          <w:lang w:val="en-US"/>
        </w:rPr>
        <w:t>Coated electrode nozzle with thread was installed like plasmatrons composition into experimental assembly. Scheme of experimental cell is shown in fig. 4.</w:t>
      </w:r>
    </w:p>
    <w:p w:rsidR="003856A1" w:rsidRDefault="002E4263" w:rsidP="003856A1">
      <w:pPr>
        <w:spacing w:before="120"/>
        <w:jc w:val="center"/>
        <w:rPr>
          <w:lang w:val="en-US"/>
        </w:rPr>
      </w:pPr>
      <w:r>
        <w:pict>
          <v:shape id="_x0000_i1045" type="#_x0000_t75" style="width:239.9pt;height:242.55pt">
            <v:imagedata r:id="rId13" o:title="fig_4" gain="74473f"/>
          </v:shape>
        </w:pict>
      </w:r>
    </w:p>
    <w:p w:rsidR="007247F1" w:rsidRPr="007247F1" w:rsidRDefault="007247F1" w:rsidP="003856A1">
      <w:pPr>
        <w:spacing w:before="120"/>
        <w:jc w:val="center"/>
        <w:rPr>
          <w:lang w:val="en-US"/>
        </w:rPr>
      </w:pPr>
      <w:r>
        <w:rPr>
          <w:lang w:val="en-US"/>
        </w:rPr>
        <w:t>Fig. 4 Scheme of test cell for TOP-1</w:t>
      </w:r>
    </w:p>
    <w:p w:rsidR="003856A1" w:rsidRDefault="007247F1" w:rsidP="003856A1">
      <w:pPr>
        <w:spacing w:before="120"/>
        <w:jc w:val="both"/>
        <w:rPr>
          <w:lang w:val="en-US"/>
        </w:rPr>
      </w:pPr>
      <w:r>
        <w:rPr>
          <w:lang w:val="en-US"/>
        </w:rPr>
        <w:t xml:space="preserve">Two parts of outer electrode were joined via </w:t>
      </w:r>
      <w:r w:rsidRPr="007247F1">
        <w:rPr>
          <w:lang w:val="en-US"/>
        </w:rPr>
        <w:t>threaded connection</w:t>
      </w:r>
      <w:r>
        <w:rPr>
          <w:lang w:val="en-US"/>
        </w:rPr>
        <w:t xml:space="preserve">. It should be noted that </w:t>
      </w:r>
      <w:r w:rsidR="000A0E8F">
        <w:rPr>
          <w:lang w:val="en-US"/>
        </w:rPr>
        <w:t>molten zirconium covered the technological thread /see fig. 5/</w:t>
      </w:r>
      <w:r w:rsidR="003A7FF9">
        <w:rPr>
          <w:lang w:val="en-US"/>
        </w:rPr>
        <w:t xml:space="preserve"> during the application of protective coating</w:t>
      </w:r>
      <w:r w:rsidR="000A0E8F">
        <w:rPr>
          <w:lang w:val="en-US"/>
        </w:rPr>
        <w:t xml:space="preserve">. </w:t>
      </w:r>
      <w:r w:rsidR="002E4263">
        <w:rPr>
          <w:lang w:val="en-US"/>
        </w:rPr>
        <w:t xml:space="preserve">It was </w:t>
      </w:r>
      <w:r w:rsidR="000A0E8F" w:rsidRPr="002E4263">
        <w:rPr>
          <w:lang w:val="en-US"/>
        </w:rPr>
        <w:t>necess</w:t>
      </w:r>
      <w:r w:rsidR="002E4263" w:rsidRPr="002E4263">
        <w:rPr>
          <w:lang w:val="en-US"/>
        </w:rPr>
        <w:t>ary</w:t>
      </w:r>
      <w:r w:rsidR="000A0E8F">
        <w:rPr>
          <w:lang w:val="en-US"/>
        </w:rPr>
        <w:t xml:space="preserve"> to delete this extraneous coating for possibility of joining the two parts of outer electrode. It is possible that this procedure caused the damage of Zr-coating due to fixing the covered nozzle in the </w:t>
      </w:r>
      <w:r w:rsidR="000A0E8F" w:rsidRPr="000A0E8F">
        <w:rPr>
          <w:lang w:val="en-US"/>
        </w:rPr>
        <w:t>lathe chuck</w:t>
      </w:r>
      <w:r w:rsidR="000A0E8F">
        <w:rPr>
          <w:lang w:val="en-US"/>
        </w:rPr>
        <w:t>.</w:t>
      </w:r>
    </w:p>
    <w:p w:rsidR="000A0E8F" w:rsidRDefault="000A0E8F" w:rsidP="000A0E8F">
      <w:pPr>
        <w:spacing w:before="120"/>
        <w:jc w:val="center"/>
        <w:rPr>
          <w:lang w:val="en-US"/>
        </w:rPr>
      </w:pPr>
      <w:r>
        <w:rPr>
          <w:noProof/>
        </w:rPr>
        <w:lastRenderedPageBreak/>
        <w:pict>
          <v:shape id="_x0000_s1048" type="#_x0000_t41" style="position:absolute;left:0;text-align:left;margin-left:29.4pt;margin-top:144.25pt;width:102.75pt;height:29.15pt;z-index:22" adj="31701,-26491,22199,6706,30198,-14375,31596,-11078" strokecolor="#f60">
            <v:stroke startarrow="block"/>
            <v:textbox inset=".5mm,.3mm,.5mm,.3mm">
              <w:txbxContent>
                <w:p w:rsidR="000A0E8F" w:rsidRPr="00296448" w:rsidRDefault="000A0E8F">
                  <w:pPr>
                    <w:rPr>
                      <w:rFonts w:ascii="Arial" w:hAnsi="Arial" w:cs="Arial"/>
                      <w:sz w:val="20"/>
                      <w:szCs w:val="20"/>
                      <w:lang w:val="en-US"/>
                    </w:rPr>
                  </w:pPr>
                  <w:r w:rsidRPr="00296448">
                    <w:rPr>
                      <w:rFonts w:ascii="Arial" w:hAnsi="Arial" w:cs="Arial"/>
                      <w:sz w:val="20"/>
                      <w:szCs w:val="20"/>
                      <w:lang w:val="en-US"/>
                    </w:rPr>
                    <w:t>Extraneous Zr-coating on the thread</w:t>
                  </w:r>
                </w:p>
              </w:txbxContent>
            </v:textbox>
            <o:callout v:ext="edit" gap="2.85pt" distance="9.05pt" length="-.1pt" minusx="t"/>
          </v:shape>
        </w:pict>
      </w:r>
      <w:r w:rsidRPr="000A0E8F">
        <w:rPr>
          <w:lang w:val="en-US"/>
        </w:rPr>
        <w:pict>
          <v:shape id="_x0000_i1046" type="#_x0000_t75" style="width:192.1pt;height:215pt">
            <v:imagedata r:id="rId14" o:title="fig_5"/>
          </v:shape>
        </w:pict>
      </w:r>
    </w:p>
    <w:p w:rsidR="000A0E8F" w:rsidRPr="000A0E8F" w:rsidRDefault="000A0E8F" w:rsidP="000A0E8F">
      <w:pPr>
        <w:spacing w:before="120"/>
        <w:jc w:val="center"/>
        <w:rPr>
          <w:lang w:val="en-US"/>
        </w:rPr>
      </w:pPr>
      <w:r>
        <w:rPr>
          <w:lang w:val="en-US"/>
        </w:rPr>
        <w:t>Fig. 5 Technological thread on the electrode nozzle after Zr-coating</w:t>
      </w:r>
    </w:p>
    <w:p w:rsidR="003856A1" w:rsidRDefault="008675F8" w:rsidP="003856A1">
      <w:pPr>
        <w:spacing w:before="120"/>
        <w:jc w:val="both"/>
        <w:rPr>
          <w:lang w:val="en-US"/>
        </w:rPr>
      </w:pPr>
      <w:r>
        <w:rPr>
          <w:lang w:val="en-US"/>
        </w:rPr>
        <w:t>Units of experimental cell are shown in fig. 6.</w:t>
      </w:r>
    </w:p>
    <w:tbl>
      <w:tblPr>
        <w:tblW w:w="0" w:type="auto"/>
        <w:tblLook w:val="01E0" w:firstRow="1" w:lastRow="1" w:firstColumn="1" w:lastColumn="1" w:noHBand="0" w:noVBand="0"/>
      </w:tblPr>
      <w:tblGrid>
        <w:gridCol w:w="3277"/>
        <w:gridCol w:w="3516"/>
        <w:gridCol w:w="3061"/>
      </w:tblGrid>
      <w:tr w:rsidR="008675F8" w:rsidRPr="007F3DE9" w:rsidTr="007F3DE9">
        <w:tc>
          <w:tcPr>
            <w:tcW w:w="3284" w:type="dxa"/>
            <w:shd w:val="clear" w:color="auto" w:fill="auto"/>
          </w:tcPr>
          <w:p w:rsidR="008675F8" w:rsidRPr="007F3DE9" w:rsidRDefault="008675F8" w:rsidP="007F3DE9">
            <w:pPr>
              <w:spacing w:before="120"/>
              <w:jc w:val="center"/>
              <w:rPr>
                <w:lang w:val="en-US"/>
              </w:rPr>
            </w:pPr>
            <w:r>
              <w:rPr>
                <w:noProof/>
              </w:rPr>
            </w:r>
            <w:r w:rsidRPr="007F3DE9">
              <w:rPr>
                <w:lang w:val="en-US"/>
              </w:rPr>
              <w:pict>
                <v:shape id="_x0000_s1049" type="#_x0000_t75" style="width:151.5pt;height:164.25pt;mso-position-horizontal-relative:char;mso-position-vertical-relative:line">
                  <v:imagedata r:id="rId15" o:title=""/>
                  <w10:wrap type="none"/>
                  <w10:anchorlock/>
                </v:shape>
              </w:pict>
            </w:r>
          </w:p>
          <w:p w:rsidR="008675F8" w:rsidRPr="007F3DE9" w:rsidRDefault="008675F8" w:rsidP="007F3DE9">
            <w:pPr>
              <w:spacing w:before="120"/>
              <w:jc w:val="center"/>
              <w:rPr>
                <w:lang w:val="en-US"/>
              </w:rPr>
            </w:pPr>
            <w:r>
              <w:rPr>
                <w:noProof/>
              </w:rPr>
            </w:r>
            <w:r w:rsidRPr="007F3DE9">
              <w:rPr>
                <w:lang w:val="en-US"/>
              </w:rPr>
              <w:pict>
                <v:shape id="_x0000_s1052" type="#_x0000_t75" style="width:150.6pt;height:152.6pt;mso-position-horizontal-relative:char;mso-position-vertical-relative:line">
                  <v:imagedata r:id="rId16" o:title="glass fabric"/>
                  <w10:wrap type="none"/>
                  <w10:anchorlock/>
                </v:shape>
              </w:pict>
            </w:r>
          </w:p>
        </w:tc>
        <w:tc>
          <w:tcPr>
            <w:tcW w:w="3285" w:type="dxa"/>
            <w:shd w:val="clear" w:color="auto" w:fill="auto"/>
          </w:tcPr>
          <w:p w:rsidR="008675F8" w:rsidRPr="007F3DE9" w:rsidRDefault="008675F8" w:rsidP="007F3DE9">
            <w:pPr>
              <w:spacing w:before="120"/>
              <w:jc w:val="center"/>
              <w:rPr>
                <w:lang w:val="en-US"/>
              </w:rPr>
            </w:pPr>
            <w:r>
              <w:rPr>
                <w:noProof/>
              </w:rPr>
            </w:r>
            <w:r w:rsidRPr="007F3DE9">
              <w:rPr>
                <w:lang w:val="en-US"/>
              </w:rPr>
              <w:pict>
                <v:shape id="_x0000_s1050" type="#_x0000_t75" style="width:165pt;height:312pt;mso-position-horizontal-relative:char;mso-position-vertical-relative:line">
                  <v:imagedata r:id="rId17" o:title=""/>
                  <w10:wrap type="none"/>
                  <w10:anchorlock/>
                </v:shape>
              </w:pict>
            </w:r>
          </w:p>
        </w:tc>
        <w:tc>
          <w:tcPr>
            <w:tcW w:w="3285" w:type="dxa"/>
            <w:shd w:val="clear" w:color="auto" w:fill="auto"/>
          </w:tcPr>
          <w:p w:rsidR="008675F8" w:rsidRPr="007F3DE9" w:rsidRDefault="008675F8" w:rsidP="007F3DE9">
            <w:pPr>
              <w:spacing w:before="120"/>
              <w:jc w:val="center"/>
              <w:rPr>
                <w:lang w:val="en-US"/>
              </w:rPr>
            </w:pPr>
            <w:r>
              <w:rPr>
                <w:noProof/>
              </w:rPr>
            </w:r>
            <w:r w:rsidRPr="007F3DE9">
              <w:rPr>
                <w:lang w:val="en-US"/>
              </w:rPr>
              <w:pict>
                <v:shape id="_x0000_s1051" type="#_x0000_t75" style="width:96.75pt;height:231pt;mso-position-horizontal-relative:char;mso-position-vertical-relative:line">
                  <v:imagedata r:id="rId18" o:title=""/>
                  <w10:wrap type="none"/>
                  <w10:anchorlock/>
                </v:shape>
              </w:pict>
            </w:r>
          </w:p>
        </w:tc>
      </w:tr>
      <w:tr w:rsidR="008675F8" w:rsidRPr="007F3DE9" w:rsidTr="007F3DE9">
        <w:tc>
          <w:tcPr>
            <w:tcW w:w="3284" w:type="dxa"/>
            <w:shd w:val="clear" w:color="auto" w:fill="auto"/>
          </w:tcPr>
          <w:p w:rsidR="008675F8" w:rsidRPr="007F3DE9" w:rsidRDefault="008675F8" w:rsidP="007F3DE9">
            <w:pPr>
              <w:spacing w:before="120"/>
              <w:jc w:val="center"/>
              <w:rPr>
                <w:rFonts w:ascii="Arial" w:hAnsi="Arial" w:cs="Arial"/>
                <w:sz w:val="20"/>
                <w:szCs w:val="20"/>
                <w:lang w:val="en-US"/>
              </w:rPr>
            </w:pPr>
            <w:r w:rsidRPr="007F3DE9">
              <w:rPr>
                <w:rFonts w:ascii="Arial" w:hAnsi="Arial" w:cs="Arial"/>
                <w:sz w:val="20"/>
                <w:szCs w:val="20"/>
                <w:lang w:val="en-US"/>
              </w:rPr>
              <w:t>Inner vessel</w:t>
            </w:r>
            <w:r w:rsidR="00EC5225" w:rsidRPr="007F3DE9">
              <w:rPr>
                <w:rFonts w:ascii="Arial" w:hAnsi="Arial" w:cs="Arial"/>
                <w:sz w:val="20"/>
                <w:szCs w:val="20"/>
                <w:lang w:val="en-US"/>
              </w:rPr>
              <w:t xml:space="preserve"> </w:t>
            </w:r>
            <w:r w:rsidR="00EC5225" w:rsidRPr="007F3DE9">
              <w:rPr>
                <w:rFonts w:ascii="Arial" w:hAnsi="Arial" w:cs="Arial"/>
                <w:sz w:val="20"/>
                <w:szCs w:val="20"/>
                <w:lang w:val="en-US"/>
              </w:rPr>
              <w:br/>
            </w:r>
            <w:r w:rsidRPr="007F3DE9">
              <w:rPr>
                <w:rFonts w:ascii="Arial" w:hAnsi="Arial" w:cs="Arial"/>
                <w:sz w:val="20"/>
                <w:szCs w:val="20"/>
                <w:lang w:val="en-US"/>
              </w:rPr>
              <w:t>(wrapped with glass fabric)</w:t>
            </w:r>
          </w:p>
        </w:tc>
        <w:tc>
          <w:tcPr>
            <w:tcW w:w="3285" w:type="dxa"/>
            <w:shd w:val="clear" w:color="auto" w:fill="auto"/>
          </w:tcPr>
          <w:p w:rsidR="008675F8" w:rsidRPr="007F3DE9" w:rsidRDefault="008675F8" w:rsidP="007F3DE9">
            <w:pPr>
              <w:spacing w:before="120"/>
              <w:jc w:val="center"/>
              <w:rPr>
                <w:rFonts w:ascii="Arial" w:hAnsi="Arial" w:cs="Arial"/>
                <w:sz w:val="20"/>
                <w:szCs w:val="20"/>
                <w:lang w:val="en-US"/>
              </w:rPr>
            </w:pPr>
            <w:r w:rsidRPr="007F3DE9">
              <w:rPr>
                <w:rFonts w:ascii="Arial" w:hAnsi="Arial" w:cs="Arial"/>
                <w:sz w:val="20"/>
                <w:szCs w:val="20"/>
                <w:lang w:val="en-US"/>
              </w:rPr>
              <w:t>Outer (water cooled) vessel</w:t>
            </w:r>
          </w:p>
        </w:tc>
        <w:tc>
          <w:tcPr>
            <w:tcW w:w="3285" w:type="dxa"/>
            <w:shd w:val="clear" w:color="auto" w:fill="auto"/>
          </w:tcPr>
          <w:p w:rsidR="008675F8" w:rsidRPr="007F3DE9" w:rsidRDefault="008675F8" w:rsidP="007F3DE9">
            <w:pPr>
              <w:spacing w:before="120"/>
              <w:jc w:val="center"/>
              <w:rPr>
                <w:rFonts w:ascii="Arial" w:hAnsi="Arial" w:cs="Arial"/>
                <w:sz w:val="20"/>
                <w:szCs w:val="20"/>
                <w:lang w:val="en-US"/>
              </w:rPr>
            </w:pPr>
            <w:r w:rsidRPr="007F3DE9">
              <w:rPr>
                <w:rFonts w:ascii="Arial" w:hAnsi="Arial" w:cs="Arial"/>
                <w:sz w:val="20"/>
                <w:szCs w:val="20"/>
                <w:lang w:val="en-US"/>
              </w:rPr>
              <w:t>Outer electrode of plasmatrons (wrapped with zirconium blocks)</w:t>
            </w:r>
          </w:p>
        </w:tc>
      </w:tr>
    </w:tbl>
    <w:p w:rsidR="008675F8" w:rsidRDefault="008675F8" w:rsidP="008675F8">
      <w:pPr>
        <w:spacing w:before="120"/>
        <w:jc w:val="center"/>
        <w:rPr>
          <w:lang w:val="en-US"/>
        </w:rPr>
      </w:pPr>
      <w:r>
        <w:rPr>
          <w:lang w:val="en-US"/>
        </w:rPr>
        <w:t>Fig. 6 Units of experimental cell for TOP-1</w:t>
      </w:r>
    </w:p>
    <w:p w:rsidR="008675F8" w:rsidRDefault="008675F8" w:rsidP="008675F8">
      <w:pPr>
        <w:spacing w:before="120"/>
        <w:jc w:val="both"/>
        <w:rPr>
          <w:lang w:val="en-US"/>
        </w:rPr>
      </w:pPr>
      <w:r>
        <w:rPr>
          <w:lang w:val="en-US"/>
        </w:rPr>
        <w:t>Different stages of experimental cell assemblage are shown in fig. 7</w:t>
      </w:r>
    </w:p>
    <w:p w:rsidR="008675F8" w:rsidRDefault="008675F8" w:rsidP="008675F8">
      <w:pPr>
        <w:spacing w:before="120"/>
        <w:jc w:val="both"/>
        <w:rPr>
          <w:lang w:val="en-US"/>
        </w:rPr>
      </w:pPr>
    </w:p>
    <w:tbl>
      <w:tblPr>
        <w:tblW w:w="0" w:type="auto"/>
        <w:tblLook w:val="01E0" w:firstRow="1" w:lastRow="1" w:firstColumn="1" w:lastColumn="1" w:noHBand="0" w:noVBand="0"/>
      </w:tblPr>
      <w:tblGrid>
        <w:gridCol w:w="3360"/>
        <w:gridCol w:w="3258"/>
        <w:gridCol w:w="3236"/>
      </w:tblGrid>
      <w:tr w:rsidR="008675F8" w:rsidRPr="007F3DE9" w:rsidTr="007F3DE9">
        <w:tc>
          <w:tcPr>
            <w:tcW w:w="3284" w:type="dxa"/>
            <w:shd w:val="clear" w:color="auto" w:fill="auto"/>
          </w:tcPr>
          <w:p w:rsidR="008675F8" w:rsidRPr="007F3DE9" w:rsidRDefault="008675F8" w:rsidP="007F3DE9">
            <w:pPr>
              <w:spacing w:before="120"/>
              <w:jc w:val="center"/>
              <w:rPr>
                <w:lang w:val="en-US"/>
              </w:rPr>
            </w:pPr>
            <w:r w:rsidRPr="007F3DE9">
              <w:rPr>
                <w:lang w:val="en-US"/>
              </w:rPr>
              <w:lastRenderedPageBreak/>
              <w:pict>
                <v:shape id="_x0000_i1047" type="#_x0000_t75" style="width:157.25pt;height:156.3pt">
                  <v:imagedata r:id="rId19" o:title="fig_7a"/>
                </v:shape>
              </w:pict>
            </w:r>
          </w:p>
        </w:tc>
        <w:tc>
          <w:tcPr>
            <w:tcW w:w="3285" w:type="dxa"/>
            <w:shd w:val="clear" w:color="auto" w:fill="auto"/>
          </w:tcPr>
          <w:p w:rsidR="008675F8" w:rsidRPr="007F3DE9" w:rsidRDefault="008675F8" w:rsidP="007F3DE9">
            <w:pPr>
              <w:spacing w:before="120"/>
              <w:jc w:val="center"/>
              <w:rPr>
                <w:lang w:val="en-US"/>
              </w:rPr>
            </w:pPr>
            <w:r w:rsidRPr="007F3DE9">
              <w:rPr>
                <w:lang w:val="en-US"/>
              </w:rPr>
              <w:pict>
                <v:shape id="_x0000_i1048" type="#_x0000_t75" style="width:143pt;height:158.6pt">
                  <v:imagedata r:id="rId20" o:title="fig_7b"/>
                </v:shape>
              </w:pict>
            </w:r>
          </w:p>
        </w:tc>
        <w:tc>
          <w:tcPr>
            <w:tcW w:w="3285" w:type="dxa"/>
            <w:shd w:val="clear" w:color="auto" w:fill="auto"/>
          </w:tcPr>
          <w:p w:rsidR="008675F8" w:rsidRPr="007F3DE9" w:rsidRDefault="008675F8" w:rsidP="007F3DE9">
            <w:pPr>
              <w:spacing w:before="120"/>
              <w:jc w:val="center"/>
              <w:rPr>
                <w:lang w:val="en-US"/>
              </w:rPr>
            </w:pPr>
            <w:r>
              <w:rPr>
                <w:noProof/>
              </w:rPr>
            </w:r>
            <w:r w:rsidRPr="007F3DE9">
              <w:rPr>
                <w:lang w:val="en-US"/>
              </w:rPr>
              <w:pict>
                <v:shape id="_x0000_s1053" type="#_x0000_t75" style="width:134.8pt;height:159.6pt;mso-position-horizontal-relative:char;mso-position-vertical-relative:line">
                  <v:imagedata r:id="rId21" o:title=""/>
                  <w10:wrap type="none"/>
                  <w10:anchorlock/>
                </v:shape>
              </w:pict>
            </w:r>
          </w:p>
        </w:tc>
      </w:tr>
      <w:tr w:rsidR="008675F8" w:rsidRPr="007F3DE9" w:rsidTr="007F3DE9">
        <w:tc>
          <w:tcPr>
            <w:tcW w:w="3284" w:type="dxa"/>
            <w:shd w:val="clear" w:color="auto" w:fill="auto"/>
          </w:tcPr>
          <w:p w:rsidR="008675F8" w:rsidRPr="007F3DE9" w:rsidRDefault="008675F8" w:rsidP="007F3DE9">
            <w:pPr>
              <w:spacing w:before="120"/>
              <w:jc w:val="center"/>
              <w:rPr>
                <w:rFonts w:ascii="Arial" w:hAnsi="Arial" w:cs="Arial"/>
                <w:sz w:val="20"/>
                <w:lang w:val="en-US"/>
              </w:rPr>
            </w:pPr>
            <w:r w:rsidRPr="007F3DE9">
              <w:rPr>
                <w:rFonts w:ascii="Arial" w:hAnsi="Arial" w:cs="Arial"/>
                <w:sz w:val="20"/>
                <w:lang w:val="en-US"/>
              </w:rPr>
              <w:t xml:space="preserve">Filling of bottom part </w:t>
            </w:r>
            <w:r w:rsidR="00EC5225" w:rsidRPr="007F3DE9">
              <w:rPr>
                <w:rFonts w:ascii="Arial" w:hAnsi="Arial" w:cs="Arial"/>
                <w:sz w:val="20"/>
                <w:lang w:val="en-US"/>
              </w:rPr>
              <w:br/>
            </w:r>
            <w:r w:rsidRPr="007F3DE9">
              <w:rPr>
                <w:rFonts w:ascii="Arial" w:hAnsi="Arial" w:cs="Arial"/>
                <w:sz w:val="20"/>
                <w:lang w:val="en-US"/>
              </w:rPr>
              <w:t>of inner vessel</w:t>
            </w:r>
          </w:p>
        </w:tc>
        <w:tc>
          <w:tcPr>
            <w:tcW w:w="3285" w:type="dxa"/>
            <w:shd w:val="clear" w:color="auto" w:fill="auto"/>
          </w:tcPr>
          <w:p w:rsidR="008675F8" w:rsidRPr="007F3DE9" w:rsidRDefault="008675F8" w:rsidP="007F3DE9">
            <w:pPr>
              <w:spacing w:before="120"/>
              <w:jc w:val="center"/>
              <w:rPr>
                <w:rFonts w:ascii="Arial" w:hAnsi="Arial" w:cs="Arial"/>
                <w:sz w:val="20"/>
                <w:lang w:val="en-US"/>
              </w:rPr>
            </w:pPr>
            <w:r w:rsidRPr="007F3DE9">
              <w:rPr>
                <w:rFonts w:ascii="Arial" w:hAnsi="Arial" w:cs="Arial"/>
                <w:sz w:val="20"/>
                <w:lang w:val="en-US"/>
              </w:rPr>
              <w:t xml:space="preserve">Plasmatrons </w:t>
            </w:r>
            <w:r w:rsidR="00EC5225" w:rsidRPr="007F3DE9">
              <w:rPr>
                <w:rFonts w:ascii="Arial" w:hAnsi="Arial" w:cs="Arial"/>
                <w:sz w:val="20"/>
                <w:lang w:val="en-US"/>
              </w:rPr>
              <w:br/>
            </w:r>
            <w:r w:rsidRPr="007F3DE9">
              <w:rPr>
                <w:rFonts w:ascii="Arial" w:hAnsi="Arial" w:cs="Arial"/>
                <w:sz w:val="20"/>
                <w:lang w:val="en-US"/>
              </w:rPr>
              <w:t>in the experimental cell</w:t>
            </w:r>
          </w:p>
        </w:tc>
        <w:tc>
          <w:tcPr>
            <w:tcW w:w="3285" w:type="dxa"/>
            <w:shd w:val="clear" w:color="auto" w:fill="auto"/>
          </w:tcPr>
          <w:p w:rsidR="008675F8" w:rsidRPr="007F3DE9" w:rsidRDefault="008675F8" w:rsidP="007F3DE9">
            <w:pPr>
              <w:spacing w:before="120"/>
              <w:jc w:val="center"/>
              <w:rPr>
                <w:rFonts w:ascii="Arial" w:hAnsi="Arial" w:cs="Arial"/>
                <w:sz w:val="20"/>
                <w:lang w:val="en-US"/>
              </w:rPr>
            </w:pPr>
            <w:r w:rsidRPr="007F3DE9">
              <w:rPr>
                <w:rFonts w:ascii="Arial" w:hAnsi="Arial" w:cs="Arial"/>
                <w:sz w:val="20"/>
                <w:lang w:val="en-US"/>
              </w:rPr>
              <w:t xml:space="preserve">Almost finished assemblage </w:t>
            </w:r>
            <w:r w:rsidR="00EC5225" w:rsidRPr="007F3DE9">
              <w:rPr>
                <w:rFonts w:ascii="Arial" w:hAnsi="Arial" w:cs="Arial"/>
                <w:sz w:val="20"/>
                <w:lang w:val="en-US"/>
              </w:rPr>
              <w:br/>
            </w:r>
            <w:r w:rsidRPr="007F3DE9">
              <w:rPr>
                <w:rFonts w:ascii="Arial" w:hAnsi="Arial" w:cs="Arial"/>
                <w:sz w:val="20"/>
                <w:lang w:val="en-US"/>
              </w:rPr>
              <w:t>of experimental cell</w:t>
            </w:r>
          </w:p>
        </w:tc>
      </w:tr>
    </w:tbl>
    <w:p w:rsidR="008675F8" w:rsidRPr="003856A1" w:rsidRDefault="008675F8" w:rsidP="008675F8">
      <w:pPr>
        <w:spacing w:before="120"/>
        <w:jc w:val="center"/>
        <w:rPr>
          <w:lang w:val="en-US"/>
        </w:rPr>
      </w:pPr>
      <w:r>
        <w:rPr>
          <w:lang w:val="en-US"/>
        </w:rPr>
        <w:t>Fig. 7 Stages of experimental cell assemblage</w:t>
      </w:r>
    </w:p>
    <w:p w:rsidR="00E96578" w:rsidRPr="002E4263" w:rsidRDefault="00E96578" w:rsidP="00E96578">
      <w:pPr>
        <w:spacing w:before="120"/>
        <w:rPr>
          <w:b/>
          <w:lang w:val="en-US"/>
        </w:rPr>
      </w:pPr>
      <w:r w:rsidRPr="002E4263">
        <w:rPr>
          <w:b/>
          <w:lang w:val="en-US"/>
        </w:rPr>
        <w:t>1.2 Pre-test calculation</w:t>
      </w:r>
    </w:p>
    <w:p w:rsidR="005F0332" w:rsidRPr="005F0332" w:rsidRDefault="005F0332" w:rsidP="002E4263">
      <w:pPr>
        <w:spacing w:before="120"/>
        <w:jc w:val="both"/>
        <w:rPr>
          <w:lang w:val="en-US"/>
        </w:rPr>
      </w:pPr>
      <w:r>
        <w:rPr>
          <w:lang w:val="en-US"/>
        </w:rPr>
        <w:t>Pre-test calculation showed that maximum temperature of plasmatrons units is about 3400 K at electrical power of plasmatrons 18 kW supposing that plasmatrons is dipped into corium with temperature of 3100 K. Temperature of copper part of plasmatrons is lower than 1250 K. About 80% of plasma energy is transferred to outer electrode. Temperature</w:t>
      </w:r>
      <w:r w:rsidRPr="005F0332">
        <w:t xml:space="preserve"> </w:t>
      </w:r>
      <w:r>
        <w:rPr>
          <w:lang w:val="en-US"/>
        </w:rPr>
        <w:t>field</w:t>
      </w:r>
      <w:r w:rsidRPr="005F0332">
        <w:t xml:space="preserve"> </w:t>
      </w:r>
      <w:r>
        <w:rPr>
          <w:lang w:val="en-US"/>
        </w:rPr>
        <w:t>in</w:t>
      </w:r>
      <w:r w:rsidRPr="005F0332">
        <w:t xml:space="preserve"> </w:t>
      </w:r>
      <w:r>
        <w:rPr>
          <w:lang w:val="en-US"/>
        </w:rPr>
        <w:t>the</w:t>
      </w:r>
      <w:r w:rsidRPr="005F0332">
        <w:t xml:space="preserve"> </w:t>
      </w:r>
      <w:r>
        <w:rPr>
          <w:lang w:val="en-US"/>
        </w:rPr>
        <w:t>plasmatrons</w:t>
      </w:r>
      <w:r w:rsidRPr="005F0332">
        <w:t xml:space="preserve"> </w:t>
      </w:r>
      <w:r>
        <w:rPr>
          <w:lang w:val="en-US"/>
        </w:rPr>
        <w:t>is</w:t>
      </w:r>
      <w:r w:rsidRPr="005F0332">
        <w:t xml:space="preserve"> </w:t>
      </w:r>
      <w:r>
        <w:rPr>
          <w:lang w:val="en-US"/>
        </w:rPr>
        <w:t>shown</w:t>
      </w:r>
      <w:r w:rsidRPr="005F0332">
        <w:t xml:space="preserve"> </w:t>
      </w:r>
      <w:r>
        <w:rPr>
          <w:lang w:val="en-US"/>
        </w:rPr>
        <w:t>in</w:t>
      </w:r>
      <w:r w:rsidRPr="005F0332">
        <w:t xml:space="preserve"> </w:t>
      </w:r>
      <w:r>
        <w:rPr>
          <w:lang w:val="en-US"/>
        </w:rPr>
        <w:t>fig</w:t>
      </w:r>
      <w:r w:rsidRPr="005F0332">
        <w:t xml:space="preserve">. 8. </w:t>
      </w:r>
      <w:r>
        <w:rPr>
          <w:lang w:val="en-US"/>
        </w:rPr>
        <w:t>Fig</w:t>
      </w:r>
      <w:r w:rsidRPr="005F0332">
        <w:t xml:space="preserve">. </w:t>
      </w:r>
      <w:r>
        <w:rPr>
          <w:lang w:val="en-US"/>
        </w:rPr>
        <w:t>9 presents the temperature field in the experimental cell.</w:t>
      </w:r>
    </w:p>
    <w:p w:rsidR="005F0332" w:rsidRDefault="005F0332" w:rsidP="005F0332">
      <w:pPr>
        <w:spacing w:before="120"/>
        <w:jc w:val="center"/>
        <w:rPr>
          <w:lang w:val="en-US"/>
        </w:rPr>
      </w:pPr>
      <w:r>
        <w:pict>
          <v:shape id="_x0000_i1049" type="#_x0000_t75" style="width:191.45pt;height:290.3pt" o:allowoverlap="f">
            <v:imagedata r:id="rId22" o:title="elec1-100-50-3100_temperature_100c,jpg"/>
          </v:shape>
        </w:pict>
      </w:r>
      <w:r>
        <w:rPr>
          <w:lang w:val="en-US"/>
        </w:rPr>
        <w:tab/>
      </w:r>
      <w:r>
        <w:pict>
          <v:shape id="_x0000_i1050" type="#_x0000_t75" style="width:3in;height:242.55pt">
            <v:imagedata r:id="rId23" o:title="plasmotron1" cropright="9125f"/>
          </v:shape>
        </w:pict>
      </w:r>
    </w:p>
    <w:p w:rsidR="005F0332" w:rsidRPr="005F0332" w:rsidRDefault="005F0332" w:rsidP="005F0332">
      <w:pPr>
        <w:spacing w:before="120"/>
        <w:jc w:val="center"/>
        <w:rPr>
          <w:lang w:val="en-US"/>
        </w:rPr>
      </w:pPr>
      <w:r>
        <w:rPr>
          <w:lang w:val="en-US"/>
        </w:rPr>
        <w:t>Fig. 8 Temperature field in plasmatrons</w:t>
      </w:r>
      <w:r>
        <w:rPr>
          <w:lang w:val="en-US"/>
        </w:rPr>
        <w:tab/>
        <w:t>Fig. 9 Temperature field in experimental cell</w:t>
      </w:r>
    </w:p>
    <w:p w:rsidR="00E96578" w:rsidRPr="002E4263" w:rsidRDefault="00E96578" w:rsidP="00E96578">
      <w:pPr>
        <w:spacing w:before="120"/>
        <w:rPr>
          <w:b/>
          <w:lang w:val="en-US"/>
        </w:rPr>
      </w:pPr>
      <w:r w:rsidRPr="002E4263">
        <w:rPr>
          <w:b/>
          <w:lang w:val="en-US"/>
        </w:rPr>
        <w:t>1.3 Test performance</w:t>
      </w:r>
    </w:p>
    <w:p w:rsidR="00E96578" w:rsidRDefault="005F0332" w:rsidP="005F0332">
      <w:pPr>
        <w:spacing w:before="120"/>
        <w:jc w:val="both"/>
        <w:rPr>
          <w:lang w:val="en-US"/>
        </w:rPr>
      </w:pPr>
      <w:r>
        <w:rPr>
          <w:lang w:val="en-US"/>
        </w:rPr>
        <w:t>Test TOP-1 was performed during 1 hour. Electrical power of plasmatrons was about 17 kW. Measured temperature history on the wall of the inner vessel is shown in fig. 10.</w:t>
      </w:r>
    </w:p>
    <w:p w:rsidR="005F0332" w:rsidRDefault="005F0332" w:rsidP="005F0332">
      <w:pPr>
        <w:spacing w:before="120"/>
        <w:jc w:val="center"/>
        <w:rPr>
          <w:lang w:val="en-US"/>
        </w:rPr>
      </w:pPr>
      <w:r>
        <w:rPr>
          <w:noProof/>
        </w:rPr>
      </w:r>
      <w:r w:rsidRPr="005F0332">
        <w:rPr>
          <w:lang w:val="en-US"/>
        </w:rPr>
        <w:pict>
          <v:shape id="_x0000_s1055" type="#_x0000_t75" style="width:458.65pt;height:256.35pt;mso-position-horizontal-relative:char;mso-position-vertical-relative:line">
            <v:imagedata r:id="rId24" o:title=""/>
            <w10:anchorlock/>
          </v:shape>
        </w:pict>
      </w:r>
    </w:p>
    <w:p w:rsidR="005F0332" w:rsidRDefault="005F0332" w:rsidP="005F0332">
      <w:pPr>
        <w:spacing w:before="120"/>
        <w:jc w:val="center"/>
        <w:rPr>
          <w:lang w:val="en-US"/>
        </w:rPr>
      </w:pPr>
      <w:r>
        <w:rPr>
          <w:lang w:val="en-US"/>
        </w:rPr>
        <w:t>Fig. 10 Measured temperatures on the lateral wall of the inner vessel</w:t>
      </w:r>
    </w:p>
    <w:p w:rsidR="005F0332" w:rsidRDefault="002E4263" w:rsidP="005F0332">
      <w:pPr>
        <w:spacing w:before="120"/>
        <w:jc w:val="both"/>
        <w:rPr>
          <w:lang w:val="en-US"/>
        </w:rPr>
      </w:pPr>
      <w:r>
        <w:rPr>
          <w:lang w:val="en-US"/>
        </w:rPr>
        <w:t>The hottest zone of inner vessel wall was heated up to 1150 deg. C what was significantly higher than predicted temperature.</w:t>
      </w:r>
    </w:p>
    <w:p w:rsidR="002E4263" w:rsidRDefault="002E4263" w:rsidP="005F0332">
      <w:pPr>
        <w:spacing w:before="120"/>
        <w:jc w:val="both"/>
        <w:rPr>
          <w:lang w:val="en-US"/>
        </w:rPr>
      </w:pPr>
      <w:r>
        <w:rPr>
          <w:lang w:val="en-US"/>
        </w:rPr>
        <w:t xml:space="preserve">Measured temperature inside corium at a </w:t>
      </w:r>
      <w:r w:rsidRPr="005F0332">
        <w:rPr>
          <w:lang w:val="en-US"/>
        </w:rPr>
        <w:t>distance 10 mm from sidewall of inner vessel</w:t>
      </w:r>
      <w:r>
        <w:rPr>
          <w:lang w:val="en-US"/>
        </w:rPr>
        <w:t xml:space="preserve"> was about 2100 deg. C /see fig. 11/. Unfortunately the thermocouples in the hottest zone were damaged in 10 minutes after start of heating.</w:t>
      </w:r>
    </w:p>
    <w:p w:rsidR="005F0332" w:rsidRDefault="005F0332" w:rsidP="005F0332">
      <w:pPr>
        <w:spacing w:before="120"/>
        <w:jc w:val="center"/>
        <w:rPr>
          <w:lang w:val="en-US"/>
        </w:rPr>
      </w:pPr>
      <w:r>
        <w:rPr>
          <w:noProof/>
        </w:rPr>
      </w:r>
      <w:r w:rsidRPr="005F0332">
        <w:rPr>
          <w:lang w:val="en-US"/>
        </w:rPr>
        <w:pict>
          <v:shape id="_x0000_s1056" type="#_x0000_t75" style="width:440.5pt;height:252.05pt;mso-position-horizontal-relative:char;mso-position-vertical-relative:line">
            <v:imagedata r:id="rId25" o:title=""/>
            <w10:anchorlock/>
          </v:shape>
        </w:pict>
      </w:r>
    </w:p>
    <w:p w:rsidR="005F0332" w:rsidRPr="005F0332" w:rsidRDefault="002E4263" w:rsidP="005F0332">
      <w:pPr>
        <w:spacing w:before="120"/>
        <w:jc w:val="center"/>
        <w:rPr>
          <w:lang w:val="en-US"/>
        </w:rPr>
      </w:pPr>
      <w:r>
        <w:rPr>
          <w:lang w:val="en-US"/>
        </w:rPr>
        <w:t xml:space="preserve">Fig. 11 </w:t>
      </w:r>
      <w:r w:rsidR="005F0332" w:rsidRPr="005F0332">
        <w:rPr>
          <w:lang w:val="en-US"/>
        </w:rPr>
        <w:t>Temperature of corium</w:t>
      </w:r>
    </w:p>
    <w:p w:rsidR="005F0332" w:rsidRDefault="002E4263" w:rsidP="005F0332">
      <w:pPr>
        <w:spacing w:before="120"/>
        <w:jc w:val="both"/>
        <w:rPr>
          <w:lang w:val="en-US"/>
        </w:rPr>
      </w:pPr>
      <w:r>
        <w:rPr>
          <w:lang w:val="en-US"/>
        </w:rPr>
        <w:t>Calculation of energy balance considering the cooling water parameters showed that not less than 83% of plasma energy was supplied to corium.</w:t>
      </w:r>
    </w:p>
    <w:p w:rsidR="00E96578" w:rsidRPr="002E4263" w:rsidRDefault="00E96578" w:rsidP="00E96578">
      <w:pPr>
        <w:spacing w:before="120"/>
        <w:rPr>
          <w:b/>
          <w:lang w:val="en-US"/>
        </w:rPr>
      </w:pPr>
      <w:r w:rsidRPr="002E4263">
        <w:rPr>
          <w:b/>
          <w:lang w:val="en-US"/>
        </w:rPr>
        <w:t>1.4 Results of post-test research</w:t>
      </w:r>
    </w:p>
    <w:p w:rsidR="00E96578" w:rsidRDefault="002E4263" w:rsidP="00E96578">
      <w:pPr>
        <w:spacing w:before="120"/>
        <w:rPr>
          <w:lang w:val="en-US"/>
        </w:rPr>
      </w:pPr>
      <w:r>
        <w:rPr>
          <w:lang w:val="en-US"/>
        </w:rPr>
        <w:t>Fig 12 presents the different stages of experimental cell disassembling.</w:t>
      </w:r>
    </w:p>
    <w:tbl>
      <w:tblPr>
        <w:tblW w:w="0" w:type="auto"/>
        <w:tblLook w:val="01E0" w:firstRow="1" w:lastRow="1" w:firstColumn="1" w:lastColumn="1" w:noHBand="0" w:noVBand="0"/>
      </w:tblPr>
      <w:tblGrid>
        <w:gridCol w:w="3284"/>
        <w:gridCol w:w="3270"/>
        <w:gridCol w:w="3300"/>
      </w:tblGrid>
      <w:tr w:rsidR="002E4263" w:rsidRPr="007F3DE9" w:rsidTr="007F3DE9">
        <w:tc>
          <w:tcPr>
            <w:tcW w:w="3284" w:type="dxa"/>
            <w:shd w:val="clear" w:color="auto" w:fill="auto"/>
          </w:tcPr>
          <w:p w:rsidR="002E4263" w:rsidRPr="007F3DE9" w:rsidRDefault="002E4263" w:rsidP="007F3DE9">
            <w:pPr>
              <w:spacing w:before="120"/>
              <w:jc w:val="center"/>
              <w:rPr>
                <w:sz w:val="22"/>
                <w:lang w:val="en-US"/>
              </w:rPr>
            </w:pPr>
            <w:r w:rsidRPr="007F3DE9">
              <w:rPr>
                <w:noProof/>
                <w:sz w:val="22"/>
              </w:rPr>
            </w:r>
            <w:r w:rsidRPr="007F3DE9">
              <w:rPr>
                <w:sz w:val="22"/>
                <w:lang w:val="en-US"/>
              </w:rPr>
              <w:pict>
                <v:shape id="_x0000_s1057" type="#_x0000_t75" style="width:153.05pt;height:178.2pt;mso-position-horizontal-relative:char;mso-position-vertical-relative:line">
                  <v:imagedata r:id="rId26" o:title=""/>
                  <w10:wrap type="none"/>
                  <w10:anchorlock/>
                </v:shape>
              </w:pict>
            </w:r>
          </w:p>
        </w:tc>
        <w:tc>
          <w:tcPr>
            <w:tcW w:w="3285" w:type="dxa"/>
            <w:shd w:val="clear" w:color="auto" w:fill="auto"/>
          </w:tcPr>
          <w:p w:rsidR="002E4263" w:rsidRPr="007F3DE9" w:rsidRDefault="002E4263" w:rsidP="007F3DE9">
            <w:pPr>
              <w:spacing w:before="120"/>
              <w:jc w:val="center"/>
              <w:rPr>
                <w:sz w:val="22"/>
                <w:lang w:val="en-US"/>
              </w:rPr>
            </w:pPr>
            <w:r w:rsidRPr="007F3DE9">
              <w:rPr>
                <w:sz w:val="22"/>
                <w:lang w:val="en-US"/>
              </w:rPr>
              <w:pict>
                <v:shape id="_x0000_i1051" type="#_x0000_t75" style="width:155.3pt;height:175.85pt">
                  <v:imagedata r:id="rId27" o:title="fig_12b"/>
                </v:shape>
              </w:pict>
            </w:r>
          </w:p>
        </w:tc>
        <w:tc>
          <w:tcPr>
            <w:tcW w:w="3285" w:type="dxa"/>
            <w:shd w:val="clear" w:color="auto" w:fill="auto"/>
          </w:tcPr>
          <w:p w:rsidR="002E4263" w:rsidRPr="007F3DE9" w:rsidRDefault="002E4263" w:rsidP="007F3DE9">
            <w:pPr>
              <w:spacing w:before="120"/>
              <w:jc w:val="center"/>
              <w:rPr>
                <w:sz w:val="22"/>
                <w:lang w:val="en-US"/>
              </w:rPr>
            </w:pPr>
            <w:r w:rsidRPr="007F3DE9">
              <w:rPr>
                <w:sz w:val="22"/>
                <w:lang w:val="en-US"/>
              </w:rPr>
              <w:pict>
                <v:shape id="_x0000_i1052" type="#_x0000_t75" style="width:156.95pt;height:174.2pt">
                  <v:imagedata r:id="rId28" o:title="fig_12c"/>
                </v:shape>
              </w:pict>
            </w:r>
          </w:p>
        </w:tc>
      </w:tr>
      <w:tr w:rsidR="002E4263" w:rsidRPr="007F3DE9" w:rsidTr="007F3DE9">
        <w:tc>
          <w:tcPr>
            <w:tcW w:w="3284" w:type="dxa"/>
            <w:shd w:val="clear" w:color="auto" w:fill="auto"/>
          </w:tcPr>
          <w:p w:rsidR="002E4263" w:rsidRPr="007F3DE9" w:rsidRDefault="00F036E3" w:rsidP="007F3DE9">
            <w:pPr>
              <w:spacing w:before="120"/>
              <w:jc w:val="center"/>
              <w:rPr>
                <w:rFonts w:ascii="Arial" w:hAnsi="Arial" w:cs="Arial"/>
                <w:sz w:val="21"/>
                <w:lang w:val="en-US"/>
              </w:rPr>
            </w:pPr>
            <w:r w:rsidRPr="007F3DE9">
              <w:rPr>
                <w:rFonts w:ascii="Arial" w:hAnsi="Arial" w:cs="Arial"/>
                <w:sz w:val="21"/>
                <w:lang w:val="en-US"/>
              </w:rPr>
              <w:t xml:space="preserve">a) </w:t>
            </w:r>
            <w:r w:rsidR="002E4263" w:rsidRPr="007F3DE9">
              <w:rPr>
                <w:rFonts w:ascii="Arial" w:hAnsi="Arial" w:cs="Arial"/>
                <w:sz w:val="21"/>
                <w:lang w:val="en-US"/>
              </w:rPr>
              <w:t>Top screen is removed</w:t>
            </w:r>
          </w:p>
        </w:tc>
        <w:tc>
          <w:tcPr>
            <w:tcW w:w="3285" w:type="dxa"/>
            <w:shd w:val="clear" w:color="auto" w:fill="auto"/>
          </w:tcPr>
          <w:p w:rsidR="002E4263" w:rsidRPr="007F3DE9" w:rsidRDefault="00F036E3" w:rsidP="007F3DE9">
            <w:pPr>
              <w:spacing w:before="120"/>
              <w:jc w:val="center"/>
              <w:rPr>
                <w:rFonts w:ascii="Arial" w:hAnsi="Arial" w:cs="Arial"/>
                <w:sz w:val="21"/>
                <w:lang w:val="en-US"/>
              </w:rPr>
            </w:pPr>
            <w:r w:rsidRPr="007F3DE9">
              <w:rPr>
                <w:rFonts w:ascii="Arial" w:hAnsi="Arial" w:cs="Arial"/>
                <w:sz w:val="21"/>
                <w:lang w:val="en-US"/>
              </w:rPr>
              <w:t xml:space="preserve">b) </w:t>
            </w:r>
            <w:r w:rsidR="002E4263" w:rsidRPr="007F3DE9">
              <w:rPr>
                <w:rFonts w:ascii="Arial" w:hAnsi="Arial" w:cs="Arial"/>
                <w:sz w:val="21"/>
                <w:lang w:val="en-US"/>
              </w:rPr>
              <w:t xml:space="preserve">Copper part of plasmatrons </w:t>
            </w:r>
            <w:r w:rsidR="00EC5225" w:rsidRPr="007F3DE9">
              <w:rPr>
                <w:rFonts w:ascii="Arial" w:hAnsi="Arial" w:cs="Arial"/>
                <w:sz w:val="21"/>
                <w:lang w:val="en-US"/>
              </w:rPr>
              <w:br/>
            </w:r>
            <w:r w:rsidR="002E4263" w:rsidRPr="007F3DE9">
              <w:rPr>
                <w:rFonts w:ascii="Arial" w:hAnsi="Arial" w:cs="Arial"/>
                <w:sz w:val="21"/>
                <w:lang w:val="en-US"/>
              </w:rPr>
              <w:t>is removed</w:t>
            </w:r>
          </w:p>
        </w:tc>
        <w:tc>
          <w:tcPr>
            <w:tcW w:w="3285" w:type="dxa"/>
            <w:shd w:val="clear" w:color="auto" w:fill="auto"/>
          </w:tcPr>
          <w:p w:rsidR="002E4263" w:rsidRPr="007F3DE9" w:rsidRDefault="00F036E3" w:rsidP="007F3DE9">
            <w:pPr>
              <w:spacing w:before="120"/>
              <w:jc w:val="center"/>
              <w:rPr>
                <w:rFonts w:ascii="Arial" w:hAnsi="Arial" w:cs="Arial"/>
                <w:sz w:val="21"/>
                <w:lang w:val="en-US"/>
              </w:rPr>
            </w:pPr>
            <w:r w:rsidRPr="007F3DE9">
              <w:rPr>
                <w:rFonts w:ascii="Arial" w:hAnsi="Arial" w:cs="Arial"/>
                <w:sz w:val="21"/>
                <w:lang w:val="en-US"/>
              </w:rPr>
              <w:t xml:space="preserve">c) </w:t>
            </w:r>
            <w:r w:rsidR="002E4263" w:rsidRPr="007F3DE9">
              <w:rPr>
                <w:rFonts w:ascii="Arial" w:hAnsi="Arial" w:cs="Arial"/>
                <w:sz w:val="21"/>
                <w:lang w:val="en-US"/>
              </w:rPr>
              <w:t xml:space="preserve">Inner vessel is extracted </w:t>
            </w:r>
            <w:r w:rsidR="00EC5225" w:rsidRPr="007F3DE9">
              <w:rPr>
                <w:rFonts w:ascii="Arial" w:hAnsi="Arial" w:cs="Arial"/>
                <w:sz w:val="21"/>
                <w:lang w:val="en-US"/>
              </w:rPr>
              <w:br/>
            </w:r>
            <w:r w:rsidR="002E4263" w:rsidRPr="007F3DE9">
              <w:rPr>
                <w:rFonts w:ascii="Arial" w:hAnsi="Arial" w:cs="Arial"/>
                <w:sz w:val="21"/>
                <w:lang w:val="en-US"/>
              </w:rPr>
              <w:t>from experimental cell</w:t>
            </w:r>
          </w:p>
        </w:tc>
      </w:tr>
      <w:tr w:rsidR="002E4263" w:rsidRPr="007F3DE9" w:rsidTr="007F3DE9">
        <w:tc>
          <w:tcPr>
            <w:tcW w:w="3284" w:type="dxa"/>
            <w:shd w:val="clear" w:color="auto" w:fill="auto"/>
          </w:tcPr>
          <w:p w:rsidR="002E4263" w:rsidRPr="007F3DE9" w:rsidRDefault="002E4263" w:rsidP="007F3DE9">
            <w:pPr>
              <w:spacing w:before="120"/>
              <w:jc w:val="center"/>
              <w:rPr>
                <w:sz w:val="22"/>
                <w:lang w:val="en-US"/>
              </w:rPr>
            </w:pPr>
            <w:r w:rsidRPr="007F3DE9">
              <w:rPr>
                <w:sz w:val="22"/>
                <w:lang w:val="en-US"/>
              </w:rPr>
              <w:pict>
                <v:shape id="_x0000_i1053" type="#_x0000_t75" style="width:156.3pt;height:171.55pt">
                  <v:imagedata r:id="rId29" o:title="fig_12d"/>
                </v:shape>
              </w:pict>
            </w:r>
          </w:p>
        </w:tc>
        <w:tc>
          <w:tcPr>
            <w:tcW w:w="3285" w:type="dxa"/>
            <w:shd w:val="clear" w:color="auto" w:fill="auto"/>
          </w:tcPr>
          <w:p w:rsidR="002E4263" w:rsidRPr="007F3DE9" w:rsidRDefault="002E4263" w:rsidP="007F3DE9">
            <w:pPr>
              <w:spacing w:before="120"/>
              <w:jc w:val="center"/>
              <w:rPr>
                <w:sz w:val="22"/>
                <w:lang w:val="en-US"/>
              </w:rPr>
            </w:pPr>
            <w:r w:rsidRPr="007F3DE9">
              <w:rPr>
                <w:sz w:val="22"/>
                <w:lang w:val="en-US"/>
              </w:rPr>
              <w:pict>
                <v:shape id="_x0000_i1054" type="#_x0000_t75" style="width:155.6pt;height:163.6pt">
                  <v:imagedata r:id="rId30" o:title="fig_12e"/>
                </v:shape>
              </w:pict>
            </w:r>
          </w:p>
        </w:tc>
        <w:tc>
          <w:tcPr>
            <w:tcW w:w="3285" w:type="dxa"/>
            <w:shd w:val="clear" w:color="auto" w:fill="auto"/>
          </w:tcPr>
          <w:p w:rsidR="002E4263" w:rsidRPr="007F3DE9" w:rsidRDefault="002E4263" w:rsidP="007F3DE9">
            <w:pPr>
              <w:spacing w:before="120"/>
              <w:jc w:val="center"/>
              <w:rPr>
                <w:sz w:val="22"/>
                <w:lang w:val="en-US"/>
              </w:rPr>
            </w:pPr>
            <w:r w:rsidRPr="007F3DE9">
              <w:rPr>
                <w:sz w:val="22"/>
                <w:lang w:val="en-US"/>
              </w:rPr>
              <w:pict>
                <v:shape id="_x0000_i1055" type="#_x0000_t75" style="width:117.1pt;height:3in">
                  <v:imagedata r:id="rId31" o:title="fig_12f"/>
                </v:shape>
              </w:pict>
            </w:r>
          </w:p>
        </w:tc>
      </w:tr>
      <w:tr w:rsidR="002E4263" w:rsidRPr="007F3DE9" w:rsidTr="007F3DE9">
        <w:tc>
          <w:tcPr>
            <w:tcW w:w="3284" w:type="dxa"/>
            <w:shd w:val="clear" w:color="auto" w:fill="auto"/>
          </w:tcPr>
          <w:p w:rsidR="002E4263" w:rsidRPr="007F3DE9" w:rsidRDefault="00F036E3" w:rsidP="007F3DE9">
            <w:pPr>
              <w:spacing w:before="120"/>
              <w:jc w:val="center"/>
              <w:rPr>
                <w:rFonts w:ascii="Arial" w:hAnsi="Arial" w:cs="Arial"/>
                <w:sz w:val="21"/>
                <w:lang w:val="en-US"/>
              </w:rPr>
            </w:pPr>
            <w:r w:rsidRPr="007F3DE9">
              <w:rPr>
                <w:rFonts w:ascii="Arial" w:hAnsi="Arial" w:cs="Arial"/>
                <w:sz w:val="21"/>
                <w:lang w:val="en-US"/>
              </w:rPr>
              <w:t xml:space="preserve">d) </w:t>
            </w:r>
            <w:r w:rsidR="002E4263" w:rsidRPr="007F3DE9">
              <w:rPr>
                <w:rFonts w:ascii="Arial" w:hAnsi="Arial" w:cs="Arial"/>
                <w:sz w:val="21"/>
                <w:lang w:val="en-US"/>
              </w:rPr>
              <w:t>Upper part of outer electrode is removed</w:t>
            </w:r>
          </w:p>
        </w:tc>
        <w:tc>
          <w:tcPr>
            <w:tcW w:w="3285" w:type="dxa"/>
            <w:shd w:val="clear" w:color="auto" w:fill="auto"/>
          </w:tcPr>
          <w:p w:rsidR="002E4263" w:rsidRPr="007F3DE9" w:rsidRDefault="00F036E3" w:rsidP="007F3DE9">
            <w:pPr>
              <w:spacing w:before="120"/>
              <w:jc w:val="center"/>
              <w:rPr>
                <w:rFonts w:ascii="Arial" w:hAnsi="Arial" w:cs="Arial"/>
                <w:sz w:val="21"/>
                <w:lang w:val="en-US"/>
              </w:rPr>
            </w:pPr>
            <w:r w:rsidRPr="007F3DE9">
              <w:rPr>
                <w:rFonts w:ascii="Arial" w:hAnsi="Arial" w:cs="Arial"/>
                <w:sz w:val="21"/>
                <w:lang w:val="en-US"/>
              </w:rPr>
              <w:t xml:space="preserve">e) </w:t>
            </w:r>
            <w:r w:rsidR="002E4263" w:rsidRPr="007F3DE9">
              <w:rPr>
                <w:rFonts w:ascii="Arial" w:hAnsi="Arial" w:cs="Arial"/>
                <w:sz w:val="21"/>
                <w:lang w:val="en-US"/>
              </w:rPr>
              <w:t>Bottom view of inner vessel</w:t>
            </w:r>
          </w:p>
        </w:tc>
        <w:tc>
          <w:tcPr>
            <w:tcW w:w="3285" w:type="dxa"/>
            <w:shd w:val="clear" w:color="auto" w:fill="auto"/>
          </w:tcPr>
          <w:p w:rsidR="002E4263" w:rsidRPr="007F3DE9" w:rsidRDefault="00F036E3" w:rsidP="007F3DE9">
            <w:pPr>
              <w:spacing w:before="120"/>
              <w:jc w:val="center"/>
              <w:rPr>
                <w:rFonts w:ascii="Arial" w:hAnsi="Arial" w:cs="Arial"/>
                <w:sz w:val="21"/>
                <w:lang w:val="en-US"/>
              </w:rPr>
            </w:pPr>
            <w:r w:rsidRPr="007F3DE9">
              <w:rPr>
                <w:rFonts w:ascii="Arial" w:hAnsi="Arial" w:cs="Arial"/>
                <w:sz w:val="21"/>
                <w:lang w:val="en-US"/>
              </w:rPr>
              <w:t xml:space="preserve">f) </w:t>
            </w:r>
            <w:r w:rsidR="002E4263" w:rsidRPr="007F3DE9">
              <w:rPr>
                <w:rFonts w:ascii="Arial" w:hAnsi="Arial" w:cs="Arial"/>
                <w:sz w:val="21"/>
                <w:lang w:val="en-US"/>
              </w:rPr>
              <w:t>Inner electrode outside view</w:t>
            </w:r>
          </w:p>
        </w:tc>
      </w:tr>
    </w:tbl>
    <w:p w:rsidR="002E4263" w:rsidRDefault="002E4263" w:rsidP="002E4263">
      <w:pPr>
        <w:spacing w:before="120"/>
        <w:jc w:val="center"/>
        <w:rPr>
          <w:lang w:val="en-US"/>
        </w:rPr>
      </w:pPr>
      <w:r>
        <w:rPr>
          <w:lang w:val="en-US"/>
        </w:rPr>
        <w:t>Fig. 12 Stages of experimental cell disassembling</w:t>
      </w:r>
    </w:p>
    <w:p w:rsidR="002E4263" w:rsidRDefault="00A03874" w:rsidP="00A03874">
      <w:pPr>
        <w:spacing w:before="120"/>
        <w:jc w:val="both"/>
        <w:rPr>
          <w:lang w:val="en-US"/>
        </w:rPr>
      </w:pPr>
      <w:r>
        <w:rPr>
          <w:lang w:val="en-US"/>
        </w:rPr>
        <w:t xml:space="preserve">It is seen that most part of corium components was caked inside inner vessel. Large </w:t>
      </w:r>
      <w:r w:rsidRPr="00A03874">
        <w:rPr>
          <w:lang w:val="en-US"/>
        </w:rPr>
        <w:t>burnout</w:t>
      </w:r>
      <w:r>
        <w:rPr>
          <w:lang w:val="en-US"/>
        </w:rPr>
        <w:t xml:space="preserve"> (about 25 mm in diameter) was found in the bottom of inner vessel /fig. 12 e/.</w:t>
      </w:r>
    </w:p>
    <w:p w:rsidR="002E4263" w:rsidRDefault="00A03874" w:rsidP="00A03874">
      <w:pPr>
        <w:spacing w:before="120"/>
        <w:jc w:val="both"/>
        <w:rPr>
          <w:lang w:val="en-US"/>
        </w:rPr>
      </w:pPr>
      <w:r>
        <w:rPr>
          <w:lang w:val="en-US"/>
        </w:rPr>
        <w:t>Erosion of inner (</w:t>
      </w:r>
      <w:r w:rsidRPr="00A03874">
        <w:rPr>
          <w:lang w:val="en-US"/>
        </w:rPr>
        <w:t>expendable</w:t>
      </w:r>
      <w:r>
        <w:rPr>
          <w:lang w:val="en-US"/>
        </w:rPr>
        <w:t>) electrode of plasmatrons is not large. Thus, test duration at similar condition could be prolonged not less than up to 2 hours.</w:t>
      </w:r>
    </w:p>
    <w:p w:rsidR="00A03874" w:rsidRDefault="001C79EC" w:rsidP="00A03874">
      <w:pPr>
        <w:spacing w:before="120"/>
        <w:jc w:val="both"/>
        <w:rPr>
          <w:lang w:val="en-US"/>
        </w:rPr>
      </w:pPr>
      <w:r>
        <w:rPr>
          <w:lang w:val="en-US"/>
        </w:rPr>
        <w:t>Inner vessel was cut in the diametric plane. Previously it was filled with molten sulfur to hold the non-caked particles inside vessel. The section plane view is shown in fig. 13.</w:t>
      </w:r>
    </w:p>
    <w:p w:rsidR="001C79EC" w:rsidRDefault="001C79EC" w:rsidP="001C79EC">
      <w:pPr>
        <w:spacing w:before="120"/>
        <w:jc w:val="center"/>
        <w:rPr>
          <w:lang w:val="en-US"/>
        </w:rPr>
      </w:pPr>
      <w:r w:rsidRPr="001C79EC">
        <w:rPr>
          <w:lang w:val="en-US"/>
        </w:rPr>
        <w:lastRenderedPageBreak/>
        <w:pict>
          <v:shape id="_x0000_i1056" type="#_x0000_t75" style="width:383.9pt;height:193.45pt">
            <v:imagedata r:id="rId32" o:title="fig_13"/>
          </v:shape>
        </w:pict>
      </w:r>
    </w:p>
    <w:p w:rsidR="001C79EC" w:rsidRDefault="001C79EC" w:rsidP="001C79EC">
      <w:pPr>
        <w:spacing w:before="120"/>
        <w:jc w:val="center"/>
        <w:rPr>
          <w:lang w:val="en-US"/>
        </w:rPr>
      </w:pPr>
      <w:r>
        <w:rPr>
          <w:lang w:val="en-US"/>
        </w:rPr>
        <w:t>Fig. 13 Section plane of inner vessel with caked corium</w:t>
      </w:r>
    </w:p>
    <w:p w:rsidR="001C79EC" w:rsidRDefault="001C79EC" w:rsidP="00A03874">
      <w:pPr>
        <w:spacing w:before="120"/>
        <w:jc w:val="both"/>
        <w:rPr>
          <w:lang w:val="en-US"/>
        </w:rPr>
      </w:pPr>
      <w:r>
        <w:rPr>
          <w:lang w:val="en-US"/>
        </w:rPr>
        <w:t xml:space="preserve">It was found large erosion on the bottom and lateral part of electrode from the site of corium. Large voids are seen in the regions of electrode erosion. Erosion of graphite from the site of plasma burning absents almost fully. </w:t>
      </w:r>
      <w:r w:rsidR="003535FF">
        <w:rPr>
          <w:lang w:val="en-US"/>
        </w:rPr>
        <w:t>Brown colored solidified melt rounds the electrode</w:t>
      </w:r>
      <w:r w:rsidR="000962BC">
        <w:rPr>
          <w:lang w:val="en-US"/>
        </w:rPr>
        <w:t xml:space="preserve"> /fig. 14/</w:t>
      </w:r>
      <w:r w:rsidR="003535FF">
        <w:rPr>
          <w:lang w:val="en-US"/>
        </w:rPr>
        <w:t>. This material looks like solid solution of urania and zirconia.</w:t>
      </w:r>
    </w:p>
    <w:p w:rsidR="003535FF" w:rsidRDefault="003535FF" w:rsidP="003535FF">
      <w:pPr>
        <w:spacing w:before="120"/>
        <w:jc w:val="center"/>
        <w:rPr>
          <w:lang w:val="en-US"/>
        </w:rPr>
      </w:pPr>
      <w:r w:rsidRPr="003535FF">
        <w:rPr>
          <w:lang w:val="en-US"/>
        </w:rPr>
        <w:pict>
          <v:shape id="_x0000_i1057" type="#_x0000_t75" style="width:239.9pt;height:211.7pt">
            <v:imagedata r:id="rId33" o:title="fig_14"/>
          </v:shape>
        </w:pict>
      </w:r>
    </w:p>
    <w:p w:rsidR="003535FF" w:rsidRDefault="003535FF" w:rsidP="003535FF">
      <w:pPr>
        <w:spacing w:before="120"/>
        <w:jc w:val="center"/>
        <w:rPr>
          <w:lang w:val="en-US"/>
        </w:rPr>
      </w:pPr>
      <w:r>
        <w:rPr>
          <w:lang w:val="en-US"/>
        </w:rPr>
        <w:t>Fig. 14 Section plane close-up view</w:t>
      </w:r>
    </w:p>
    <w:p w:rsidR="003535FF" w:rsidRDefault="000962BC" w:rsidP="00A03874">
      <w:pPr>
        <w:spacing w:before="120"/>
        <w:jc w:val="both"/>
        <w:rPr>
          <w:lang w:val="en-US"/>
        </w:rPr>
      </w:pPr>
      <w:r>
        <w:rPr>
          <w:lang w:val="en-US"/>
        </w:rPr>
        <w:t>Samples of solidified melt were taken for subsequent phase analysis. Scheme of sampling is shown in fig. 15.</w:t>
      </w:r>
    </w:p>
    <w:p w:rsidR="000962BC" w:rsidRDefault="000962BC" w:rsidP="000962BC">
      <w:pPr>
        <w:spacing w:before="120"/>
        <w:jc w:val="center"/>
        <w:rPr>
          <w:lang w:val="en-US"/>
        </w:rPr>
      </w:pPr>
      <w:r>
        <w:rPr>
          <w:noProof/>
        </w:rPr>
      </w:r>
      <w:r w:rsidRPr="000962BC">
        <w:rPr>
          <w:lang w:val="en-US"/>
        </w:rPr>
        <w:pict>
          <v:group id="_x0000_s1059" style="width:429.35pt;height:340.75pt;mso-position-horizontal-relative:char;mso-position-vertical-relative:line" coordorigin="2247,8579" coordsize="8587,6815">
            <v:shape id="_x0000_s1060" type="#_x0000_t75" style="position:absolute;left:2247;top:8579;width:8587;height:6815">
              <v:imagedata r:id="rId34" o:title="Изображение 008" gain="86232f"/>
            </v:shape>
            <v:oval id="_x0000_s1061" style="position:absolute;left:3333;top:9729;width:458;height:842" filled="f" strokecolor="yellow" strokeweight="1.5pt"/>
            <v:oval id="_x0000_s1062" style="position:absolute;left:2979;top:12401;width:540;height:600" filled="f" strokecolor="yellow" strokeweight="1.5pt"/>
            <v:oval id="_x0000_s1063" style="position:absolute;left:2844;top:14490;width:718;height:647" filled="f" strokecolor="yellow" strokeweight="1.5pt"/>
            <v:oval id="_x0000_s1064" style="position:absolute;left:6053;top:14063;width:748;height:366" filled="f" strokecolor="yellow" strokeweight="1.5pt"/>
            <v:oval id="_x0000_s1065" style="position:absolute;left:6131;top:14509;width:815;height:317" filled="f" strokecolor="yellow" strokeweight="1.5pt"/>
            <v:oval id="_x0000_s1066" style="position:absolute;left:9387;top:12461;width:265;height:843;rotation:1010104fd" filled="f" strokecolor="yellow" strokeweight="1.5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67" type="#_x0000_t47" style="position:absolute;left:3827;top:11281;width:379;height:329" adj="-31232,82395,-6839,11818,-31973,-105243,-24393,-99334" strokecolor="yellow">
              <v:textbox style="mso-next-textbox:#_x0000_s1067" inset="0,0,0,0">
                <w:txbxContent>
                  <w:p w:rsidR="000962BC" w:rsidRPr="003645BF" w:rsidRDefault="000962BC" w:rsidP="001F1BC5">
                    <w:pPr>
                      <w:rPr>
                        <w:lang w:val="en-US"/>
                      </w:rPr>
                    </w:pPr>
                    <w:r w:rsidRPr="003645BF">
                      <w:rPr>
                        <w:lang w:val="en-US"/>
                      </w:rPr>
                      <w:t>S-</w:t>
                    </w:r>
                    <w:r>
                      <w:rPr>
                        <w:lang w:val="en-US"/>
                      </w:rPr>
                      <w:t>2</w:t>
                    </w:r>
                  </w:p>
                </w:txbxContent>
              </v:textbox>
              <o:callout v:ext="edit" minusy="t"/>
            </v:shape>
            <v:shape id="_x0000_s1068" type="#_x0000_t47" style="position:absolute;left:9287;top:11249;width:664;height:329" adj="-23367,49333,-3927,12000,-13975,-115267,-9622,-109333" strokecolor="yellow">
              <v:textbox style="mso-next-textbox:#_x0000_s1068" inset="0,0,0,0">
                <w:txbxContent>
                  <w:p w:rsidR="000962BC" w:rsidRPr="003645BF" w:rsidRDefault="000962BC" w:rsidP="001F1BC5">
                    <w:pPr>
                      <w:rPr>
                        <w:lang w:val="en-US"/>
                      </w:rPr>
                    </w:pPr>
                    <w:r w:rsidRPr="003645BF">
                      <w:rPr>
                        <w:lang w:val="en-US"/>
                      </w:rPr>
                      <w:t>S-</w:t>
                    </w:r>
                    <w:r>
                      <w:rPr>
                        <w:lang w:val="en-US"/>
                      </w:rPr>
                      <w:t>7</w:t>
                    </w:r>
                  </w:p>
                </w:txbxContent>
              </v:textbox>
              <o:callout v:ext="edit" minusy="t"/>
            </v:shape>
            <v:shape id="_x0000_s1069" type="#_x0000_t47" style="position:absolute;left:2391;top:9296;width:664;height:330" adj="36720,50600,25527,12000,28440,24667,32793,30600" strokecolor="yellow">
              <v:textbox style="mso-next-textbox:#_x0000_s1069" inset="0,0,0,0">
                <w:txbxContent>
                  <w:p w:rsidR="000962BC" w:rsidRPr="003645BF" w:rsidRDefault="000962BC" w:rsidP="001F1BC5">
                    <w:pPr>
                      <w:rPr>
                        <w:lang w:val="en-US"/>
                      </w:rPr>
                    </w:pPr>
                    <w:r w:rsidRPr="003645BF">
                      <w:rPr>
                        <w:lang w:val="en-US"/>
                      </w:rPr>
                      <w:t>S-1.1</w:t>
                    </w:r>
                  </w:p>
                </w:txbxContent>
              </v:textbox>
              <o:callout v:ext="edit" minusx="t" minusy="t"/>
            </v:shape>
            <v:shape id="_x0000_s1070" type="#_x0000_t47" style="position:absolute;left:2349;top:14038;width:663;height:330" adj="27622,47800,25527,12000,29815,-166133,34167,-160200" strokecolor="yellow">
              <v:textbox style="mso-next-textbox:#_x0000_s1070" inset="0,0,0,0">
                <w:txbxContent>
                  <w:p w:rsidR="000962BC" w:rsidRPr="003645BF" w:rsidRDefault="000962BC" w:rsidP="001F1BC5">
                    <w:pPr>
                      <w:rPr>
                        <w:lang w:val="en-US"/>
                      </w:rPr>
                    </w:pPr>
                    <w:r w:rsidRPr="003645BF">
                      <w:rPr>
                        <w:lang w:val="en-US"/>
                      </w:rPr>
                      <w:t>S-</w:t>
                    </w:r>
                    <w:r>
                      <w:rPr>
                        <w:lang w:val="en-US"/>
                      </w:rPr>
                      <w:t>3</w:t>
                    </w:r>
                  </w:p>
                </w:txbxContent>
              </v:textbox>
              <o:callout v:ext="edit" minusx="t" minusy="t"/>
            </v:shape>
            <v:shape id="_x0000_s1071" type="#_x0000_t47" style="position:absolute;left:4943;top:13661;width:663;height:328" adj="42022,39800,25527,12000,29815,-166133,34167,-160200" strokecolor="yellow">
              <v:textbox style="mso-next-textbox:#_x0000_s1071" inset="0,0,0,0">
                <w:txbxContent>
                  <w:p w:rsidR="000962BC" w:rsidRPr="003645BF" w:rsidRDefault="000962BC" w:rsidP="001F1BC5">
                    <w:pPr>
                      <w:rPr>
                        <w:lang w:val="en-US"/>
                      </w:rPr>
                    </w:pPr>
                    <w:r w:rsidRPr="003645BF">
                      <w:rPr>
                        <w:lang w:val="en-US"/>
                      </w:rPr>
                      <w:t>S-</w:t>
                    </w:r>
                    <w:r>
                      <w:rPr>
                        <w:lang w:val="en-US"/>
                      </w:rPr>
                      <w:t>4</w:t>
                    </w:r>
                    <w:r w:rsidRPr="003645BF">
                      <w:rPr>
                        <w:lang w:val="en-US"/>
                      </w:rPr>
                      <w:t>.</w:t>
                    </w:r>
                    <w:r>
                      <w:rPr>
                        <w:lang w:val="en-US"/>
                      </w:rPr>
                      <w:t>2</w:t>
                    </w:r>
                  </w:p>
                </w:txbxContent>
              </v:textbox>
              <o:callout v:ext="edit" minusx="t" minusy="t"/>
            </v:shape>
            <v:shape id="_x0000_s1072" type="#_x0000_t47" style="position:absolute;left:5504;top:12904;width:664;height:329" adj="28931,65000,25527,12000,78905,-160933,83258,-155000" strokecolor="yellow">
              <v:textbox style="mso-next-textbox:#_x0000_s1072" inset="0,0,0,0">
                <w:txbxContent>
                  <w:p w:rsidR="000962BC" w:rsidRPr="003645BF" w:rsidRDefault="000962BC" w:rsidP="001F1BC5">
                    <w:pPr>
                      <w:rPr>
                        <w:lang w:val="en-US"/>
                      </w:rPr>
                    </w:pPr>
                    <w:r w:rsidRPr="003645BF">
                      <w:rPr>
                        <w:lang w:val="en-US"/>
                      </w:rPr>
                      <w:t>S-</w:t>
                    </w:r>
                    <w:r>
                      <w:rPr>
                        <w:lang w:val="en-US"/>
                      </w:rPr>
                      <w:t>4.1</w:t>
                    </w:r>
                  </w:p>
                </w:txbxContent>
              </v:textbox>
              <o:callout v:ext="edit" minusx="t" minusy="t"/>
            </v:shape>
            <v:shape id="_x0000_s1073" type="#_x0000_t47" style="position:absolute;left:10005;top:11848;width:663;height:330" adj="-15578,47800,-3927,12000,-13385,-166133,-9033,-160200" strokecolor="yellow">
              <v:textbox style="mso-next-textbox:#_x0000_s1073" inset="0,0,0,0">
                <w:txbxContent>
                  <w:p w:rsidR="000962BC" w:rsidRPr="003645BF" w:rsidRDefault="000962BC" w:rsidP="001F1BC5">
                    <w:pPr>
                      <w:rPr>
                        <w:lang w:val="en-US"/>
                      </w:rPr>
                    </w:pPr>
                    <w:r w:rsidRPr="003645BF">
                      <w:rPr>
                        <w:lang w:val="en-US"/>
                      </w:rPr>
                      <w:t>S-</w:t>
                    </w:r>
                    <w:r>
                      <w:rPr>
                        <w:lang w:val="en-US"/>
                      </w:rPr>
                      <w:t>6</w:t>
                    </w:r>
                  </w:p>
                </w:txbxContent>
              </v:textbox>
              <o:callout v:ext="edit" minusy="t"/>
            </v:shape>
            <v:shape id="_x0000_s1074" type="#_x0000_t47" style="position:absolute;left:10083;top:14782;width:524;height:353" adj="-49020,-7238,-4687,10178,-63902,-221089,-58394,-215548" strokecolor="yellow">
              <v:textbox style="mso-next-textbox:#_x0000_s1074" inset="0,0,0,0">
                <w:txbxContent>
                  <w:p w:rsidR="000962BC" w:rsidRPr="003645BF" w:rsidRDefault="000962BC" w:rsidP="001F1BC5">
                    <w:pPr>
                      <w:rPr>
                        <w:lang w:val="en-US"/>
                      </w:rPr>
                    </w:pPr>
                    <w:r w:rsidRPr="003645BF">
                      <w:rPr>
                        <w:lang w:val="en-US"/>
                      </w:rPr>
                      <w:t>S-</w:t>
                    </w:r>
                    <w:r>
                      <w:rPr>
                        <w:lang w:val="en-US"/>
                      </w:rPr>
                      <w:t>5</w:t>
                    </w:r>
                  </w:p>
                </w:txbxContent>
              </v:textbox>
            </v:shape>
            <v:shape id="_x0000_s1075" type="#_x0000_t47" style="position:absolute;left:7537;top:11901;width:664;height:330" adj="38815,25333,25527,12000,-15938,-115267,-11585,-109333" strokecolor="yellow">
              <v:textbox style="mso-next-textbox:#_x0000_s1075" inset="0,0,0,0">
                <w:txbxContent>
                  <w:p w:rsidR="000962BC" w:rsidRPr="0083739F" w:rsidRDefault="000962BC" w:rsidP="001F1BC5">
                    <w:r w:rsidRPr="003645BF">
                      <w:rPr>
                        <w:lang w:val="en-US"/>
                      </w:rPr>
                      <w:t>S-</w:t>
                    </w:r>
                    <w:r>
                      <w:t>9</w:t>
                    </w:r>
                  </w:p>
                </w:txbxContent>
              </v:textbox>
              <o:callout v:ext="edit" minusx="t" minusy="t"/>
            </v:shape>
            <v:oval id="_x0000_s1076" style="position:absolute;left:8614;top:11999;width:248;height:586;rotation:1010104fd" filled="f" strokecolor="yellow" strokeweight="1.5pt"/>
            <v:shape id="_x0000_s1077" type="#_x0000_t47" style="position:absolute;left:5170;top:14283;width:625;height:300" adj="45458,30267,25527,12000,75796,-222333,80149,-216400" strokecolor="yellow">
              <v:textbox style="mso-next-textbox:#_x0000_s1077" inset="0,0,0,0">
                <w:txbxContent>
                  <w:p w:rsidR="000962BC" w:rsidRPr="003645BF" w:rsidRDefault="000962BC" w:rsidP="001F1BC5">
                    <w:pPr>
                      <w:rPr>
                        <w:lang w:val="en-US"/>
                      </w:rPr>
                    </w:pPr>
                    <w:r w:rsidRPr="003645BF">
                      <w:rPr>
                        <w:lang w:val="en-US"/>
                      </w:rPr>
                      <w:t>S-</w:t>
                    </w:r>
                    <w:r>
                      <w:rPr>
                        <w:lang w:val="en-US"/>
                      </w:rPr>
                      <w:t>4</w:t>
                    </w:r>
                    <w:r w:rsidRPr="003645BF">
                      <w:rPr>
                        <w:lang w:val="en-US"/>
                      </w:rPr>
                      <w:t>.</w:t>
                    </w:r>
                    <w:r>
                      <w:rPr>
                        <w:lang w:val="en-US"/>
                      </w:rPr>
                      <w:t>3</w:t>
                    </w:r>
                  </w:p>
                </w:txbxContent>
              </v:textbox>
              <o:callout v:ext="edit" minusx="t" minusy="t"/>
            </v:shape>
            <v:shape id="_x0000_s1078" style="position:absolute;left:6810;top:13585;width:2152;height:1511;rotation:-339680fd;mso-position-horizontal:absolute;mso-position-vertical:absolute" coordsize="8430,6072" path="m180,1002r420,168l1800,522,3288,870,4440,222,5880,,7530,510r408,402l8430,2220r-402,930l8160,4290,7620,5610,6048,6072,3648,5640,1398,4950,570,4800,318,4050,450,3840,390,3552,120,3240,,1062r180,-60xe" filled="f" strokecolor="yellow">
              <v:path arrowok="t"/>
              <o:lock v:ext="edit" aspectratio="t"/>
            </v:shape>
            <w10:anchorlock/>
          </v:group>
        </w:pict>
      </w:r>
    </w:p>
    <w:p w:rsidR="000962BC" w:rsidRDefault="000962BC" w:rsidP="000962BC">
      <w:pPr>
        <w:spacing w:before="120"/>
        <w:jc w:val="center"/>
        <w:rPr>
          <w:lang w:val="en-US"/>
        </w:rPr>
      </w:pPr>
      <w:r>
        <w:rPr>
          <w:lang w:val="en-US"/>
        </w:rPr>
        <w:t>Fig. 15 Scheme of solidified melt sampling</w:t>
      </w:r>
    </w:p>
    <w:p w:rsidR="000962BC" w:rsidRDefault="000962BC" w:rsidP="000962BC">
      <w:pPr>
        <w:spacing w:before="120"/>
        <w:jc w:val="both"/>
        <w:rPr>
          <w:lang w:val="en-US"/>
        </w:rPr>
      </w:pPr>
      <w:r>
        <w:rPr>
          <w:lang w:val="en-US"/>
        </w:rPr>
        <w:t>Main phases of chosen samples are solid solutions (U</w:t>
      </w:r>
      <w:proofErr w:type="gramStart"/>
      <w:r>
        <w:rPr>
          <w:lang w:val="en-US"/>
        </w:rPr>
        <w:t>,Zr</w:t>
      </w:r>
      <w:proofErr w:type="gramEnd"/>
      <w:r>
        <w:rPr>
          <w:lang w:val="en-US"/>
        </w:rPr>
        <w:t>)O</w:t>
      </w:r>
      <w:r w:rsidRPr="000962BC">
        <w:rPr>
          <w:vertAlign w:val="subscript"/>
          <w:lang w:val="en-US"/>
        </w:rPr>
        <w:t>2-X</w:t>
      </w:r>
      <w:r>
        <w:rPr>
          <w:lang w:val="en-US"/>
        </w:rPr>
        <w:t xml:space="preserve"> with </w:t>
      </w:r>
      <w:r w:rsidRPr="000962BC">
        <w:rPr>
          <w:lang w:val="en-US"/>
        </w:rPr>
        <w:t>face-centered</w:t>
      </w:r>
      <w:r>
        <w:rPr>
          <w:lang w:val="en-US"/>
        </w:rPr>
        <w:t xml:space="preserve"> lattice and phases of variable composition like Zr(U)(C,O,N).</w:t>
      </w:r>
      <w:r w:rsidR="001F1BC5">
        <w:rPr>
          <w:lang w:val="en-US"/>
        </w:rPr>
        <w:t xml:space="preserve"> </w:t>
      </w:r>
      <w:r>
        <w:rPr>
          <w:lang w:val="en-US"/>
        </w:rPr>
        <w:t>Results of qualitative phase analysis are presented in Table 1.</w:t>
      </w:r>
    </w:p>
    <w:p w:rsidR="000962BC" w:rsidRDefault="000962BC" w:rsidP="000962BC">
      <w:pPr>
        <w:spacing w:before="120"/>
        <w:jc w:val="both"/>
        <w:rPr>
          <w:lang w:val="en-US"/>
        </w:rPr>
      </w:pPr>
      <w:r>
        <w:rPr>
          <w:lang w:val="en-US"/>
        </w:rPr>
        <w:t>Table 1 Phase composition of chosen samples of solidified melt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3176"/>
        <w:gridCol w:w="3910"/>
        <w:gridCol w:w="1817"/>
      </w:tblGrid>
      <w:tr w:rsidR="006B0131" w:rsidRPr="006B0131">
        <w:trPr>
          <w:jc w:val="center"/>
        </w:trPr>
        <w:tc>
          <w:tcPr>
            <w:tcW w:w="482" w:type="pct"/>
            <w:shd w:val="clear" w:color="auto" w:fill="auto"/>
            <w:vAlign w:val="center"/>
          </w:tcPr>
          <w:p w:rsidR="006B0131" w:rsidRPr="006B0131" w:rsidRDefault="006B0131" w:rsidP="006B0131">
            <w:pPr>
              <w:spacing w:before="20" w:after="20"/>
              <w:jc w:val="center"/>
              <w:rPr>
                <w:rFonts w:ascii="Arial" w:hAnsi="Arial" w:cs="Arial"/>
                <w:sz w:val="20"/>
                <w:lang w:val="en-US"/>
              </w:rPr>
            </w:pPr>
            <w:r w:rsidRPr="006B0131">
              <w:rPr>
                <w:rFonts w:ascii="Arial" w:hAnsi="Arial" w:cs="Arial"/>
                <w:sz w:val="20"/>
                <w:lang w:val="en-US"/>
              </w:rPr>
              <w:t>Sample</w:t>
            </w:r>
          </w:p>
        </w:tc>
        <w:tc>
          <w:tcPr>
            <w:tcW w:w="3595" w:type="pct"/>
            <w:gridSpan w:val="2"/>
            <w:shd w:val="clear" w:color="auto" w:fill="auto"/>
            <w:vAlign w:val="center"/>
          </w:tcPr>
          <w:p w:rsidR="006B0131" w:rsidRPr="006B0131" w:rsidRDefault="006B0131" w:rsidP="006B0131">
            <w:pPr>
              <w:spacing w:before="20" w:after="20"/>
              <w:jc w:val="center"/>
              <w:rPr>
                <w:rFonts w:ascii="Arial" w:hAnsi="Arial" w:cs="Arial"/>
                <w:sz w:val="20"/>
                <w:lang w:val="en-US"/>
              </w:rPr>
            </w:pPr>
            <w:r w:rsidRPr="006B0131">
              <w:rPr>
                <w:rFonts w:ascii="Arial" w:hAnsi="Arial" w:cs="Arial"/>
                <w:sz w:val="20"/>
                <w:lang w:val="en-US"/>
              </w:rPr>
              <w:t>Main phases</w:t>
            </w:r>
          </w:p>
        </w:tc>
        <w:tc>
          <w:tcPr>
            <w:tcW w:w="922" w:type="pct"/>
            <w:shd w:val="clear" w:color="auto" w:fill="auto"/>
            <w:vAlign w:val="center"/>
          </w:tcPr>
          <w:p w:rsidR="006B0131" w:rsidRPr="006B0131" w:rsidRDefault="006B0131" w:rsidP="006B0131">
            <w:pPr>
              <w:spacing w:before="20" w:after="20"/>
              <w:jc w:val="center"/>
              <w:rPr>
                <w:rFonts w:ascii="Arial" w:hAnsi="Arial" w:cs="Arial"/>
                <w:sz w:val="20"/>
                <w:lang w:val="en-US"/>
              </w:rPr>
            </w:pPr>
            <w:r w:rsidRPr="006B0131">
              <w:rPr>
                <w:rFonts w:ascii="Arial" w:hAnsi="Arial" w:cs="Arial"/>
                <w:sz w:val="20"/>
                <w:lang w:val="en-US"/>
              </w:rPr>
              <w:t>Other phases</w:t>
            </w:r>
          </w:p>
        </w:tc>
      </w:tr>
      <w:tr w:rsidR="000962BC" w:rsidRPr="006B0131">
        <w:trPr>
          <w:jc w:val="center"/>
        </w:trPr>
        <w:tc>
          <w:tcPr>
            <w:tcW w:w="482" w:type="pct"/>
            <w:tcBorders>
              <w:bottom w:val="single" w:sz="4" w:space="0" w:color="auto"/>
            </w:tcBorders>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S1.1</w:t>
            </w:r>
          </w:p>
        </w:tc>
        <w:tc>
          <w:tcPr>
            <w:tcW w:w="1611" w:type="pct"/>
            <w:shd w:val="clear" w:color="auto" w:fill="auto"/>
            <w:vAlign w:val="center"/>
          </w:tcPr>
          <w:p w:rsidR="000962BC" w:rsidRPr="006B0131" w:rsidRDefault="000962BC" w:rsidP="006B0131">
            <w:pPr>
              <w:spacing w:before="20" w:after="20"/>
              <w:jc w:val="center"/>
              <w:rPr>
                <w:rFonts w:ascii="Arial" w:hAnsi="Arial" w:cs="Arial"/>
                <w:i/>
                <w:iCs/>
                <w:sz w:val="20"/>
                <w:lang w:val="en-US"/>
              </w:rPr>
            </w:pPr>
            <w:r w:rsidRPr="006B0131">
              <w:rPr>
                <w:rFonts w:ascii="Arial" w:hAnsi="Arial" w:cs="Arial"/>
                <w:sz w:val="20"/>
                <w:lang w:val="en-US"/>
              </w:rPr>
              <w:t>U</w:t>
            </w:r>
            <w:r w:rsidRPr="006B0131">
              <w:rPr>
                <w:rFonts w:ascii="Arial" w:hAnsi="Arial" w:cs="Arial"/>
                <w:sz w:val="20"/>
                <w:vertAlign w:val="subscript"/>
                <w:lang w:val="en-US"/>
              </w:rPr>
              <w:t>0.6</w:t>
            </w:r>
            <w:r w:rsidRPr="006B0131">
              <w:rPr>
                <w:rFonts w:ascii="Arial" w:hAnsi="Arial" w:cs="Arial"/>
                <w:sz w:val="20"/>
                <w:lang w:val="en-US"/>
              </w:rPr>
              <w:t>Zr</w:t>
            </w:r>
            <w:r w:rsidRPr="006B0131">
              <w:rPr>
                <w:rFonts w:ascii="Arial" w:hAnsi="Arial" w:cs="Arial"/>
                <w:sz w:val="20"/>
                <w:vertAlign w:val="subscript"/>
                <w:lang w:val="en-US"/>
              </w:rPr>
              <w:t>0.4</w:t>
            </w:r>
            <w:r w:rsidRPr="006B0131">
              <w:rPr>
                <w:rFonts w:ascii="Arial" w:hAnsi="Arial" w:cs="Arial"/>
                <w:sz w:val="20"/>
                <w:lang w:val="en-US"/>
              </w:rPr>
              <w:t>O</w:t>
            </w:r>
            <w:r w:rsidRPr="006B0131">
              <w:rPr>
                <w:rFonts w:ascii="Arial" w:hAnsi="Arial" w:cs="Arial"/>
                <w:sz w:val="20"/>
                <w:vertAlign w:val="subscript"/>
                <w:lang w:val="en-US"/>
              </w:rPr>
              <w:t>2</w:t>
            </w:r>
            <w:r w:rsidRPr="006B0131">
              <w:rPr>
                <w:rFonts w:ascii="Arial" w:hAnsi="Arial" w:cs="Arial"/>
                <w:sz w:val="20"/>
                <w:lang w:val="en-US"/>
              </w:rPr>
              <w:t xml:space="preserve">, </w:t>
            </w:r>
            <w:r w:rsidRPr="006B0131">
              <w:rPr>
                <w:rFonts w:ascii="Arial" w:hAnsi="Arial" w:cs="Arial"/>
                <w:iCs/>
                <w:sz w:val="20"/>
                <w:lang w:val="en-US"/>
              </w:rPr>
              <w:t>UO</w:t>
            </w:r>
            <w:r w:rsidRPr="006B0131">
              <w:rPr>
                <w:rFonts w:ascii="Arial" w:hAnsi="Arial" w:cs="Arial"/>
                <w:iCs/>
                <w:sz w:val="20"/>
                <w:vertAlign w:val="subscript"/>
                <w:lang w:val="en-US"/>
              </w:rPr>
              <w:t>2</w:t>
            </w:r>
          </w:p>
        </w:tc>
        <w:tc>
          <w:tcPr>
            <w:tcW w:w="1984" w:type="pct"/>
            <w:shd w:val="clear" w:color="auto" w:fill="auto"/>
            <w:vAlign w:val="center"/>
          </w:tcPr>
          <w:p w:rsidR="000962BC" w:rsidRPr="006B0131" w:rsidRDefault="000962BC" w:rsidP="003A7FF9">
            <w:pPr>
              <w:spacing w:before="20" w:after="20"/>
              <w:jc w:val="center"/>
              <w:rPr>
                <w:rFonts w:ascii="Arial" w:hAnsi="Arial" w:cs="Arial"/>
                <w:i/>
                <w:iCs/>
                <w:sz w:val="20"/>
              </w:rPr>
            </w:pPr>
            <w:r w:rsidRPr="006B0131">
              <w:rPr>
                <w:rFonts w:ascii="Arial" w:hAnsi="Arial" w:cs="Arial"/>
                <w:bCs/>
                <w:iCs/>
                <w:sz w:val="20"/>
                <w:lang w:val="en-US"/>
              </w:rPr>
              <w:t>Zr</w:t>
            </w:r>
            <w:r w:rsidRPr="006B0131">
              <w:rPr>
                <w:rFonts w:ascii="Arial" w:hAnsi="Arial" w:cs="Arial"/>
                <w:bCs/>
                <w:iCs/>
                <w:sz w:val="20"/>
              </w:rPr>
              <w:t>(</w:t>
            </w:r>
            <w:r w:rsidRPr="006B0131">
              <w:rPr>
                <w:rFonts w:ascii="Arial" w:hAnsi="Arial" w:cs="Arial"/>
                <w:bCs/>
                <w:iCs/>
                <w:sz w:val="20"/>
                <w:lang w:val="en-US"/>
              </w:rPr>
              <w:t>O</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r w:rsidRPr="006B0131">
              <w:rPr>
                <w:rFonts w:ascii="Arial" w:hAnsi="Arial" w:cs="Arial"/>
                <w:bCs/>
                <w:iCs/>
                <w:sz w:val="20"/>
                <w:lang w:val="en-US"/>
              </w:rPr>
              <w:t>, Zr</w:t>
            </w:r>
            <w:r w:rsidRPr="006B0131">
              <w:rPr>
                <w:rFonts w:ascii="Arial" w:hAnsi="Arial" w:cs="Arial"/>
                <w:bCs/>
                <w:iCs/>
                <w:sz w:val="20"/>
              </w:rPr>
              <w:t>(</w:t>
            </w:r>
            <w:r w:rsidRPr="006B0131">
              <w:rPr>
                <w:rFonts w:ascii="Arial" w:hAnsi="Arial" w:cs="Arial"/>
                <w:bCs/>
                <w:iCs/>
                <w:sz w:val="20"/>
                <w:lang w:val="en-US"/>
              </w:rPr>
              <w:t>N,O</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p>
        </w:tc>
        <w:tc>
          <w:tcPr>
            <w:tcW w:w="922" w:type="pct"/>
            <w:tcBorders>
              <w:bottom w:val="single" w:sz="4" w:space="0" w:color="auto"/>
            </w:tcBorders>
            <w:vAlign w:val="center"/>
          </w:tcPr>
          <w:p w:rsidR="000962BC" w:rsidRPr="006B0131" w:rsidRDefault="000962BC" w:rsidP="006B0131">
            <w:pPr>
              <w:spacing w:before="20" w:after="20"/>
              <w:jc w:val="center"/>
              <w:rPr>
                <w:rFonts w:ascii="Arial" w:hAnsi="Arial" w:cs="Arial"/>
                <w:iCs/>
                <w:sz w:val="20"/>
                <w:lang w:val="en-US"/>
              </w:rPr>
            </w:pPr>
            <w:r w:rsidRPr="006B0131">
              <w:rPr>
                <w:rFonts w:ascii="Arial" w:hAnsi="Arial" w:cs="Arial"/>
                <w:iCs/>
                <w:sz w:val="20"/>
                <w:lang w:val="en-US"/>
              </w:rPr>
              <w:t>ZrO</w:t>
            </w:r>
            <w:r w:rsidRPr="006B0131">
              <w:rPr>
                <w:rFonts w:ascii="Arial" w:hAnsi="Arial" w:cs="Arial"/>
                <w:iCs/>
                <w:sz w:val="20"/>
                <w:vertAlign w:val="subscript"/>
                <w:lang w:val="en-US"/>
              </w:rPr>
              <w:t>2</w:t>
            </w:r>
          </w:p>
        </w:tc>
      </w:tr>
      <w:tr w:rsidR="000962BC" w:rsidRPr="006B0131">
        <w:trPr>
          <w:jc w:val="center"/>
        </w:trPr>
        <w:tc>
          <w:tcPr>
            <w:tcW w:w="482" w:type="pct"/>
            <w:tcBorders>
              <w:bottom w:val="single" w:sz="4" w:space="0" w:color="auto"/>
            </w:tcBorders>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S</w:t>
            </w:r>
            <w:r w:rsidRPr="006B0131">
              <w:rPr>
                <w:rFonts w:ascii="Arial" w:hAnsi="Arial" w:cs="Arial"/>
                <w:sz w:val="20"/>
              </w:rPr>
              <w:t>1</w:t>
            </w:r>
            <w:r w:rsidRPr="006B0131">
              <w:rPr>
                <w:rFonts w:ascii="Arial" w:hAnsi="Arial" w:cs="Arial"/>
                <w:sz w:val="20"/>
                <w:lang w:val="en-US"/>
              </w:rPr>
              <w:t>.2</w:t>
            </w:r>
          </w:p>
        </w:tc>
        <w:tc>
          <w:tcPr>
            <w:tcW w:w="1611" w:type="pct"/>
            <w:tcBorders>
              <w:bottom w:val="single" w:sz="4" w:space="0" w:color="auto"/>
            </w:tcBorders>
            <w:shd w:val="clear" w:color="auto" w:fill="auto"/>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U</w:t>
            </w:r>
            <w:r w:rsidRPr="006B0131">
              <w:rPr>
                <w:rFonts w:ascii="Arial" w:hAnsi="Arial" w:cs="Arial"/>
                <w:sz w:val="20"/>
                <w:vertAlign w:val="subscript"/>
                <w:lang w:val="en-US"/>
              </w:rPr>
              <w:t>0.6</w:t>
            </w:r>
            <w:r w:rsidRPr="006B0131">
              <w:rPr>
                <w:rFonts w:ascii="Arial" w:hAnsi="Arial" w:cs="Arial"/>
                <w:sz w:val="20"/>
                <w:lang w:val="en-US"/>
              </w:rPr>
              <w:t>Zr</w:t>
            </w:r>
            <w:r w:rsidRPr="006B0131">
              <w:rPr>
                <w:rFonts w:ascii="Arial" w:hAnsi="Arial" w:cs="Arial"/>
                <w:sz w:val="20"/>
                <w:vertAlign w:val="subscript"/>
                <w:lang w:val="en-US"/>
              </w:rPr>
              <w:t>0.4</w:t>
            </w:r>
            <w:r w:rsidRPr="006B0131">
              <w:rPr>
                <w:rFonts w:ascii="Arial" w:hAnsi="Arial" w:cs="Arial"/>
                <w:sz w:val="20"/>
                <w:lang w:val="en-US"/>
              </w:rPr>
              <w:t>O</w:t>
            </w:r>
            <w:r w:rsidRPr="006B0131">
              <w:rPr>
                <w:rFonts w:ascii="Arial" w:hAnsi="Arial" w:cs="Arial"/>
                <w:sz w:val="20"/>
                <w:vertAlign w:val="subscript"/>
                <w:lang w:val="en-US"/>
              </w:rPr>
              <w:t>2</w:t>
            </w:r>
            <w:r w:rsidRPr="006B0131">
              <w:rPr>
                <w:rFonts w:ascii="Arial" w:hAnsi="Arial" w:cs="Arial"/>
                <w:sz w:val="20"/>
                <w:lang w:val="en-US"/>
              </w:rPr>
              <w:t>, U</w:t>
            </w:r>
            <w:r w:rsidRPr="006B0131">
              <w:rPr>
                <w:rFonts w:ascii="Arial" w:hAnsi="Arial" w:cs="Arial"/>
                <w:sz w:val="20"/>
                <w:vertAlign w:val="subscript"/>
                <w:lang w:val="en-US"/>
              </w:rPr>
              <w:t>0.9</w:t>
            </w:r>
            <w:r w:rsidRPr="006B0131">
              <w:rPr>
                <w:rFonts w:ascii="Arial" w:hAnsi="Arial" w:cs="Arial"/>
                <w:sz w:val="20"/>
                <w:lang w:val="en-US"/>
              </w:rPr>
              <w:t>Zr</w:t>
            </w:r>
            <w:r w:rsidRPr="006B0131">
              <w:rPr>
                <w:rFonts w:ascii="Arial" w:hAnsi="Arial" w:cs="Arial"/>
                <w:sz w:val="20"/>
                <w:vertAlign w:val="subscript"/>
                <w:lang w:val="en-US"/>
              </w:rPr>
              <w:t>0.1</w:t>
            </w:r>
            <w:r w:rsidRPr="006B0131">
              <w:rPr>
                <w:rFonts w:ascii="Arial" w:hAnsi="Arial" w:cs="Arial"/>
                <w:sz w:val="20"/>
                <w:lang w:val="en-US"/>
              </w:rPr>
              <w:t>O</w:t>
            </w:r>
            <w:r w:rsidRPr="006B0131">
              <w:rPr>
                <w:rFonts w:ascii="Arial" w:hAnsi="Arial" w:cs="Arial"/>
                <w:sz w:val="20"/>
                <w:vertAlign w:val="subscript"/>
                <w:lang w:val="en-US"/>
              </w:rPr>
              <w:t>2</w:t>
            </w:r>
          </w:p>
        </w:tc>
        <w:tc>
          <w:tcPr>
            <w:tcW w:w="1984" w:type="pct"/>
            <w:tcBorders>
              <w:bottom w:val="single" w:sz="4" w:space="0" w:color="auto"/>
            </w:tcBorders>
            <w:shd w:val="clear" w:color="auto" w:fill="auto"/>
            <w:vAlign w:val="center"/>
          </w:tcPr>
          <w:p w:rsidR="000962BC" w:rsidRPr="006B0131" w:rsidRDefault="000962BC" w:rsidP="003A7FF9">
            <w:pPr>
              <w:spacing w:before="20" w:after="20"/>
              <w:jc w:val="center"/>
              <w:rPr>
                <w:rFonts w:ascii="Arial" w:hAnsi="Arial" w:cs="Arial"/>
                <w:i/>
                <w:iCs/>
                <w:sz w:val="20"/>
              </w:rPr>
            </w:pPr>
            <w:r w:rsidRPr="006B0131">
              <w:rPr>
                <w:rFonts w:ascii="Arial" w:hAnsi="Arial" w:cs="Arial"/>
                <w:bCs/>
                <w:iCs/>
                <w:sz w:val="20"/>
                <w:lang w:val="en-US"/>
              </w:rPr>
              <w:t>Zr</w:t>
            </w:r>
            <w:r w:rsidRPr="006B0131">
              <w:rPr>
                <w:rFonts w:ascii="Arial" w:hAnsi="Arial" w:cs="Arial"/>
                <w:bCs/>
                <w:iCs/>
                <w:sz w:val="20"/>
              </w:rPr>
              <w:t>(</w:t>
            </w:r>
            <w:r w:rsidRPr="006B0131">
              <w:rPr>
                <w:rFonts w:ascii="Arial" w:hAnsi="Arial" w:cs="Arial"/>
                <w:bCs/>
                <w:iCs/>
                <w:sz w:val="20"/>
                <w:lang w:val="en-US"/>
              </w:rPr>
              <w:t>O</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r w:rsidRPr="006B0131">
              <w:rPr>
                <w:rFonts w:ascii="Arial" w:hAnsi="Arial" w:cs="Arial"/>
                <w:bCs/>
                <w:iCs/>
                <w:sz w:val="20"/>
                <w:lang w:val="en-US"/>
              </w:rPr>
              <w:t>, Zr</w:t>
            </w:r>
            <w:r w:rsidRPr="006B0131">
              <w:rPr>
                <w:rFonts w:ascii="Arial" w:hAnsi="Arial" w:cs="Arial"/>
                <w:bCs/>
                <w:iCs/>
                <w:sz w:val="20"/>
              </w:rPr>
              <w:t>(</w:t>
            </w:r>
            <w:r w:rsidRPr="006B0131">
              <w:rPr>
                <w:rFonts w:ascii="Arial" w:hAnsi="Arial" w:cs="Arial"/>
                <w:bCs/>
                <w:iCs/>
                <w:sz w:val="20"/>
                <w:lang w:val="en-US"/>
              </w:rPr>
              <w:t>N,O</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p>
        </w:tc>
        <w:tc>
          <w:tcPr>
            <w:tcW w:w="922" w:type="pct"/>
            <w:tcBorders>
              <w:bottom w:val="single" w:sz="4" w:space="0" w:color="auto"/>
            </w:tcBorders>
            <w:vAlign w:val="center"/>
          </w:tcPr>
          <w:p w:rsidR="000962BC" w:rsidRPr="006B0131" w:rsidRDefault="000962BC" w:rsidP="006B0131">
            <w:pPr>
              <w:spacing w:before="20" w:after="20"/>
              <w:jc w:val="center"/>
              <w:rPr>
                <w:rFonts w:ascii="Arial" w:hAnsi="Arial" w:cs="Arial"/>
                <w:iCs/>
                <w:sz w:val="20"/>
                <w:lang w:val="en-US"/>
              </w:rPr>
            </w:pPr>
            <w:r w:rsidRPr="006B0131">
              <w:rPr>
                <w:rFonts w:ascii="Arial" w:hAnsi="Arial" w:cs="Arial"/>
                <w:iCs/>
                <w:sz w:val="20"/>
                <w:lang w:val="en-US"/>
              </w:rPr>
              <w:t>ZrO</w:t>
            </w:r>
            <w:r w:rsidRPr="006B0131">
              <w:rPr>
                <w:rFonts w:ascii="Arial" w:hAnsi="Arial" w:cs="Arial"/>
                <w:iCs/>
                <w:sz w:val="20"/>
                <w:vertAlign w:val="subscript"/>
                <w:lang w:val="en-US"/>
              </w:rPr>
              <w:t>2</w:t>
            </w:r>
          </w:p>
        </w:tc>
      </w:tr>
      <w:tr w:rsidR="000962BC" w:rsidRPr="006B0131">
        <w:trPr>
          <w:jc w:val="center"/>
        </w:trPr>
        <w:tc>
          <w:tcPr>
            <w:tcW w:w="482"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S2</w:t>
            </w:r>
          </w:p>
        </w:tc>
        <w:tc>
          <w:tcPr>
            <w:tcW w:w="1611" w:type="pct"/>
            <w:shd w:val="clear" w:color="auto" w:fill="auto"/>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U</w:t>
            </w:r>
            <w:r w:rsidRPr="006B0131">
              <w:rPr>
                <w:rFonts w:ascii="Arial" w:hAnsi="Arial" w:cs="Arial"/>
                <w:sz w:val="20"/>
                <w:vertAlign w:val="subscript"/>
                <w:lang w:val="en-US"/>
              </w:rPr>
              <w:t>0.75</w:t>
            </w:r>
            <w:r w:rsidRPr="006B0131">
              <w:rPr>
                <w:rFonts w:ascii="Arial" w:hAnsi="Arial" w:cs="Arial"/>
                <w:sz w:val="20"/>
                <w:lang w:val="en-US"/>
              </w:rPr>
              <w:t>Zr</w:t>
            </w:r>
            <w:r w:rsidRPr="006B0131">
              <w:rPr>
                <w:rFonts w:ascii="Arial" w:hAnsi="Arial" w:cs="Arial"/>
                <w:sz w:val="20"/>
                <w:vertAlign w:val="subscript"/>
                <w:lang w:val="en-US"/>
              </w:rPr>
              <w:t>0.25</w:t>
            </w:r>
            <w:r w:rsidRPr="006B0131">
              <w:rPr>
                <w:rFonts w:ascii="Arial" w:hAnsi="Arial" w:cs="Arial"/>
                <w:sz w:val="20"/>
                <w:lang w:val="en-US"/>
              </w:rPr>
              <w:t>O</w:t>
            </w:r>
            <w:r w:rsidRPr="006B0131">
              <w:rPr>
                <w:rFonts w:ascii="Arial" w:hAnsi="Arial" w:cs="Arial"/>
                <w:sz w:val="20"/>
                <w:vertAlign w:val="subscript"/>
                <w:lang w:val="en-US"/>
              </w:rPr>
              <w:t>2</w:t>
            </w:r>
            <w:r w:rsidRPr="006B0131">
              <w:rPr>
                <w:rFonts w:ascii="Arial" w:hAnsi="Arial" w:cs="Arial"/>
                <w:sz w:val="20"/>
                <w:lang w:val="en-US"/>
              </w:rPr>
              <w:t>,</w:t>
            </w:r>
            <w:r w:rsidRPr="006B0131">
              <w:rPr>
                <w:rFonts w:ascii="Arial" w:hAnsi="Arial" w:cs="Arial"/>
                <w:sz w:val="20"/>
              </w:rPr>
              <w:t xml:space="preserve"> </w:t>
            </w:r>
            <w:r w:rsidRPr="006B0131">
              <w:rPr>
                <w:rFonts w:ascii="Arial" w:hAnsi="Arial" w:cs="Arial"/>
                <w:sz w:val="20"/>
                <w:lang w:val="en-US"/>
              </w:rPr>
              <w:t>U</w:t>
            </w:r>
            <w:r w:rsidRPr="006B0131">
              <w:rPr>
                <w:rFonts w:ascii="Arial" w:hAnsi="Arial" w:cs="Arial"/>
                <w:sz w:val="20"/>
                <w:vertAlign w:val="subscript"/>
                <w:lang w:val="en-US"/>
              </w:rPr>
              <w:t>0.6</w:t>
            </w:r>
            <w:r w:rsidRPr="006B0131">
              <w:rPr>
                <w:rFonts w:ascii="Arial" w:hAnsi="Arial" w:cs="Arial"/>
                <w:sz w:val="20"/>
                <w:lang w:val="en-US"/>
              </w:rPr>
              <w:t>Zr</w:t>
            </w:r>
            <w:r w:rsidRPr="006B0131">
              <w:rPr>
                <w:rFonts w:ascii="Arial" w:hAnsi="Arial" w:cs="Arial"/>
                <w:sz w:val="20"/>
                <w:vertAlign w:val="subscript"/>
                <w:lang w:val="en-US"/>
              </w:rPr>
              <w:t>0.4</w:t>
            </w:r>
            <w:r w:rsidRPr="006B0131">
              <w:rPr>
                <w:rFonts w:ascii="Arial" w:hAnsi="Arial" w:cs="Arial"/>
                <w:sz w:val="20"/>
                <w:lang w:val="en-US"/>
              </w:rPr>
              <w:t>O</w:t>
            </w:r>
            <w:r w:rsidRPr="006B0131">
              <w:rPr>
                <w:rFonts w:ascii="Arial" w:hAnsi="Arial" w:cs="Arial"/>
                <w:sz w:val="20"/>
                <w:vertAlign w:val="subscript"/>
                <w:lang w:val="en-US"/>
              </w:rPr>
              <w:t>2</w:t>
            </w:r>
          </w:p>
        </w:tc>
        <w:tc>
          <w:tcPr>
            <w:tcW w:w="1984" w:type="pct"/>
            <w:shd w:val="clear" w:color="auto" w:fill="auto"/>
            <w:vAlign w:val="center"/>
          </w:tcPr>
          <w:p w:rsidR="000962BC" w:rsidRPr="006B0131" w:rsidRDefault="000962BC" w:rsidP="003A7FF9">
            <w:pPr>
              <w:spacing w:before="20" w:after="20"/>
              <w:jc w:val="center"/>
              <w:rPr>
                <w:rFonts w:ascii="Arial" w:hAnsi="Arial" w:cs="Arial"/>
                <w:sz w:val="20"/>
                <w:lang w:val="en-US"/>
              </w:rPr>
            </w:pPr>
            <w:r w:rsidRPr="006B0131">
              <w:rPr>
                <w:rFonts w:ascii="Arial" w:hAnsi="Arial" w:cs="Arial"/>
                <w:bCs/>
                <w:iCs/>
                <w:sz w:val="20"/>
                <w:lang w:val="en-US"/>
              </w:rPr>
              <w:t>Zr(U)(O,C,N), Zr(N,O,C), (U,Zr)(O,C,N)</w:t>
            </w:r>
          </w:p>
        </w:tc>
        <w:tc>
          <w:tcPr>
            <w:tcW w:w="922" w:type="pct"/>
            <w:vAlign w:val="center"/>
          </w:tcPr>
          <w:p w:rsidR="000962BC" w:rsidRPr="006B0131" w:rsidRDefault="000962BC" w:rsidP="006B0131">
            <w:pPr>
              <w:spacing w:before="20" w:after="20"/>
              <w:jc w:val="center"/>
              <w:rPr>
                <w:rFonts w:ascii="Arial" w:hAnsi="Arial" w:cs="Arial"/>
                <w:iCs/>
                <w:sz w:val="20"/>
              </w:rPr>
            </w:pPr>
            <w:r w:rsidRPr="006B0131">
              <w:rPr>
                <w:rFonts w:ascii="Arial" w:hAnsi="Arial" w:cs="Arial"/>
                <w:iCs/>
                <w:sz w:val="20"/>
                <w:lang w:val="en-US"/>
              </w:rPr>
              <w:sym w:font="Symbol" w:char="F061"/>
            </w:r>
            <w:r w:rsidRPr="006B0131">
              <w:rPr>
                <w:rFonts w:ascii="Arial" w:hAnsi="Arial" w:cs="Arial"/>
                <w:iCs/>
                <w:sz w:val="20"/>
                <w:lang w:val="en-US"/>
              </w:rPr>
              <w:t>-Zr(O)</w:t>
            </w:r>
          </w:p>
        </w:tc>
      </w:tr>
      <w:tr w:rsidR="000962BC" w:rsidRPr="006B0131">
        <w:trPr>
          <w:jc w:val="center"/>
        </w:trPr>
        <w:tc>
          <w:tcPr>
            <w:tcW w:w="482"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S</w:t>
            </w:r>
            <w:r w:rsidRPr="006B0131">
              <w:rPr>
                <w:rFonts w:ascii="Arial" w:hAnsi="Arial" w:cs="Arial"/>
                <w:sz w:val="20"/>
              </w:rPr>
              <w:t>3</w:t>
            </w:r>
          </w:p>
        </w:tc>
        <w:tc>
          <w:tcPr>
            <w:tcW w:w="1611"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UO</w:t>
            </w:r>
            <w:r w:rsidRPr="006B0131">
              <w:rPr>
                <w:rFonts w:ascii="Arial" w:hAnsi="Arial" w:cs="Arial"/>
                <w:sz w:val="20"/>
                <w:vertAlign w:val="subscript"/>
                <w:lang w:val="en-US"/>
              </w:rPr>
              <w:t>2</w:t>
            </w:r>
            <w:r w:rsidRPr="006B0131">
              <w:rPr>
                <w:rFonts w:ascii="Arial" w:hAnsi="Arial" w:cs="Arial"/>
                <w:sz w:val="20"/>
                <w:lang w:val="en-US"/>
              </w:rPr>
              <w:t>, U</w:t>
            </w:r>
            <w:r w:rsidRPr="006B0131">
              <w:rPr>
                <w:rFonts w:ascii="Arial" w:hAnsi="Arial" w:cs="Arial"/>
                <w:sz w:val="20"/>
                <w:vertAlign w:val="subscript"/>
                <w:lang w:val="en-US"/>
              </w:rPr>
              <w:t>0.6</w:t>
            </w:r>
            <w:r w:rsidRPr="006B0131">
              <w:rPr>
                <w:rFonts w:ascii="Arial" w:hAnsi="Arial" w:cs="Arial"/>
                <w:sz w:val="20"/>
                <w:lang w:val="en-US"/>
              </w:rPr>
              <w:t>Zr</w:t>
            </w:r>
            <w:r w:rsidRPr="006B0131">
              <w:rPr>
                <w:rFonts w:ascii="Arial" w:hAnsi="Arial" w:cs="Arial"/>
                <w:sz w:val="20"/>
                <w:vertAlign w:val="subscript"/>
                <w:lang w:val="en-US"/>
              </w:rPr>
              <w:t>0.4</w:t>
            </w:r>
            <w:r w:rsidRPr="006B0131">
              <w:rPr>
                <w:rFonts w:ascii="Arial" w:hAnsi="Arial" w:cs="Arial"/>
                <w:sz w:val="20"/>
                <w:lang w:val="en-US"/>
              </w:rPr>
              <w:t>O</w:t>
            </w:r>
            <w:r w:rsidRPr="006B0131">
              <w:rPr>
                <w:rFonts w:ascii="Arial" w:hAnsi="Arial" w:cs="Arial"/>
                <w:sz w:val="20"/>
                <w:vertAlign w:val="subscript"/>
                <w:lang w:val="en-US"/>
              </w:rPr>
              <w:t>2</w:t>
            </w:r>
          </w:p>
        </w:tc>
        <w:tc>
          <w:tcPr>
            <w:tcW w:w="1984" w:type="pct"/>
            <w:vAlign w:val="center"/>
          </w:tcPr>
          <w:p w:rsidR="000962BC" w:rsidRPr="006B0131" w:rsidRDefault="000962BC" w:rsidP="003A7FF9">
            <w:pPr>
              <w:spacing w:before="20" w:after="20"/>
              <w:jc w:val="center"/>
              <w:rPr>
                <w:rFonts w:ascii="Arial" w:hAnsi="Arial" w:cs="Arial"/>
                <w:sz w:val="20"/>
                <w:lang w:val="en-US"/>
              </w:rPr>
            </w:pPr>
            <w:r w:rsidRPr="006B0131">
              <w:rPr>
                <w:rFonts w:ascii="Arial" w:hAnsi="Arial" w:cs="Arial"/>
                <w:sz w:val="20"/>
                <w:lang w:val="en-US"/>
              </w:rPr>
              <w:t>-</w:t>
            </w:r>
          </w:p>
        </w:tc>
        <w:tc>
          <w:tcPr>
            <w:tcW w:w="922"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ZrO</w:t>
            </w:r>
            <w:r w:rsidRPr="006B0131">
              <w:rPr>
                <w:rFonts w:ascii="Arial" w:hAnsi="Arial" w:cs="Arial"/>
                <w:sz w:val="20"/>
                <w:vertAlign w:val="subscript"/>
              </w:rPr>
              <w:t>2</w:t>
            </w:r>
            <w:r w:rsidRPr="006B0131">
              <w:rPr>
                <w:rFonts w:ascii="Arial" w:hAnsi="Arial" w:cs="Arial"/>
                <w:sz w:val="20"/>
                <w:lang w:val="en-US"/>
              </w:rPr>
              <w:t>(monoclinic)</w:t>
            </w:r>
          </w:p>
        </w:tc>
      </w:tr>
      <w:tr w:rsidR="000962BC" w:rsidRPr="006B0131">
        <w:trPr>
          <w:jc w:val="center"/>
        </w:trPr>
        <w:tc>
          <w:tcPr>
            <w:tcW w:w="482"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S</w:t>
            </w:r>
            <w:r w:rsidRPr="006B0131">
              <w:rPr>
                <w:rFonts w:ascii="Arial" w:hAnsi="Arial" w:cs="Arial"/>
                <w:sz w:val="20"/>
              </w:rPr>
              <w:t>4.1</w:t>
            </w:r>
          </w:p>
        </w:tc>
        <w:tc>
          <w:tcPr>
            <w:tcW w:w="1611" w:type="pct"/>
            <w:shd w:val="clear" w:color="auto" w:fill="auto"/>
            <w:vAlign w:val="center"/>
          </w:tcPr>
          <w:p w:rsidR="000962BC" w:rsidRPr="006B0131" w:rsidRDefault="000962BC" w:rsidP="006B0131">
            <w:pPr>
              <w:spacing w:before="20" w:after="20"/>
              <w:jc w:val="center"/>
              <w:rPr>
                <w:rFonts w:ascii="Arial" w:hAnsi="Arial" w:cs="Arial"/>
                <w:iCs/>
                <w:sz w:val="20"/>
              </w:rPr>
            </w:pPr>
            <w:r w:rsidRPr="006B0131">
              <w:rPr>
                <w:rFonts w:ascii="Arial" w:hAnsi="Arial" w:cs="Arial"/>
                <w:iCs/>
                <w:sz w:val="20"/>
                <w:lang w:val="en-US"/>
              </w:rPr>
              <w:t>U</w:t>
            </w:r>
            <w:r w:rsidRPr="006B0131">
              <w:rPr>
                <w:rFonts w:ascii="Arial" w:hAnsi="Arial" w:cs="Arial"/>
                <w:iCs/>
                <w:sz w:val="20"/>
                <w:vertAlign w:val="subscript"/>
                <w:lang w:val="en-US"/>
              </w:rPr>
              <w:t>0.</w:t>
            </w:r>
            <w:r w:rsidRPr="006B0131">
              <w:rPr>
                <w:rFonts w:ascii="Arial" w:hAnsi="Arial" w:cs="Arial"/>
                <w:iCs/>
                <w:sz w:val="20"/>
                <w:vertAlign w:val="subscript"/>
              </w:rPr>
              <w:t>8</w:t>
            </w:r>
            <w:r w:rsidRPr="006B0131">
              <w:rPr>
                <w:rFonts w:ascii="Arial" w:hAnsi="Arial" w:cs="Arial"/>
                <w:iCs/>
                <w:sz w:val="20"/>
                <w:lang w:val="en-US"/>
              </w:rPr>
              <w:t>Zr</w:t>
            </w:r>
            <w:r w:rsidRPr="006B0131">
              <w:rPr>
                <w:rFonts w:ascii="Arial" w:hAnsi="Arial" w:cs="Arial"/>
                <w:iCs/>
                <w:sz w:val="20"/>
                <w:vertAlign w:val="subscript"/>
                <w:lang w:val="en-US"/>
              </w:rPr>
              <w:t>0.</w:t>
            </w:r>
            <w:r w:rsidRPr="006B0131">
              <w:rPr>
                <w:rFonts w:ascii="Arial" w:hAnsi="Arial" w:cs="Arial"/>
                <w:iCs/>
                <w:sz w:val="20"/>
                <w:vertAlign w:val="subscript"/>
              </w:rPr>
              <w:t>2</w:t>
            </w:r>
            <w:r w:rsidRPr="006B0131">
              <w:rPr>
                <w:rFonts w:ascii="Arial" w:hAnsi="Arial" w:cs="Arial"/>
                <w:iCs/>
                <w:sz w:val="20"/>
                <w:lang w:val="en-US"/>
              </w:rPr>
              <w:t>O</w:t>
            </w:r>
            <w:r w:rsidRPr="006B0131">
              <w:rPr>
                <w:rFonts w:ascii="Arial" w:hAnsi="Arial" w:cs="Arial"/>
                <w:iCs/>
                <w:sz w:val="20"/>
                <w:vertAlign w:val="subscript"/>
                <w:lang w:val="en-US"/>
              </w:rPr>
              <w:t>2</w:t>
            </w:r>
          </w:p>
        </w:tc>
        <w:tc>
          <w:tcPr>
            <w:tcW w:w="1984" w:type="pct"/>
            <w:shd w:val="clear" w:color="auto" w:fill="auto"/>
            <w:vAlign w:val="center"/>
          </w:tcPr>
          <w:p w:rsidR="000962BC" w:rsidRPr="006B0131" w:rsidRDefault="000962BC" w:rsidP="003A7FF9">
            <w:pPr>
              <w:spacing w:before="20" w:after="20"/>
              <w:jc w:val="center"/>
              <w:rPr>
                <w:rFonts w:ascii="Arial" w:hAnsi="Arial" w:cs="Arial"/>
                <w:bCs/>
                <w:iCs/>
                <w:sz w:val="20"/>
              </w:rPr>
            </w:pPr>
            <w:r w:rsidRPr="006B0131">
              <w:rPr>
                <w:rFonts w:ascii="Arial" w:hAnsi="Arial" w:cs="Arial"/>
                <w:sz w:val="20"/>
                <w:lang w:val="en-US"/>
              </w:rPr>
              <w:t>U</w:t>
            </w:r>
            <w:r w:rsidRPr="006B0131">
              <w:rPr>
                <w:rFonts w:ascii="Arial" w:hAnsi="Arial" w:cs="Arial"/>
                <w:sz w:val="20"/>
              </w:rPr>
              <w:t>(</w:t>
            </w:r>
            <w:r w:rsidRPr="006B0131">
              <w:rPr>
                <w:rFonts w:ascii="Arial" w:hAnsi="Arial" w:cs="Arial"/>
                <w:sz w:val="20"/>
                <w:lang w:val="en-US"/>
              </w:rPr>
              <w:t>Zr</w:t>
            </w:r>
            <w:r w:rsidRPr="006B0131">
              <w:rPr>
                <w:rFonts w:ascii="Arial" w:hAnsi="Arial" w:cs="Arial"/>
                <w:sz w:val="20"/>
              </w:rPr>
              <w:t>)</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r w:rsidRPr="006B0131">
              <w:rPr>
                <w:rFonts w:ascii="Arial" w:hAnsi="Arial" w:cs="Arial"/>
                <w:bCs/>
                <w:iCs/>
                <w:sz w:val="20"/>
                <w:lang w:val="en-US"/>
              </w:rPr>
              <w:t>O</w:t>
            </w:r>
            <w:r w:rsidRPr="006B0131">
              <w:rPr>
                <w:rFonts w:ascii="Arial" w:hAnsi="Arial" w:cs="Arial"/>
                <w:bCs/>
                <w:iCs/>
                <w:sz w:val="20"/>
              </w:rPr>
              <w:t>,</w:t>
            </w:r>
            <w:r w:rsidRPr="006B0131">
              <w:rPr>
                <w:rFonts w:ascii="Arial" w:hAnsi="Arial" w:cs="Arial"/>
                <w:bCs/>
                <w:iCs/>
                <w:sz w:val="20"/>
                <w:lang w:val="en-US"/>
              </w:rPr>
              <w:t>N</w:t>
            </w:r>
            <w:r w:rsidRPr="006B0131">
              <w:rPr>
                <w:rFonts w:ascii="Arial" w:hAnsi="Arial" w:cs="Arial"/>
                <w:bCs/>
                <w:iCs/>
                <w:sz w:val="20"/>
              </w:rPr>
              <w:t>)</w:t>
            </w:r>
            <w:r w:rsidRPr="006B0131">
              <w:rPr>
                <w:rFonts w:ascii="Arial" w:hAnsi="Arial" w:cs="Arial"/>
                <w:bCs/>
                <w:iCs/>
                <w:sz w:val="20"/>
                <w:lang w:val="en-US"/>
              </w:rPr>
              <w:sym w:font="Symbol" w:char="F02D"/>
            </w:r>
            <w:r w:rsidRPr="006B0131">
              <w:rPr>
                <w:rFonts w:ascii="Arial" w:hAnsi="Arial" w:cs="Arial"/>
                <w:bCs/>
                <w:iCs/>
                <w:sz w:val="20"/>
                <w:lang w:val="en-US"/>
              </w:rPr>
              <w:t>Zr</w:t>
            </w:r>
            <w:r w:rsidRPr="006B0131">
              <w:rPr>
                <w:rFonts w:ascii="Arial" w:hAnsi="Arial" w:cs="Arial"/>
                <w:bCs/>
                <w:iCs/>
                <w:sz w:val="20"/>
              </w:rPr>
              <w:t>(</w:t>
            </w:r>
            <w:r w:rsidRPr="006B0131">
              <w:rPr>
                <w:rFonts w:ascii="Arial" w:hAnsi="Arial" w:cs="Arial"/>
                <w:bCs/>
                <w:iCs/>
                <w:sz w:val="20"/>
                <w:lang w:val="en-US"/>
              </w:rPr>
              <w:t>U</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r w:rsidRPr="006B0131">
              <w:rPr>
                <w:rFonts w:ascii="Arial" w:hAnsi="Arial" w:cs="Arial"/>
                <w:bCs/>
                <w:iCs/>
                <w:sz w:val="20"/>
                <w:lang w:val="en-US"/>
              </w:rPr>
              <w:t>O</w:t>
            </w:r>
            <w:r w:rsidRPr="006B0131">
              <w:rPr>
                <w:rFonts w:ascii="Arial" w:hAnsi="Arial" w:cs="Arial"/>
                <w:bCs/>
                <w:iCs/>
                <w:sz w:val="20"/>
              </w:rPr>
              <w:t>)</w:t>
            </w:r>
          </w:p>
        </w:tc>
        <w:tc>
          <w:tcPr>
            <w:tcW w:w="922"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UC</w:t>
            </w:r>
            <w:r w:rsidRPr="006B0131">
              <w:rPr>
                <w:rFonts w:ascii="Arial" w:hAnsi="Arial" w:cs="Arial"/>
                <w:sz w:val="20"/>
                <w:vertAlign w:val="subscript"/>
                <w:lang w:val="en-US"/>
              </w:rPr>
              <w:t>2</w:t>
            </w:r>
          </w:p>
        </w:tc>
      </w:tr>
      <w:tr w:rsidR="000962BC" w:rsidRPr="006B0131">
        <w:trPr>
          <w:jc w:val="center"/>
        </w:trPr>
        <w:tc>
          <w:tcPr>
            <w:tcW w:w="482"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S</w:t>
            </w:r>
            <w:r w:rsidRPr="006B0131">
              <w:rPr>
                <w:rFonts w:ascii="Arial" w:hAnsi="Arial" w:cs="Arial"/>
                <w:sz w:val="20"/>
              </w:rPr>
              <w:t>4.2</w:t>
            </w:r>
          </w:p>
        </w:tc>
        <w:tc>
          <w:tcPr>
            <w:tcW w:w="1611" w:type="pct"/>
            <w:shd w:val="clear" w:color="auto" w:fill="auto"/>
            <w:vAlign w:val="center"/>
          </w:tcPr>
          <w:p w:rsidR="000962BC" w:rsidRPr="006B0131" w:rsidRDefault="000962BC" w:rsidP="006B0131">
            <w:pPr>
              <w:spacing w:before="20" w:after="20"/>
              <w:jc w:val="center"/>
              <w:rPr>
                <w:rFonts w:ascii="Arial" w:hAnsi="Arial" w:cs="Arial"/>
                <w:i/>
                <w:iCs/>
                <w:sz w:val="20"/>
              </w:rPr>
            </w:pPr>
            <w:r w:rsidRPr="006B0131">
              <w:rPr>
                <w:rFonts w:ascii="Arial" w:hAnsi="Arial" w:cs="Arial"/>
                <w:sz w:val="20"/>
                <w:lang w:val="en-US"/>
              </w:rPr>
              <w:t>U</w:t>
            </w:r>
            <w:r w:rsidRPr="006B0131">
              <w:rPr>
                <w:rFonts w:ascii="Arial" w:hAnsi="Arial" w:cs="Arial"/>
                <w:sz w:val="20"/>
                <w:vertAlign w:val="subscript"/>
                <w:lang w:val="en-US"/>
              </w:rPr>
              <w:t>075</w:t>
            </w:r>
            <w:r w:rsidRPr="006B0131">
              <w:rPr>
                <w:rFonts w:ascii="Arial" w:hAnsi="Arial" w:cs="Arial"/>
                <w:sz w:val="20"/>
                <w:lang w:val="en-US"/>
              </w:rPr>
              <w:t>Zr</w:t>
            </w:r>
            <w:r w:rsidRPr="006B0131">
              <w:rPr>
                <w:rFonts w:ascii="Arial" w:hAnsi="Arial" w:cs="Arial"/>
                <w:sz w:val="20"/>
                <w:vertAlign w:val="subscript"/>
                <w:lang w:val="en-US"/>
              </w:rPr>
              <w:t>0.</w:t>
            </w:r>
            <w:r w:rsidRPr="006B0131">
              <w:rPr>
                <w:rFonts w:ascii="Arial" w:hAnsi="Arial" w:cs="Arial"/>
                <w:sz w:val="20"/>
                <w:vertAlign w:val="subscript"/>
              </w:rPr>
              <w:t>2</w:t>
            </w:r>
            <w:r w:rsidRPr="006B0131">
              <w:rPr>
                <w:rFonts w:ascii="Arial" w:hAnsi="Arial" w:cs="Arial"/>
                <w:sz w:val="20"/>
                <w:vertAlign w:val="subscript"/>
                <w:lang w:val="en-US"/>
              </w:rPr>
              <w:t>5</w:t>
            </w:r>
            <w:r w:rsidRPr="006B0131">
              <w:rPr>
                <w:rFonts w:ascii="Arial" w:hAnsi="Arial" w:cs="Arial"/>
                <w:sz w:val="20"/>
                <w:lang w:val="en-US"/>
              </w:rPr>
              <w:t>O</w:t>
            </w:r>
            <w:r w:rsidRPr="006B0131">
              <w:rPr>
                <w:rFonts w:ascii="Arial" w:hAnsi="Arial" w:cs="Arial"/>
                <w:sz w:val="20"/>
                <w:vertAlign w:val="subscript"/>
                <w:lang w:val="en-US"/>
              </w:rPr>
              <w:t>2</w:t>
            </w:r>
            <w:r w:rsidRPr="006B0131">
              <w:rPr>
                <w:rFonts w:ascii="Arial" w:hAnsi="Arial" w:cs="Arial"/>
                <w:sz w:val="20"/>
                <w:lang w:val="en-US"/>
              </w:rPr>
              <w:t xml:space="preserve">, </w:t>
            </w:r>
            <w:r w:rsidRPr="006B0131">
              <w:rPr>
                <w:rFonts w:ascii="Arial" w:hAnsi="Arial" w:cs="Arial"/>
                <w:iCs/>
                <w:sz w:val="20"/>
                <w:lang w:val="en-US"/>
              </w:rPr>
              <w:t>U</w:t>
            </w:r>
            <w:r w:rsidRPr="006B0131">
              <w:rPr>
                <w:rFonts w:ascii="Arial" w:hAnsi="Arial" w:cs="Arial"/>
                <w:iCs/>
                <w:sz w:val="20"/>
                <w:vertAlign w:val="subscript"/>
                <w:lang w:val="en-US"/>
              </w:rPr>
              <w:t>0.6</w:t>
            </w:r>
            <w:r w:rsidRPr="006B0131">
              <w:rPr>
                <w:rFonts w:ascii="Arial" w:hAnsi="Arial" w:cs="Arial"/>
                <w:iCs/>
                <w:sz w:val="20"/>
                <w:lang w:val="en-US"/>
              </w:rPr>
              <w:t>Zr</w:t>
            </w:r>
            <w:r w:rsidRPr="006B0131">
              <w:rPr>
                <w:rFonts w:ascii="Arial" w:hAnsi="Arial" w:cs="Arial"/>
                <w:iCs/>
                <w:sz w:val="20"/>
                <w:vertAlign w:val="subscript"/>
                <w:lang w:val="en-US"/>
              </w:rPr>
              <w:t>0.4</w:t>
            </w:r>
            <w:r w:rsidRPr="006B0131">
              <w:rPr>
                <w:rFonts w:ascii="Arial" w:hAnsi="Arial" w:cs="Arial"/>
                <w:iCs/>
                <w:sz w:val="20"/>
                <w:lang w:val="en-US"/>
              </w:rPr>
              <w:t>O</w:t>
            </w:r>
            <w:r w:rsidRPr="006B0131">
              <w:rPr>
                <w:rFonts w:ascii="Arial" w:hAnsi="Arial" w:cs="Arial"/>
                <w:iCs/>
                <w:sz w:val="20"/>
                <w:vertAlign w:val="subscript"/>
                <w:lang w:val="en-US"/>
              </w:rPr>
              <w:t>2</w:t>
            </w:r>
          </w:p>
        </w:tc>
        <w:tc>
          <w:tcPr>
            <w:tcW w:w="1984" w:type="pct"/>
            <w:shd w:val="clear" w:color="auto" w:fill="auto"/>
            <w:vAlign w:val="center"/>
          </w:tcPr>
          <w:p w:rsidR="000962BC" w:rsidRPr="006B0131" w:rsidRDefault="000962BC" w:rsidP="003A7FF9">
            <w:pPr>
              <w:spacing w:before="20" w:after="20"/>
              <w:jc w:val="center"/>
              <w:rPr>
                <w:rFonts w:ascii="Arial" w:hAnsi="Arial" w:cs="Arial"/>
                <w:i/>
                <w:iCs/>
                <w:sz w:val="20"/>
              </w:rPr>
            </w:pPr>
            <w:r w:rsidRPr="006B0131">
              <w:rPr>
                <w:rFonts w:ascii="Arial" w:hAnsi="Arial" w:cs="Arial"/>
                <w:sz w:val="20"/>
              </w:rPr>
              <w:t>(</w:t>
            </w:r>
            <w:r w:rsidRPr="006B0131">
              <w:rPr>
                <w:rFonts w:ascii="Arial" w:hAnsi="Arial" w:cs="Arial"/>
                <w:bCs/>
                <w:iCs/>
                <w:sz w:val="20"/>
                <w:lang w:val="en-US"/>
              </w:rPr>
              <w:t>Zr</w:t>
            </w:r>
            <w:r w:rsidRPr="006B0131">
              <w:rPr>
                <w:rFonts w:ascii="Arial" w:hAnsi="Arial" w:cs="Arial"/>
                <w:bCs/>
                <w:iCs/>
                <w:sz w:val="20"/>
              </w:rPr>
              <w:t>(</w:t>
            </w:r>
            <w:r w:rsidRPr="006B0131">
              <w:rPr>
                <w:rFonts w:ascii="Arial" w:hAnsi="Arial" w:cs="Arial"/>
                <w:bCs/>
                <w:iCs/>
                <w:sz w:val="20"/>
                <w:lang w:val="en-US"/>
              </w:rPr>
              <w:t>O</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 (</w:t>
            </w:r>
            <w:r w:rsidRPr="006B0131">
              <w:rPr>
                <w:rFonts w:ascii="Arial" w:hAnsi="Arial" w:cs="Arial"/>
                <w:bCs/>
                <w:iCs/>
                <w:sz w:val="20"/>
                <w:lang w:val="nl-NL"/>
              </w:rPr>
              <w:t>U,Zr)(O,C,N), Zr(N,O,C)</w:t>
            </w:r>
          </w:p>
        </w:tc>
        <w:tc>
          <w:tcPr>
            <w:tcW w:w="922"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w:t>
            </w:r>
          </w:p>
        </w:tc>
      </w:tr>
      <w:tr w:rsidR="000962BC" w:rsidRPr="006B0131">
        <w:trPr>
          <w:jc w:val="center"/>
        </w:trPr>
        <w:tc>
          <w:tcPr>
            <w:tcW w:w="482"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S</w:t>
            </w:r>
            <w:r w:rsidRPr="006B0131">
              <w:rPr>
                <w:rFonts w:ascii="Arial" w:hAnsi="Arial" w:cs="Arial"/>
                <w:sz w:val="20"/>
              </w:rPr>
              <w:t>4.</w:t>
            </w:r>
            <w:r w:rsidRPr="006B0131">
              <w:rPr>
                <w:rFonts w:ascii="Arial" w:hAnsi="Arial" w:cs="Arial"/>
                <w:sz w:val="20"/>
                <w:lang w:val="en-US"/>
              </w:rPr>
              <w:t>3</w:t>
            </w:r>
          </w:p>
        </w:tc>
        <w:tc>
          <w:tcPr>
            <w:tcW w:w="1611" w:type="pct"/>
            <w:vAlign w:val="center"/>
          </w:tcPr>
          <w:p w:rsidR="000962BC" w:rsidRPr="006B0131" w:rsidRDefault="000962BC" w:rsidP="006B0131">
            <w:pPr>
              <w:spacing w:before="20" w:after="20"/>
              <w:jc w:val="center"/>
              <w:rPr>
                <w:rFonts w:ascii="Arial" w:hAnsi="Arial" w:cs="Arial"/>
                <w:sz w:val="20"/>
                <w:lang w:val="nl-NL"/>
              </w:rPr>
            </w:pPr>
            <w:r w:rsidRPr="006B0131">
              <w:rPr>
                <w:rFonts w:ascii="Arial" w:hAnsi="Arial" w:cs="Arial"/>
                <w:sz w:val="20"/>
                <w:lang w:val="nl-NL"/>
              </w:rPr>
              <w:t>U</w:t>
            </w:r>
            <w:r w:rsidRPr="006B0131">
              <w:rPr>
                <w:rFonts w:ascii="Arial" w:hAnsi="Arial" w:cs="Arial"/>
                <w:sz w:val="20"/>
                <w:vertAlign w:val="subscript"/>
                <w:lang w:val="nl-NL"/>
              </w:rPr>
              <w:t>0.6</w:t>
            </w:r>
            <w:r w:rsidRPr="006B0131">
              <w:rPr>
                <w:rFonts w:ascii="Arial" w:hAnsi="Arial" w:cs="Arial"/>
                <w:sz w:val="20"/>
                <w:lang w:val="nl-NL"/>
              </w:rPr>
              <w:t>Zr</w:t>
            </w:r>
            <w:r w:rsidRPr="006B0131">
              <w:rPr>
                <w:rFonts w:ascii="Arial" w:hAnsi="Arial" w:cs="Arial"/>
                <w:sz w:val="20"/>
                <w:vertAlign w:val="subscript"/>
                <w:lang w:val="nl-NL"/>
              </w:rPr>
              <w:t>0.4</w:t>
            </w:r>
            <w:r w:rsidRPr="006B0131">
              <w:rPr>
                <w:rFonts w:ascii="Arial" w:hAnsi="Arial" w:cs="Arial"/>
                <w:sz w:val="20"/>
                <w:lang w:val="nl-NL"/>
              </w:rPr>
              <w:t>O</w:t>
            </w:r>
            <w:r w:rsidRPr="006B0131">
              <w:rPr>
                <w:rFonts w:ascii="Arial" w:hAnsi="Arial" w:cs="Arial"/>
                <w:sz w:val="20"/>
                <w:vertAlign w:val="subscript"/>
                <w:lang w:val="nl-NL"/>
              </w:rPr>
              <w:t>2</w:t>
            </w:r>
            <w:r w:rsidRPr="006B0131">
              <w:rPr>
                <w:rFonts w:ascii="Arial" w:hAnsi="Arial" w:cs="Arial"/>
                <w:sz w:val="20"/>
                <w:lang w:val="nl-NL"/>
              </w:rPr>
              <w:t>), (UO</w:t>
            </w:r>
            <w:r w:rsidRPr="006B0131">
              <w:rPr>
                <w:rFonts w:ascii="Arial" w:hAnsi="Arial" w:cs="Arial"/>
                <w:sz w:val="20"/>
                <w:vertAlign w:val="subscript"/>
                <w:lang w:val="nl-NL"/>
              </w:rPr>
              <w:t>2</w:t>
            </w:r>
            <w:r w:rsidRPr="006B0131">
              <w:rPr>
                <w:rFonts w:ascii="Arial" w:hAnsi="Arial" w:cs="Arial"/>
                <w:sz w:val="20"/>
                <w:lang w:val="nl-NL"/>
              </w:rPr>
              <w:t>), (U</w:t>
            </w:r>
            <w:r w:rsidRPr="006B0131">
              <w:rPr>
                <w:rFonts w:ascii="Arial" w:hAnsi="Arial" w:cs="Arial"/>
                <w:sz w:val="20"/>
                <w:vertAlign w:val="subscript"/>
                <w:lang w:val="nl-NL"/>
              </w:rPr>
              <w:t>0.9</w:t>
            </w:r>
            <w:r w:rsidRPr="006B0131">
              <w:rPr>
                <w:rFonts w:ascii="Arial" w:hAnsi="Arial" w:cs="Arial"/>
                <w:sz w:val="20"/>
                <w:lang w:val="nl-NL"/>
              </w:rPr>
              <w:t>Zr</w:t>
            </w:r>
            <w:r w:rsidRPr="006B0131">
              <w:rPr>
                <w:rFonts w:ascii="Arial" w:hAnsi="Arial" w:cs="Arial"/>
                <w:sz w:val="20"/>
                <w:vertAlign w:val="subscript"/>
                <w:lang w:val="nl-NL"/>
              </w:rPr>
              <w:t>0.1</w:t>
            </w:r>
            <w:r w:rsidRPr="006B0131">
              <w:rPr>
                <w:rFonts w:ascii="Arial" w:hAnsi="Arial" w:cs="Arial"/>
                <w:sz w:val="20"/>
                <w:lang w:val="nl-NL"/>
              </w:rPr>
              <w:t>O</w:t>
            </w:r>
            <w:r w:rsidRPr="006B0131">
              <w:rPr>
                <w:rFonts w:ascii="Arial" w:hAnsi="Arial" w:cs="Arial"/>
                <w:sz w:val="20"/>
                <w:vertAlign w:val="subscript"/>
                <w:lang w:val="nl-NL"/>
              </w:rPr>
              <w:t>2</w:t>
            </w:r>
            <w:r w:rsidRPr="006B0131">
              <w:rPr>
                <w:rFonts w:ascii="Arial" w:hAnsi="Arial" w:cs="Arial"/>
                <w:sz w:val="20"/>
                <w:lang w:val="nl-NL"/>
              </w:rPr>
              <w:t>)</w:t>
            </w:r>
          </w:p>
        </w:tc>
        <w:tc>
          <w:tcPr>
            <w:tcW w:w="1984" w:type="pct"/>
            <w:vAlign w:val="center"/>
          </w:tcPr>
          <w:p w:rsidR="000962BC" w:rsidRPr="006B0131" w:rsidRDefault="000962BC" w:rsidP="003A7FF9">
            <w:pPr>
              <w:spacing w:before="20" w:after="20"/>
              <w:jc w:val="center"/>
              <w:rPr>
                <w:rFonts w:ascii="Arial" w:hAnsi="Arial" w:cs="Arial"/>
                <w:sz w:val="20"/>
                <w:lang w:val="nl-NL"/>
              </w:rPr>
            </w:pPr>
            <w:r w:rsidRPr="006B0131">
              <w:rPr>
                <w:rFonts w:ascii="Arial" w:hAnsi="Arial" w:cs="Arial"/>
                <w:bCs/>
                <w:iCs/>
                <w:sz w:val="20"/>
                <w:lang w:val="nl-NL"/>
              </w:rPr>
              <w:t>Zr(O,C), Zr(N,O,C), (U,Zr)(O,C,N)</w:t>
            </w:r>
          </w:p>
        </w:tc>
        <w:tc>
          <w:tcPr>
            <w:tcW w:w="922" w:type="pct"/>
            <w:vAlign w:val="center"/>
          </w:tcPr>
          <w:p w:rsidR="000962BC" w:rsidRPr="006B0131" w:rsidRDefault="000962BC" w:rsidP="006B0131">
            <w:pPr>
              <w:spacing w:before="20" w:after="20"/>
              <w:ind w:left="708" w:hanging="708"/>
              <w:jc w:val="center"/>
              <w:rPr>
                <w:rFonts w:ascii="Arial" w:hAnsi="Arial" w:cs="Arial"/>
                <w:sz w:val="20"/>
                <w:lang w:val="en-US"/>
              </w:rPr>
            </w:pPr>
            <w:r w:rsidRPr="006B0131">
              <w:rPr>
                <w:rFonts w:ascii="Arial" w:hAnsi="Arial" w:cs="Arial"/>
                <w:sz w:val="20"/>
                <w:lang w:val="en-US"/>
              </w:rPr>
              <w:t>-</w:t>
            </w:r>
          </w:p>
        </w:tc>
      </w:tr>
      <w:tr w:rsidR="000962BC" w:rsidRPr="006B0131">
        <w:trPr>
          <w:jc w:val="center"/>
        </w:trPr>
        <w:tc>
          <w:tcPr>
            <w:tcW w:w="482"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S</w:t>
            </w:r>
            <w:r w:rsidRPr="006B0131">
              <w:rPr>
                <w:rFonts w:ascii="Arial" w:hAnsi="Arial" w:cs="Arial"/>
                <w:sz w:val="20"/>
              </w:rPr>
              <w:t>6</w:t>
            </w:r>
          </w:p>
        </w:tc>
        <w:tc>
          <w:tcPr>
            <w:tcW w:w="1611"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U</w:t>
            </w:r>
            <w:r w:rsidRPr="006B0131">
              <w:rPr>
                <w:rFonts w:ascii="Arial" w:hAnsi="Arial" w:cs="Arial"/>
                <w:sz w:val="20"/>
                <w:vertAlign w:val="subscript"/>
                <w:lang w:val="en-US"/>
              </w:rPr>
              <w:t>075</w:t>
            </w:r>
            <w:r w:rsidRPr="006B0131">
              <w:rPr>
                <w:rFonts w:ascii="Arial" w:hAnsi="Arial" w:cs="Arial"/>
                <w:sz w:val="20"/>
                <w:lang w:val="en-US"/>
              </w:rPr>
              <w:t>Zr</w:t>
            </w:r>
            <w:r w:rsidRPr="006B0131">
              <w:rPr>
                <w:rFonts w:ascii="Arial" w:hAnsi="Arial" w:cs="Arial"/>
                <w:sz w:val="20"/>
                <w:vertAlign w:val="subscript"/>
                <w:lang w:val="en-US"/>
              </w:rPr>
              <w:t>0.</w:t>
            </w:r>
            <w:r w:rsidRPr="006B0131">
              <w:rPr>
                <w:rFonts w:ascii="Arial" w:hAnsi="Arial" w:cs="Arial"/>
                <w:sz w:val="20"/>
                <w:vertAlign w:val="subscript"/>
              </w:rPr>
              <w:t>2</w:t>
            </w:r>
            <w:r w:rsidRPr="006B0131">
              <w:rPr>
                <w:rFonts w:ascii="Arial" w:hAnsi="Arial" w:cs="Arial"/>
                <w:sz w:val="20"/>
                <w:vertAlign w:val="subscript"/>
                <w:lang w:val="en-US"/>
              </w:rPr>
              <w:t>5</w:t>
            </w:r>
            <w:r w:rsidRPr="006B0131">
              <w:rPr>
                <w:rFonts w:ascii="Arial" w:hAnsi="Arial" w:cs="Arial"/>
                <w:sz w:val="20"/>
                <w:lang w:val="en-US"/>
              </w:rPr>
              <w:t>O</w:t>
            </w:r>
            <w:r w:rsidRPr="006B0131">
              <w:rPr>
                <w:rFonts w:ascii="Arial" w:hAnsi="Arial" w:cs="Arial"/>
                <w:sz w:val="20"/>
                <w:vertAlign w:val="subscript"/>
                <w:lang w:val="en-US"/>
              </w:rPr>
              <w:t>2</w:t>
            </w:r>
          </w:p>
        </w:tc>
        <w:tc>
          <w:tcPr>
            <w:tcW w:w="1984" w:type="pct"/>
            <w:vAlign w:val="center"/>
          </w:tcPr>
          <w:p w:rsidR="000962BC" w:rsidRPr="006B0131" w:rsidRDefault="000962BC" w:rsidP="003A7FF9">
            <w:pPr>
              <w:spacing w:before="20" w:after="20"/>
              <w:jc w:val="center"/>
              <w:rPr>
                <w:rFonts w:ascii="Arial" w:hAnsi="Arial" w:cs="Arial"/>
                <w:bCs/>
                <w:iCs/>
                <w:sz w:val="20"/>
              </w:rPr>
            </w:pPr>
            <w:r w:rsidRPr="006B0131">
              <w:rPr>
                <w:rFonts w:ascii="Arial" w:hAnsi="Arial" w:cs="Arial"/>
                <w:sz w:val="20"/>
              </w:rPr>
              <w:t>(</w:t>
            </w:r>
            <w:r w:rsidRPr="006B0131">
              <w:rPr>
                <w:rFonts w:ascii="Arial" w:hAnsi="Arial" w:cs="Arial"/>
                <w:sz w:val="20"/>
                <w:lang w:val="en-US"/>
              </w:rPr>
              <w:t>U</w:t>
            </w:r>
            <w:r w:rsidRPr="006B0131">
              <w:rPr>
                <w:rFonts w:ascii="Arial" w:hAnsi="Arial" w:cs="Arial"/>
                <w:sz w:val="20"/>
              </w:rPr>
              <w:t>,</w:t>
            </w:r>
            <w:r w:rsidRPr="006B0131">
              <w:rPr>
                <w:rFonts w:ascii="Arial" w:hAnsi="Arial" w:cs="Arial"/>
                <w:sz w:val="20"/>
                <w:lang w:val="en-US"/>
              </w:rPr>
              <w:t>Zr</w:t>
            </w:r>
            <w:r w:rsidRPr="006B0131">
              <w:rPr>
                <w:rFonts w:ascii="Arial" w:hAnsi="Arial" w:cs="Arial"/>
                <w:sz w:val="20"/>
              </w:rPr>
              <w:t>)</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r w:rsidRPr="006B0131">
              <w:rPr>
                <w:rFonts w:ascii="Arial" w:hAnsi="Arial" w:cs="Arial"/>
                <w:bCs/>
                <w:iCs/>
                <w:sz w:val="20"/>
                <w:lang w:val="en-US"/>
              </w:rPr>
              <w:t>O</w:t>
            </w:r>
            <w:r w:rsidRPr="006B0131">
              <w:rPr>
                <w:rFonts w:ascii="Arial" w:hAnsi="Arial" w:cs="Arial"/>
                <w:bCs/>
                <w:iCs/>
                <w:sz w:val="20"/>
              </w:rPr>
              <w:t>,</w:t>
            </w:r>
            <w:r w:rsidRPr="006B0131">
              <w:rPr>
                <w:rFonts w:ascii="Arial" w:hAnsi="Arial" w:cs="Arial"/>
                <w:bCs/>
                <w:iCs/>
                <w:sz w:val="20"/>
                <w:lang w:val="en-US"/>
              </w:rPr>
              <w:t>N</w:t>
            </w:r>
            <w:r w:rsidRPr="006B0131">
              <w:rPr>
                <w:rFonts w:ascii="Arial" w:hAnsi="Arial" w:cs="Arial"/>
                <w:bCs/>
                <w:iCs/>
                <w:sz w:val="20"/>
              </w:rPr>
              <w:t>)</w:t>
            </w:r>
            <w:r w:rsidRPr="006B0131">
              <w:rPr>
                <w:rFonts w:ascii="Arial" w:hAnsi="Arial" w:cs="Arial"/>
                <w:bCs/>
                <w:iCs/>
                <w:sz w:val="20"/>
                <w:lang w:val="en-US"/>
              </w:rPr>
              <w:sym w:font="Symbol" w:char="F02D"/>
            </w:r>
            <w:r w:rsidRPr="006B0131">
              <w:rPr>
                <w:rFonts w:ascii="Arial" w:hAnsi="Arial" w:cs="Arial"/>
                <w:bCs/>
                <w:iCs/>
                <w:sz w:val="20"/>
                <w:lang w:val="en-US"/>
              </w:rPr>
              <w:t>Zr</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r w:rsidRPr="006B0131">
              <w:rPr>
                <w:rFonts w:ascii="Arial" w:hAnsi="Arial" w:cs="Arial"/>
                <w:bCs/>
                <w:iCs/>
                <w:sz w:val="20"/>
                <w:lang w:val="en-US"/>
              </w:rPr>
              <w:t>O</w:t>
            </w:r>
            <w:r w:rsidRPr="006B0131">
              <w:rPr>
                <w:rFonts w:ascii="Arial" w:hAnsi="Arial" w:cs="Arial"/>
                <w:bCs/>
                <w:iCs/>
                <w:sz w:val="20"/>
              </w:rPr>
              <w:t>)</w:t>
            </w:r>
          </w:p>
        </w:tc>
        <w:tc>
          <w:tcPr>
            <w:tcW w:w="922"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UC</w:t>
            </w:r>
            <w:r w:rsidRPr="006B0131">
              <w:rPr>
                <w:rFonts w:ascii="Arial" w:hAnsi="Arial" w:cs="Arial"/>
                <w:sz w:val="20"/>
                <w:vertAlign w:val="subscript"/>
                <w:lang w:val="en-US"/>
              </w:rPr>
              <w:t>2</w:t>
            </w:r>
          </w:p>
        </w:tc>
      </w:tr>
      <w:tr w:rsidR="000962BC" w:rsidRPr="006B0131">
        <w:trPr>
          <w:jc w:val="center"/>
        </w:trPr>
        <w:tc>
          <w:tcPr>
            <w:tcW w:w="482"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S</w:t>
            </w:r>
            <w:r w:rsidRPr="006B0131">
              <w:rPr>
                <w:rFonts w:ascii="Arial" w:hAnsi="Arial" w:cs="Arial"/>
                <w:sz w:val="20"/>
              </w:rPr>
              <w:t>7</w:t>
            </w:r>
          </w:p>
        </w:tc>
        <w:tc>
          <w:tcPr>
            <w:tcW w:w="1611"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U</w:t>
            </w:r>
            <w:r w:rsidRPr="006B0131">
              <w:rPr>
                <w:rFonts w:ascii="Arial" w:hAnsi="Arial" w:cs="Arial"/>
                <w:sz w:val="20"/>
                <w:vertAlign w:val="subscript"/>
                <w:lang w:val="en-US"/>
              </w:rPr>
              <w:t>0.75</w:t>
            </w:r>
            <w:r w:rsidRPr="006B0131">
              <w:rPr>
                <w:rFonts w:ascii="Arial" w:hAnsi="Arial" w:cs="Arial"/>
                <w:sz w:val="20"/>
                <w:lang w:val="en-US"/>
              </w:rPr>
              <w:t>Zr</w:t>
            </w:r>
            <w:r w:rsidRPr="006B0131">
              <w:rPr>
                <w:rFonts w:ascii="Arial" w:hAnsi="Arial" w:cs="Arial"/>
                <w:sz w:val="20"/>
                <w:vertAlign w:val="subscript"/>
                <w:lang w:val="en-US"/>
              </w:rPr>
              <w:t>0.25</w:t>
            </w:r>
            <w:r w:rsidRPr="006B0131">
              <w:rPr>
                <w:rFonts w:ascii="Arial" w:hAnsi="Arial" w:cs="Arial"/>
                <w:sz w:val="20"/>
                <w:lang w:val="en-US"/>
              </w:rPr>
              <w:t>O</w:t>
            </w:r>
            <w:r w:rsidRPr="006B0131">
              <w:rPr>
                <w:rFonts w:ascii="Arial" w:hAnsi="Arial" w:cs="Arial"/>
                <w:sz w:val="20"/>
                <w:vertAlign w:val="subscript"/>
                <w:lang w:val="en-US"/>
              </w:rPr>
              <w:t>2</w:t>
            </w:r>
            <w:r w:rsidRPr="006B0131">
              <w:rPr>
                <w:rFonts w:ascii="Arial" w:hAnsi="Arial" w:cs="Arial"/>
                <w:sz w:val="20"/>
                <w:lang w:val="en-US"/>
              </w:rPr>
              <w:t>,</w:t>
            </w:r>
            <w:r w:rsidRPr="006B0131">
              <w:rPr>
                <w:rFonts w:ascii="Arial" w:hAnsi="Arial" w:cs="Arial"/>
                <w:sz w:val="20"/>
              </w:rPr>
              <w:t xml:space="preserve"> </w:t>
            </w:r>
            <w:r w:rsidRPr="006B0131">
              <w:rPr>
                <w:rFonts w:ascii="Arial" w:hAnsi="Arial" w:cs="Arial"/>
                <w:sz w:val="20"/>
                <w:lang w:val="en-US"/>
              </w:rPr>
              <w:t>UO</w:t>
            </w:r>
            <w:r w:rsidRPr="006B0131">
              <w:rPr>
                <w:rFonts w:ascii="Arial" w:hAnsi="Arial" w:cs="Arial"/>
                <w:sz w:val="20"/>
                <w:vertAlign w:val="subscript"/>
                <w:lang w:val="en-US"/>
              </w:rPr>
              <w:t>2</w:t>
            </w:r>
          </w:p>
          <w:p w:rsidR="000962BC" w:rsidRPr="006B0131" w:rsidRDefault="000962BC" w:rsidP="006B0131">
            <w:pPr>
              <w:spacing w:before="20" w:after="20"/>
              <w:jc w:val="center"/>
              <w:rPr>
                <w:rFonts w:ascii="Arial" w:hAnsi="Arial" w:cs="Arial"/>
                <w:sz w:val="20"/>
              </w:rPr>
            </w:pPr>
          </w:p>
        </w:tc>
        <w:tc>
          <w:tcPr>
            <w:tcW w:w="1984" w:type="pct"/>
            <w:vAlign w:val="center"/>
          </w:tcPr>
          <w:p w:rsidR="000962BC" w:rsidRPr="006B0131" w:rsidRDefault="000962BC" w:rsidP="003A7FF9">
            <w:pPr>
              <w:spacing w:before="20" w:after="20"/>
              <w:jc w:val="center"/>
              <w:rPr>
                <w:rFonts w:ascii="Arial" w:hAnsi="Arial" w:cs="Arial"/>
                <w:sz w:val="20"/>
              </w:rPr>
            </w:pPr>
            <w:r w:rsidRPr="006B0131">
              <w:rPr>
                <w:rFonts w:ascii="Arial" w:hAnsi="Arial" w:cs="Arial"/>
                <w:sz w:val="20"/>
                <w:lang w:val="en-US"/>
              </w:rPr>
              <w:t>ZrC</w:t>
            </w:r>
            <w:r w:rsidRPr="006B0131">
              <w:rPr>
                <w:rFonts w:ascii="Arial" w:hAnsi="Arial" w:cs="Arial"/>
                <w:sz w:val="20"/>
              </w:rPr>
              <w:t>, (</w:t>
            </w:r>
            <w:r w:rsidRPr="006B0131">
              <w:rPr>
                <w:rFonts w:ascii="Arial" w:hAnsi="Arial" w:cs="Arial"/>
                <w:sz w:val="20"/>
                <w:lang w:val="en-US"/>
              </w:rPr>
              <w:t>U</w:t>
            </w:r>
            <w:r w:rsidRPr="006B0131">
              <w:rPr>
                <w:rFonts w:ascii="Arial" w:hAnsi="Arial" w:cs="Arial"/>
                <w:sz w:val="20"/>
              </w:rPr>
              <w:t>,</w:t>
            </w:r>
            <w:r w:rsidRPr="006B0131">
              <w:rPr>
                <w:rFonts w:ascii="Arial" w:hAnsi="Arial" w:cs="Arial"/>
                <w:sz w:val="20"/>
                <w:lang w:val="en-US"/>
              </w:rPr>
              <w:t>Zr</w:t>
            </w:r>
            <w:r w:rsidRPr="006B0131">
              <w:rPr>
                <w:rFonts w:ascii="Arial" w:hAnsi="Arial" w:cs="Arial"/>
                <w:sz w:val="20"/>
              </w:rPr>
              <w:t>)</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r w:rsidRPr="006B0131">
              <w:rPr>
                <w:rFonts w:ascii="Arial" w:hAnsi="Arial" w:cs="Arial"/>
                <w:bCs/>
                <w:iCs/>
                <w:sz w:val="20"/>
                <w:lang w:val="en-US"/>
              </w:rPr>
              <w:t>O</w:t>
            </w:r>
            <w:r w:rsidRPr="006B0131">
              <w:rPr>
                <w:rFonts w:ascii="Arial" w:hAnsi="Arial" w:cs="Arial"/>
                <w:bCs/>
                <w:iCs/>
                <w:sz w:val="20"/>
              </w:rPr>
              <w:t>,</w:t>
            </w:r>
            <w:r w:rsidRPr="006B0131">
              <w:rPr>
                <w:rFonts w:ascii="Arial" w:hAnsi="Arial" w:cs="Arial"/>
                <w:bCs/>
                <w:iCs/>
                <w:sz w:val="20"/>
                <w:lang w:val="en-US"/>
              </w:rPr>
              <w:t>N</w:t>
            </w:r>
            <w:r w:rsidRPr="006B0131">
              <w:rPr>
                <w:rFonts w:ascii="Arial" w:hAnsi="Arial" w:cs="Arial"/>
                <w:bCs/>
                <w:iCs/>
                <w:sz w:val="20"/>
              </w:rPr>
              <w:t>)</w:t>
            </w:r>
            <w:r w:rsidRPr="006B0131">
              <w:rPr>
                <w:rFonts w:ascii="Arial" w:hAnsi="Arial" w:cs="Arial"/>
                <w:bCs/>
                <w:iCs/>
                <w:sz w:val="20"/>
                <w:lang w:val="en-US"/>
              </w:rPr>
              <w:sym w:font="Symbol" w:char="F02D"/>
            </w:r>
            <w:r w:rsidRPr="006B0131">
              <w:rPr>
                <w:rFonts w:ascii="Arial" w:hAnsi="Arial" w:cs="Arial"/>
                <w:bCs/>
                <w:iCs/>
                <w:sz w:val="20"/>
                <w:lang w:val="en-US"/>
              </w:rPr>
              <w:t>ZrC</w:t>
            </w:r>
          </w:p>
        </w:tc>
        <w:tc>
          <w:tcPr>
            <w:tcW w:w="922"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UC</w:t>
            </w:r>
            <w:r w:rsidRPr="006B0131">
              <w:rPr>
                <w:rFonts w:ascii="Arial" w:hAnsi="Arial" w:cs="Arial"/>
                <w:sz w:val="20"/>
                <w:vertAlign w:val="subscript"/>
                <w:lang w:val="en-US"/>
              </w:rPr>
              <w:t>2</w:t>
            </w:r>
          </w:p>
        </w:tc>
      </w:tr>
      <w:tr w:rsidR="000962BC" w:rsidRPr="006B0131">
        <w:trPr>
          <w:jc w:val="center"/>
        </w:trPr>
        <w:tc>
          <w:tcPr>
            <w:tcW w:w="482"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S</w:t>
            </w:r>
            <w:r w:rsidRPr="006B0131">
              <w:rPr>
                <w:rFonts w:ascii="Arial" w:hAnsi="Arial" w:cs="Arial"/>
                <w:sz w:val="20"/>
              </w:rPr>
              <w:t>8</w:t>
            </w:r>
          </w:p>
        </w:tc>
        <w:tc>
          <w:tcPr>
            <w:tcW w:w="1611"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U</w:t>
            </w:r>
            <w:r w:rsidRPr="006B0131">
              <w:rPr>
                <w:rFonts w:ascii="Arial" w:hAnsi="Arial" w:cs="Arial"/>
                <w:sz w:val="20"/>
                <w:vertAlign w:val="subscript"/>
                <w:lang w:val="en-US"/>
              </w:rPr>
              <w:t>0.65</w:t>
            </w:r>
            <w:r w:rsidRPr="006B0131">
              <w:rPr>
                <w:rFonts w:ascii="Arial" w:hAnsi="Arial" w:cs="Arial"/>
                <w:sz w:val="20"/>
                <w:lang w:val="en-US"/>
              </w:rPr>
              <w:t>Zr</w:t>
            </w:r>
            <w:r w:rsidRPr="006B0131">
              <w:rPr>
                <w:rFonts w:ascii="Arial" w:hAnsi="Arial" w:cs="Arial"/>
                <w:sz w:val="20"/>
                <w:vertAlign w:val="subscript"/>
                <w:lang w:val="en-US"/>
              </w:rPr>
              <w:t>0.35</w:t>
            </w:r>
            <w:r w:rsidRPr="006B0131">
              <w:rPr>
                <w:rFonts w:ascii="Arial" w:hAnsi="Arial" w:cs="Arial"/>
                <w:sz w:val="20"/>
                <w:lang w:val="en-US"/>
              </w:rPr>
              <w:t>O</w:t>
            </w:r>
            <w:r w:rsidRPr="006B0131">
              <w:rPr>
                <w:rFonts w:ascii="Arial" w:hAnsi="Arial" w:cs="Arial"/>
                <w:sz w:val="20"/>
                <w:vertAlign w:val="subscript"/>
                <w:lang w:val="en-US"/>
              </w:rPr>
              <w:t>2</w:t>
            </w:r>
            <w:r w:rsidRPr="006B0131">
              <w:rPr>
                <w:rFonts w:ascii="Arial" w:hAnsi="Arial" w:cs="Arial"/>
                <w:sz w:val="20"/>
                <w:lang w:val="en-US"/>
              </w:rPr>
              <w:t>,</w:t>
            </w:r>
            <w:r w:rsidRPr="006B0131">
              <w:rPr>
                <w:rFonts w:ascii="Arial" w:hAnsi="Arial" w:cs="Arial"/>
                <w:sz w:val="20"/>
              </w:rPr>
              <w:t xml:space="preserve"> </w:t>
            </w:r>
            <w:r w:rsidRPr="006B0131">
              <w:rPr>
                <w:rFonts w:ascii="Arial" w:hAnsi="Arial" w:cs="Arial"/>
                <w:sz w:val="20"/>
                <w:lang w:val="en-US"/>
              </w:rPr>
              <w:t>U</w:t>
            </w:r>
            <w:r w:rsidRPr="006B0131">
              <w:rPr>
                <w:rFonts w:ascii="Arial" w:hAnsi="Arial" w:cs="Arial"/>
                <w:sz w:val="20"/>
                <w:vertAlign w:val="subscript"/>
                <w:lang w:val="en-US"/>
              </w:rPr>
              <w:t>0.</w:t>
            </w:r>
            <w:r w:rsidRPr="006B0131">
              <w:rPr>
                <w:rFonts w:ascii="Arial" w:hAnsi="Arial" w:cs="Arial"/>
                <w:sz w:val="20"/>
                <w:vertAlign w:val="subscript"/>
              </w:rPr>
              <w:t>8</w:t>
            </w:r>
            <w:r w:rsidRPr="006B0131">
              <w:rPr>
                <w:rFonts w:ascii="Arial" w:hAnsi="Arial" w:cs="Arial"/>
                <w:sz w:val="20"/>
                <w:lang w:val="en-US"/>
              </w:rPr>
              <w:t>Zr</w:t>
            </w:r>
            <w:r w:rsidRPr="006B0131">
              <w:rPr>
                <w:rFonts w:ascii="Arial" w:hAnsi="Arial" w:cs="Arial"/>
                <w:sz w:val="20"/>
                <w:vertAlign w:val="subscript"/>
                <w:lang w:val="en-US"/>
              </w:rPr>
              <w:t>0.</w:t>
            </w:r>
            <w:r w:rsidRPr="006B0131">
              <w:rPr>
                <w:rFonts w:ascii="Arial" w:hAnsi="Arial" w:cs="Arial"/>
                <w:sz w:val="20"/>
                <w:vertAlign w:val="subscript"/>
              </w:rPr>
              <w:t>2</w:t>
            </w:r>
            <w:r w:rsidRPr="006B0131">
              <w:rPr>
                <w:rFonts w:ascii="Arial" w:hAnsi="Arial" w:cs="Arial"/>
                <w:sz w:val="20"/>
                <w:lang w:val="en-US"/>
              </w:rPr>
              <w:t>O</w:t>
            </w:r>
            <w:r w:rsidRPr="006B0131">
              <w:rPr>
                <w:rFonts w:ascii="Arial" w:hAnsi="Arial" w:cs="Arial"/>
                <w:sz w:val="20"/>
                <w:vertAlign w:val="subscript"/>
                <w:lang w:val="en-US"/>
              </w:rPr>
              <w:t>2</w:t>
            </w:r>
          </w:p>
          <w:p w:rsidR="000962BC" w:rsidRPr="006B0131" w:rsidRDefault="000962BC" w:rsidP="006B0131">
            <w:pPr>
              <w:spacing w:before="20" w:after="20"/>
              <w:jc w:val="center"/>
              <w:rPr>
                <w:rFonts w:ascii="Arial" w:hAnsi="Arial" w:cs="Arial"/>
                <w:sz w:val="20"/>
              </w:rPr>
            </w:pPr>
          </w:p>
        </w:tc>
        <w:tc>
          <w:tcPr>
            <w:tcW w:w="1984" w:type="pct"/>
            <w:vAlign w:val="center"/>
          </w:tcPr>
          <w:p w:rsidR="000962BC" w:rsidRPr="006B0131" w:rsidRDefault="000962BC" w:rsidP="003A7FF9">
            <w:pPr>
              <w:spacing w:before="20" w:after="20"/>
              <w:jc w:val="center"/>
              <w:rPr>
                <w:rFonts w:ascii="Arial" w:hAnsi="Arial" w:cs="Arial"/>
                <w:sz w:val="20"/>
                <w:lang w:val="en-US"/>
              </w:rPr>
            </w:pPr>
            <w:r w:rsidRPr="006B0131">
              <w:rPr>
                <w:rFonts w:ascii="Arial" w:hAnsi="Arial" w:cs="Arial"/>
                <w:bCs/>
                <w:iCs/>
                <w:sz w:val="20"/>
                <w:lang w:val="en-US"/>
              </w:rPr>
              <w:t>Zr(O,C), ZrC</w:t>
            </w:r>
          </w:p>
          <w:p w:rsidR="000962BC" w:rsidRPr="006B0131" w:rsidRDefault="000962BC" w:rsidP="003A7FF9">
            <w:pPr>
              <w:spacing w:before="20" w:after="20"/>
              <w:jc w:val="center"/>
              <w:rPr>
                <w:rFonts w:ascii="Arial" w:hAnsi="Arial" w:cs="Arial"/>
                <w:sz w:val="20"/>
              </w:rPr>
            </w:pPr>
          </w:p>
        </w:tc>
        <w:tc>
          <w:tcPr>
            <w:tcW w:w="922"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w:t>
            </w:r>
          </w:p>
        </w:tc>
      </w:tr>
      <w:tr w:rsidR="000962BC" w:rsidRPr="006B0131">
        <w:trPr>
          <w:jc w:val="center"/>
        </w:trPr>
        <w:tc>
          <w:tcPr>
            <w:tcW w:w="482"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S</w:t>
            </w:r>
            <w:r w:rsidRPr="006B0131">
              <w:rPr>
                <w:rFonts w:ascii="Arial" w:hAnsi="Arial" w:cs="Arial"/>
                <w:sz w:val="20"/>
              </w:rPr>
              <w:t>9</w:t>
            </w:r>
          </w:p>
        </w:tc>
        <w:tc>
          <w:tcPr>
            <w:tcW w:w="1611" w:type="pct"/>
            <w:vAlign w:val="center"/>
          </w:tcPr>
          <w:p w:rsidR="000962BC" w:rsidRPr="006B0131" w:rsidRDefault="000962BC" w:rsidP="006B0131">
            <w:pPr>
              <w:spacing w:before="20" w:after="20"/>
              <w:jc w:val="center"/>
              <w:rPr>
                <w:rFonts w:ascii="Arial" w:hAnsi="Arial" w:cs="Arial"/>
                <w:sz w:val="20"/>
              </w:rPr>
            </w:pPr>
            <w:r w:rsidRPr="006B0131">
              <w:rPr>
                <w:rFonts w:ascii="Arial" w:hAnsi="Arial" w:cs="Arial"/>
                <w:sz w:val="20"/>
                <w:lang w:val="en-US"/>
              </w:rPr>
              <w:t>U</w:t>
            </w:r>
            <w:r w:rsidRPr="006B0131">
              <w:rPr>
                <w:rFonts w:ascii="Arial" w:hAnsi="Arial" w:cs="Arial"/>
                <w:sz w:val="20"/>
                <w:vertAlign w:val="subscript"/>
                <w:lang w:val="en-US"/>
              </w:rPr>
              <w:t>0.75</w:t>
            </w:r>
            <w:r w:rsidRPr="006B0131">
              <w:rPr>
                <w:rFonts w:ascii="Arial" w:hAnsi="Arial" w:cs="Arial"/>
                <w:sz w:val="20"/>
                <w:lang w:val="en-US"/>
              </w:rPr>
              <w:t>Zr</w:t>
            </w:r>
            <w:r w:rsidRPr="006B0131">
              <w:rPr>
                <w:rFonts w:ascii="Arial" w:hAnsi="Arial" w:cs="Arial"/>
                <w:sz w:val="20"/>
                <w:vertAlign w:val="subscript"/>
                <w:lang w:val="en-US"/>
              </w:rPr>
              <w:t>0.25</w:t>
            </w:r>
            <w:r w:rsidRPr="006B0131">
              <w:rPr>
                <w:rFonts w:ascii="Arial" w:hAnsi="Arial" w:cs="Arial"/>
                <w:sz w:val="20"/>
                <w:lang w:val="en-US"/>
              </w:rPr>
              <w:t>O</w:t>
            </w:r>
            <w:r w:rsidRPr="006B0131">
              <w:rPr>
                <w:rFonts w:ascii="Arial" w:hAnsi="Arial" w:cs="Arial"/>
                <w:sz w:val="20"/>
                <w:vertAlign w:val="subscript"/>
                <w:lang w:val="en-US"/>
              </w:rPr>
              <w:t>2</w:t>
            </w:r>
          </w:p>
        </w:tc>
        <w:tc>
          <w:tcPr>
            <w:tcW w:w="1984" w:type="pct"/>
            <w:vAlign w:val="center"/>
          </w:tcPr>
          <w:p w:rsidR="000962BC" w:rsidRPr="006B0131" w:rsidRDefault="000962BC" w:rsidP="003A7FF9">
            <w:pPr>
              <w:spacing w:before="20" w:after="20"/>
              <w:jc w:val="center"/>
              <w:rPr>
                <w:rFonts w:ascii="Arial" w:hAnsi="Arial" w:cs="Arial"/>
                <w:sz w:val="20"/>
              </w:rPr>
            </w:pPr>
            <w:r w:rsidRPr="006B0131">
              <w:rPr>
                <w:rFonts w:ascii="Arial" w:hAnsi="Arial" w:cs="Arial"/>
                <w:sz w:val="20"/>
                <w:lang w:val="en-US"/>
              </w:rPr>
              <w:t>ZrC</w:t>
            </w:r>
            <w:r w:rsidRPr="006B0131">
              <w:rPr>
                <w:rFonts w:ascii="Arial" w:hAnsi="Arial" w:cs="Arial"/>
                <w:sz w:val="20"/>
              </w:rPr>
              <w:t>, (</w:t>
            </w:r>
            <w:r w:rsidRPr="006B0131">
              <w:rPr>
                <w:rFonts w:ascii="Arial" w:hAnsi="Arial" w:cs="Arial"/>
                <w:sz w:val="20"/>
                <w:lang w:val="en-US"/>
              </w:rPr>
              <w:t>U</w:t>
            </w:r>
            <w:r w:rsidRPr="006B0131">
              <w:rPr>
                <w:rFonts w:ascii="Arial" w:hAnsi="Arial" w:cs="Arial"/>
                <w:sz w:val="20"/>
              </w:rPr>
              <w:t>,</w:t>
            </w:r>
            <w:r w:rsidRPr="006B0131">
              <w:rPr>
                <w:rFonts w:ascii="Arial" w:hAnsi="Arial" w:cs="Arial"/>
                <w:sz w:val="20"/>
                <w:lang w:val="en-US"/>
              </w:rPr>
              <w:t>Zr</w:t>
            </w:r>
            <w:r w:rsidRPr="006B0131">
              <w:rPr>
                <w:rFonts w:ascii="Arial" w:hAnsi="Arial" w:cs="Arial"/>
                <w:sz w:val="20"/>
              </w:rPr>
              <w:t>)</w:t>
            </w:r>
            <w:r w:rsidRPr="006B0131">
              <w:rPr>
                <w:rFonts w:ascii="Arial" w:hAnsi="Arial" w:cs="Arial"/>
                <w:bCs/>
                <w:iCs/>
                <w:sz w:val="20"/>
              </w:rPr>
              <w:t>(</w:t>
            </w:r>
            <w:r w:rsidRPr="006B0131">
              <w:rPr>
                <w:rFonts w:ascii="Arial" w:hAnsi="Arial" w:cs="Arial"/>
                <w:bCs/>
                <w:iCs/>
                <w:sz w:val="20"/>
                <w:lang w:val="en-US"/>
              </w:rPr>
              <w:t>C</w:t>
            </w:r>
            <w:r w:rsidRPr="006B0131">
              <w:rPr>
                <w:rFonts w:ascii="Arial" w:hAnsi="Arial" w:cs="Arial"/>
                <w:bCs/>
                <w:iCs/>
                <w:sz w:val="20"/>
              </w:rPr>
              <w:t>,</w:t>
            </w:r>
            <w:r w:rsidRPr="006B0131">
              <w:rPr>
                <w:rFonts w:ascii="Arial" w:hAnsi="Arial" w:cs="Arial"/>
                <w:bCs/>
                <w:iCs/>
                <w:sz w:val="20"/>
                <w:lang w:val="en-US"/>
              </w:rPr>
              <w:t>O</w:t>
            </w:r>
            <w:r w:rsidRPr="006B0131">
              <w:rPr>
                <w:rFonts w:ascii="Arial" w:hAnsi="Arial" w:cs="Arial"/>
                <w:bCs/>
                <w:iCs/>
                <w:sz w:val="20"/>
              </w:rPr>
              <w:t>,</w:t>
            </w:r>
            <w:r w:rsidRPr="006B0131">
              <w:rPr>
                <w:rFonts w:ascii="Arial" w:hAnsi="Arial" w:cs="Arial"/>
                <w:bCs/>
                <w:iCs/>
                <w:sz w:val="20"/>
                <w:lang w:val="en-US"/>
              </w:rPr>
              <w:t>N</w:t>
            </w:r>
            <w:r w:rsidRPr="006B0131">
              <w:rPr>
                <w:rFonts w:ascii="Arial" w:hAnsi="Arial" w:cs="Arial"/>
                <w:bCs/>
                <w:iCs/>
                <w:sz w:val="20"/>
              </w:rPr>
              <w:t>)</w:t>
            </w:r>
            <w:r w:rsidRPr="006B0131">
              <w:rPr>
                <w:rFonts w:ascii="Arial" w:hAnsi="Arial" w:cs="Arial"/>
                <w:bCs/>
                <w:iCs/>
                <w:sz w:val="20"/>
                <w:lang w:val="en-US"/>
              </w:rPr>
              <w:sym w:font="Symbol" w:char="F02D"/>
            </w:r>
            <w:r w:rsidRPr="006B0131">
              <w:rPr>
                <w:rFonts w:ascii="Arial" w:hAnsi="Arial" w:cs="Arial"/>
                <w:bCs/>
                <w:iCs/>
                <w:sz w:val="20"/>
                <w:lang w:val="en-US"/>
              </w:rPr>
              <w:t>ZrC</w:t>
            </w:r>
          </w:p>
        </w:tc>
        <w:tc>
          <w:tcPr>
            <w:tcW w:w="922" w:type="pct"/>
            <w:vAlign w:val="center"/>
          </w:tcPr>
          <w:p w:rsidR="000962BC" w:rsidRPr="006B0131" w:rsidRDefault="000962BC" w:rsidP="006B0131">
            <w:pPr>
              <w:spacing w:before="20" w:after="20"/>
              <w:jc w:val="center"/>
              <w:rPr>
                <w:rFonts w:ascii="Arial" w:hAnsi="Arial" w:cs="Arial"/>
                <w:sz w:val="20"/>
                <w:lang w:val="en-US"/>
              </w:rPr>
            </w:pPr>
            <w:r w:rsidRPr="006B0131">
              <w:rPr>
                <w:rFonts w:ascii="Arial" w:hAnsi="Arial" w:cs="Arial"/>
                <w:sz w:val="20"/>
                <w:lang w:val="en-US"/>
              </w:rPr>
              <w:t>-</w:t>
            </w:r>
          </w:p>
        </w:tc>
      </w:tr>
    </w:tbl>
    <w:p w:rsidR="000962BC" w:rsidRPr="00EC5225" w:rsidRDefault="000962BC" w:rsidP="000962BC">
      <w:pPr>
        <w:spacing w:before="120"/>
        <w:jc w:val="both"/>
        <w:rPr>
          <w:sz w:val="22"/>
          <w:lang w:val="en-US"/>
        </w:rPr>
      </w:pPr>
      <w:r w:rsidRPr="00EC5225">
        <w:rPr>
          <w:sz w:val="22"/>
          <w:lang w:val="en-US"/>
        </w:rPr>
        <w:t xml:space="preserve">Note. Content of oxygen in the solid solution was not defined exactly. More correct </w:t>
      </w:r>
      <w:r w:rsidR="001F1BC5" w:rsidRPr="00EC5225">
        <w:rPr>
          <w:sz w:val="22"/>
          <w:lang w:val="en-US"/>
        </w:rPr>
        <w:t xml:space="preserve">formula </w:t>
      </w:r>
      <w:r w:rsidRPr="00EC5225">
        <w:rPr>
          <w:sz w:val="22"/>
          <w:lang w:val="en-US"/>
        </w:rPr>
        <w:t>is (U</w:t>
      </w:r>
      <w:r w:rsidR="00EC5225" w:rsidRPr="00EC5225">
        <w:rPr>
          <w:sz w:val="22"/>
          <w:vertAlign w:val="subscript"/>
          <w:lang w:val="en-US"/>
        </w:rPr>
        <w:t>A</w:t>
      </w:r>
      <w:proofErr w:type="gramStart"/>
      <w:r w:rsidRPr="00EC5225">
        <w:rPr>
          <w:sz w:val="22"/>
          <w:lang w:val="en-US"/>
        </w:rPr>
        <w:t>,Zr</w:t>
      </w:r>
      <w:r w:rsidR="00EC5225" w:rsidRPr="00EC5225">
        <w:rPr>
          <w:sz w:val="22"/>
          <w:vertAlign w:val="subscript"/>
          <w:lang w:val="en-US"/>
        </w:rPr>
        <w:t>B</w:t>
      </w:r>
      <w:proofErr w:type="gramEnd"/>
      <w:r w:rsidRPr="00EC5225">
        <w:rPr>
          <w:sz w:val="22"/>
          <w:lang w:val="en-US"/>
        </w:rPr>
        <w:t>)O</w:t>
      </w:r>
      <w:r w:rsidRPr="00EC5225">
        <w:rPr>
          <w:sz w:val="22"/>
          <w:vertAlign w:val="subscript"/>
          <w:lang w:val="en-US"/>
        </w:rPr>
        <w:t>2-X</w:t>
      </w:r>
      <w:r w:rsidRPr="00EC5225">
        <w:rPr>
          <w:sz w:val="22"/>
          <w:lang w:val="en-US"/>
        </w:rPr>
        <w:t>.</w:t>
      </w:r>
    </w:p>
    <w:p w:rsidR="000962BC" w:rsidRPr="000962BC" w:rsidRDefault="001164B8" w:rsidP="000962BC">
      <w:pPr>
        <w:spacing w:before="120"/>
        <w:jc w:val="both"/>
        <w:rPr>
          <w:lang w:val="en-US"/>
        </w:rPr>
      </w:pPr>
      <w:r>
        <w:rPr>
          <w:lang w:val="en-US"/>
        </w:rPr>
        <w:t>As polished sample S-5 /fig. 16/ presents the different stages of UO</w:t>
      </w:r>
      <w:r w:rsidRPr="001F1BC5">
        <w:rPr>
          <w:vertAlign w:val="subscript"/>
          <w:lang w:val="en-US"/>
        </w:rPr>
        <w:t>2</w:t>
      </w:r>
      <w:r>
        <w:rPr>
          <w:lang w:val="en-US"/>
        </w:rPr>
        <w:t xml:space="preserve"> </w:t>
      </w:r>
      <w:r w:rsidR="001F1BC5">
        <w:rPr>
          <w:lang w:val="en-US"/>
        </w:rPr>
        <w:t xml:space="preserve">pellets </w:t>
      </w:r>
      <w:r>
        <w:rPr>
          <w:lang w:val="en-US"/>
        </w:rPr>
        <w:t>dissolution in the molten zirconium.</w:t>
      </w:r>
    </w:p>
    <w:p w:rsidR="001C79EC" w:rsidRDefault="000962BC" w:rsidP="000962BC">
      <w:pPr>
        <w:spacing w:before="120"/>
        <w:jc w:val="center"/>
        <w:rPr>
          <w:lang w:val="en-US"/>
        </w:rPr>
      </w:pPr>
      <w:r w:rsidRPr="000962BC">
        <w:rPr>
          <w:lang w:val="en-US"/>
        </w:rPr>
        <w:lastRenderedPageBreak/>
        <w:pict>
          <v:shape id="_x0000_i1058" type="#_x0000_t75" style="width:383.9pt;height:281.7pt">
            <v:imagedata r:id="rId35" o:title="fig_16"/>
          </v:shape>
        </w:pict>
      </w:r>
    </w:p>
    <w:p w:rsidR="001164B8" w:rsidRDefault="001164B8" w:rsidP="000962BC">
      <w:pPr>
        <w:spacing w:before="120"/>
        <w:jc w:val="center"/>
        <w:rPr>
          <w:lang w:val="en-US"/>
        </w:rPr>
      </w:pPr>
      <w:r>
        <w:rPr>
          <w:lang w:val="en-US"/>
        </w:rPr>
        <w:t>Fig. 16 Surface of polished sample S-5</w:t>
      </w:r>
    </w:p>
    <w:p w:rsidR="00E96578" w:rsidRPr="001F1BC5" w:rsidRDefault="00E96578" w:rsidP="00E96578">
      <w:pPr>
        <w:spacing w:before="120"/>
        <w:rPr>
          <w:b/>
        </w:rPr>
      </w:pPr>
      <w:r w:rsidRPr="001F1BC5">
        <w:rPr>
          <w:b/>
        </w:rPr>
        <w:t xml:space="preserve">1.5 </w:t>
      </w:r>
      <w:r w:rsidRPr="00A03874">
        <w:rPr>
          <w:b/>
          <w:lang w:val="en-US"/>
        </w:rPr>
        <w:t>Conclusion</w:t>
      </w:r>
      <w:r w:rsidRPr="001F1BC5">
        <w:rPr>
          <w:b/>
        </w:rPr>
        <w:t xml:space="preserve"> </w:t>
      </w:r>
      <w:r w:rsidRPr="00A03874">
        <w:rPr>
          <w:b/>
          <w:lang w:val="en-US"/>
        </w:rPr>
        <w:t>on</w:t>
      </w:r>
      <w:r w:rsidRPr="001F1BC5">
        <w:rPr>
          <w:b/>
        </w:rPr>
        <w:t xml:space="preserve"> </w:t>
      </w:r>
      <w:r w:rsidRPr="00A03874">
        <w:rPr>
          <w:b/>
          <w:lang w:val="en-US"/>
        </w:rPr>
        <w:t>TOP</w:t>
      </w:r>
      <w:r w:rsidRPr="001F1BC5">
        <w:rPr>
          <w:b/>
        </w:rPr>
        <w:t>-1</w:t>
      </w:r>
    </w:p>
    <w:p w:rsidR="00202725" w:rsidRDefault="00202725" w:rsidP="00202725">
      <w:pPr>
        <w:spacing w:before="120"/>
        <w:jc w:val="both"/>
        <w:rPr>
          <w:lang w:val="en-US"/>
        </w:rPr>
      </w:pPr>
      <w:r>
        <w:rPr>
          <w:lang w:val="en-US"/>
        </w:rPr>
        <w:t>1) Electrical power of 17 kW is enough for melting zirconium and dissolution of UO</w:t>
      </w:r>
      <w:r w:rsidRPr="00EC5225">
        <w:rPr>
          <w:vertAlign w:val="subscript"/>
          <w:lang w:val="en-US"/>
        </w:rPr>
        <w:t>2</w:t>
      </w:r>
      <w:r>
        <w:rPr>
          <w:lang w:val="en-US"/>
        </w:rPr>
        <w:t xml:space="preserve"> pellets.</w:t>
      </w:r>
    </w:p>
    <w:p w:rsidR="00202725" w:rsidRDefault="00202725" w:rsidP="00202725">
      <w:pPr>
        <w:spacing w:before="120"/>
        <w:jc w:val="both"/>
        <w:rPr>
          <w:lang w:val="en-US"/>
        </w:rPr>
      </w:pPr>
      <w:r>
        <w:rPr>
          <w:lang w:val="en-US"/>
        </w:rPr>
        <w:t xml:space="preserve">2) Most likely cause of electrode erosion was mechanical </w:t>
      </w:r>
      <w:r w:rsidRPr="00202725">
        <w:rPr>
          <w:lang w:val="en-US"/>
        </w:rPr>
        <w:t>treatment</w:t>
      </w:r>
      <w:r>
        <w:rPr>
          <w:lang w:val="en-US"/>
        </w:rPr>
        <w:t xml:space="preserve"> of the technological thread in the </w:t>
      </w:r>
      <w:r w:rsidRPr="00202725">
        <w:rPr>
          <w:lang w:val="en-US"/>
        </w:rPr>
        <w:t>turning lathe</w:t>
      </w:r>
      <w:r>
        <w:rPr>
          <w:lang w:val="en-US"/>
        </w:rPr>
        <w:t xml:space="preserve"> (jam of electrode nozzle after coating application in the </w:t>
      </w:r>
      <w:r w:rsidRPr="00202725">
        <w:rPr>
          <w:lang w:val="en-US"/>
        </w:rPr>
        <w:t>lathe chuck</w:t>
      </w:r>
      <w:r>
        <w:rPr>
          <w:lang w:val="en-US"/>
        </w:rPr>
        <w:t>).</w:t>
      </w:r>
      <w:r w:rsidR="00EC5225">
        <w:rPr>
          <w:lang w:val="en-US"/>
        </w:rPr>
        <w:t xml:space="preserve"> Other words, protective coating (</w:t>
      </w:r>
      <w:proofErr w:type="gramStart"/>
      <w:r w:rsidR="00EC5225">
        <w:rPr>
          <w:lang w:val="en-US"/>
        </w:rPr>
        <w:t>an a</w:t>
      </w:r>
      <w:proofErr w:type="gramEnd"/>
      <w:r w:rsidR="00EC5225">
        <w:rPr>
          <w:lang w:val="en-US"/>
        </w:rPr>
        <w:t xml:space="preserve"> part of nozzle) was damaged before test.</w:t>
      </w:r>
      <w:r>
        <w:rPr>
          <w:lang w:val="en-US"/>
        </w:rPr>
        <w:t xml:space="preserve"> Thus, it is necessary to change the nozzle design to avoid the mechanical </w:t>
      </w:r>
      <w:r w:rsidRPr="00202725">
        <w:rPr>
          <w:lang w:val="en-US"/>
        </w:rPr>
        <w:t>treatment</w:t>
      </w:r>
      <w:r>
        <w:rPr>
          <w:lang w:val="en-US"/>
        </w:rPr>
        <w:t xml:space="preserve"> of this unit after Zr-coating application.</w:t>
      </w:r>
    </w:p>
    <w:p w:rsidR="00202725" w:rsidRDefault="00202725" w:rsidP="00202725">
      <w:pPr>
        <w:spacing w:before="120"/>
        <w:jc w:val="both"/>
        <w:rPr>
          <w:lang w:val="en-US"/>
        </w:rPr>
      </w:pPr>
      <w:r>
        <w:rPr>
          <w:lang w:val="en-US"/>
        </w:rPr>
        <w:t xml:space="preserve">3) It is desirable to </w:t>
      </w:r>
      <w:r w:rsidRPr="00202725">
        <w:rPr>
          <w:lang w:val="en-US"/>
        </w:rPr>
        <w:t>elevate</w:t>
      </w:r>
      <w:r>
        <w:rPr>
          <w:lang w:val="en-US"/>
        </w:rPr>
        <w:t xml:space="preserve"> the thermal insulation in the upper part of experimental cell due to variable profile of energy release in plasmatrons along the height.</w:t>
      </w:r>
    </w:p>
    <w:p w:rsidR="00202725" w:rsidRDefault="00202725" w:rsidP="00202725">
      <w:pPr>
        <w:spacing w:before="120"/>
        <w:jc w:val="both"/>
        <w:rPr>
          <w:lang w:val="en-US"/>
        </w:rPr>
      </w:pPr>
      <w:r>
        <w:rPr>
          <w:lang w:val="en-US"/>
        </w:rPr>
        <w:t>4) It is desirable to increase the initial loading mass of corium components up to 12 kg to imitate the real INVECOR test (60 kg of corium for 5 plasmatrons)</w:t>
      </w:r>
    </w:p>
    <w:p w:rsidR="00202725" w:rsidRPr="00202725" w:rsidRDefault="00202725" w:rsidP="00202725">
      <w:pPr>
        <w:spacing w:before="120"/>
        <w:jc w:val="both"/>
        <w:rPr>
          <w:lang w:val="en-US"/>
        </w:rPr>
      </w:pPr>
      <w:r>
        <w:rPr>
          <w:lang w:val="en-US"/>
        </w:rPr>
        <w:t>5) It is desirable to prolong the test duration up to 2 hours to check the planned duration of INVECOR integral tests.</w:t>
      </w:r>
    </w:p>
    <w:p w:rsidR="00E96578" w:rsidRPr="00E96578" w:rsidRDefault="004E5247" w:rsidP="00202725">
      <w:pPr>
        <w:pageBreakBefore/>
        <w:spacing w:before="120"/>
        <w:rPr>
          <w:b/>
          <w:lang w:val="en-US"/>
        </w:rPr>
      </w:pPr>
      <w:r>
        <w:rPr>
          <w:b/>
          <w:lang w:val="en-US"/>
        </w:rPr>
        <w:lastRenderedPageBreak/>
        <w:t>2</w:t>
      </w:r>
      <w:r w:rsidR="00E96578" w:rsidRPr="00E96578">
        <w:rPr>
          <w:b/>
          <w:lang w:val="en-US"/>
        </w:rPr>
        <w:t>. Test TOP-</w:t>
      </w:r>
      <w:r w:rsidR="00E96578">
        <w:rPr>
          <w:b/>
          <w:lang w:val="en-US"/>
        </w:rPr>
        <w:t>2</w:t>
      </w:r>
    </w:p>
    <w:p w:rsidR="00E423DF" w:rsidRPr="00E423DF" w:rsidRDefault="00E423DF" w:rsidP="00E423DF">
      <w:pPr>
        <w:spacing w:before="120"/>
        <w:rPr>
          <w:b/>
          <w:lang w:val="en-US"/>
        </w:rPr>
      </w:pPr>
      <w:r>
        <w:rPr>
          <w:b/>
          <w:lang w:val="en-US"/>
        </w:rPr>
        <w:t>Objectives</w:t>
      </w:r>
    </w:p>
    <w:p w:rsidR="00E423DF" w:rsidRDefault="00E423DF" w:rsidP="00E423DF">
      <w:pPr>
        <w:numPr>
          <w:ilvl w:val="0"/>
          <w:numId w:val="2"/>
        </w:numPr>
        <w:spacing w:before="120"/>
        <w:rPr>
          <w:lang w:val="en-US"/>
        </w:rPr>
      </w:pPr>
      <w:r w:rsidRPr="00E96578">
        <w:rPr>
          <w:lang w:val="en-US"/>
        </w:rPr>
        <w:t xml:space="preserve">To </w:t>
      </w:r>
      <w:r>
        <w:rPr>
          <w:lang w:val="en-US"/>
        </w:rPr>
        <w:t xml:space="preserve">check </w:t>
      </w:r>
      <w:r w:rsidRPr="00E96578">
        <w:rPr>
          <w:lang w:val="en-US"/>
        </w:rPr>
        <w:t xml:space="preserve">the Zr-coating reliability </w:t>
      </w:r>
      <w:r>
        <w:rPr>
          <w:lang w:val="en-US"/>
        </w:rPr>
        <w:t>on the electrode nozzle of changed design.</w:t>
      </w:r>
    </w:p>
    <w:p w:rsidR="00E423DF" w:rsidRDefault="00E423DF" w:rsidP="00E423DF">
      <w:pPr>
        <w:numPr>
          <w:ilvl w:val="0"/>
          <w:numId w:val="2"/>
        </w:numPr>
        <w:spacing w:before="120"/>
        <w:rPr>
          <w:lang w:val="en-US"/>
        </w:rPr>
      </w:pPr>
      <w:r>
        <w:rPr>
          <w:lang w:val="en-US"/>
        </w:rPr>
        <w:t>To increase the initial loaded corium mass up to 12 kg.</w:t>
      </w:r>
    </w:p>
    <w:p w:rsidR="00E423DF" w:rsidRDefault="00E423DF" w:rsidP="00E423DF">
      <w:pPr>
        <w:numPr>
          <w:ilvl w:val="0"/>
          <w:numId w:val="2"/>
        </w:numPr>
        <w:spacing w:before="120"/>
        <w:rPr>
          <w:lang w:val="en-US"/>
        </w:rPr>
      </w:pPr>
      <w:r>
        <w:rPr>
          <w:lang w:val="en-US"/>
        </w:rPr>
        <w:t>To prolong the test duration up to 2 hours.</w:t>
      </w:r>
    </w:p>
    <w:p w:rsidR="00E423DF" w:rsidRPr="00E96578" w:rsidRDefault="00E423DF" w:rsidP="00E423DF">
      <w:pPr>
        <w:numPr>
          <w:ilvl w:val="0"/>
          <w:numId w:val="2"/>
        </w:numPr>
        <w:spacing w:before="120"/>
        <w:rPr>
          <w:lang w:val="en-US"/>
        </w:rPr>
      </w:pPr>
      <w:r>
        <w:rPr>
          <w:lang w:val="en-US"/>
        </w:rPr>
        <w:t>To increase the thickness of bottom layer of corium to avoid the inner vessel burnout.</w:t>
      </w:r>
    </w:p>
    <w:p w:rsidR="00E423DF" w:rsidRPr="00E96578" w:rsidRDefault="00E423DF" w:rsidP="00E423DF">
      <w:pPr>
        <w:numPr>
          <w:ilvl w:val="0"/>
          <w:numId w:val="2"/>
        </w:numPr>
        <w:spacing w:before="120"/>
        <w:rPr>
          <w:lang w:val="en-US"/>
        </w:rPr>
      </w:pPr>
      <w:r w:rsidRPr="00E96578">
        <w:rPr>
          <w:lang w:val="en-US"/>
        </w:rPr>
        <w:t xml:space="preserve">To </w:t>
      </w:r>
      <w:r w:rsidRPr="00E423DF">
        <w:rPr>
          <w:lang w:val="en-US"/>
        </w:rPr>
        <w:t>improve</w:t>
      </w:r>
      <w:r>
        <w:rPr>
          <w:lang w:val="en-US"/>
        </w:rPr>
        <w:t xml:space="preserve"> the thermal insulation in the upper part of inner vessel lateral wall.</w:t>
      </w:r>
    </w:p>
    <w:p w:rsidR="00E96578" w:rsidRPr="000C04E3" w:rsidRDefault="004E5247" w:rsidP="00E96578">
      <w:pPr>
        <w:spacing w:before="120"/>
        <w:rPr>
          <w:b/>
          <w:lang w:val="en-US"/>
        </w:rPr>
      </w:pPr>
      <w:r>
        <w:rPr>
          <w:b/>
          <w:lang w:val="en-US"/>
        </w:rPr>
        <w:t>2</w:t>
      </w:r>
      <w:r w:rsidR="00E96578" w:rsidRPr="00202725">
        <w:rPr>
          <w:b/>
          <w:lang w:val="en-US"/>
        </w:rPr>
        <w:t>.1 Test preparation</w:t>
      </w:r>
    </w:p>
    <w:p w:rsidR="00E96578" w:rsidRDefault="000C04E3" w:rsidP="00E96578">
      <w:pPr>
        <w:spacing w:before="120"/>
        <w:rPr>
          <w:lang w:val="en-US"/>
        </w:rPr>
      </w:pPr>
      <w:r>
        <w:rPr>
          <w:lang w:val="en-US"/>
        </w:rPr>
        <w:t>Design of lower part of outer electrode nozzle was changed as id is shown in fig. 17.</w:t>
      </w:r>
    </w:p>
    <w:p w:rsidR="000C04E3" w:rsidRDefault="000C04E3" w:rsidP="000C04E3">
      <w:pPr>
        <w:spacing w:before="120"/>
        <w:jc w:val="center"/>
        <w:rPr>
          <w:lang w:val="en-US"/>
        </w:rPr>
      </w:pPr>
      <w:r>
        <w:rPr>
          <w:b/>
          <w:noProof/>
        </w:rPr>
      </w:r>
      <w:r w:rsidR="00EC5225" w:rsidRPr="000C04E3">
        <w:rPr>
          <w:lang w:val="en-US"/>
        </w:rPr>
        <w:pict>
          <v:group id="_x0000_s1080" editas="canvas" style="width:363pt;height:162.9pt;mso-position-horizontal-relative:char;mso-position-vertical-relative:line" coordorigin="1906,5390" coordsize="7260,3258">
            <o:lock v:ext="edit" aspectratio="t"/>
            <v:shape id="_x0000_s1079" type="#_x0000_t75" style="position:absolute;left:1906;top:5390;width:7260;height:3258" o:preferrelative="f">
              <v:fill o:detectmouseclick="t"/>
              <v:path o:extrusionok="t" o:connecttype="none"/>
              <o:lock v:ext="edit" text="t"/>
            </v:shape>
            <v:group id="_x0000_s1109" style="position:absolute;left:1906;top:5442;width:7164;height:3116" coordorigin="1906,5442" coordsize="8724,3959">
              <v:rect id="_x0000_s1085" style="position:absolute;left:1906;top:5624;width:1554;height:3258" strokeweight="1pt">
                <v:fill color2="fill darken(118)" rotate="t" angle="-90" method="linear sigma" type="gradient"/>
              </v:rect>
              <v:rect id="_x0000_s1086" style="position:absolute;left:2116;top:8882;width:1344;height:312" strokeweight="1pt">
                <v:fill color2="fill darken(118)" rotate="t" angle="-90" method="linear sigma" type="gradient"/>
              </v:rect>
              <v:rect id="_x0000_s1087" style="position:absolute;left:3460;top:5624;width:1554;height:3258" strokeweight="1pt">
                <v:fill r:id="rId36" o:title="Широкий диагональный 2" color2="#333" type="pattern"/>
              </v:rect>
              <v:rect id="_x0000_s1088" style="position:absolute;left:3460;top:8882;width:1344;height:312" strokeweight="1pt">
                <v:fill r:id="rId36" o:title="Широкий диагональный 2" color2="#333" type="pattern"/>
              </v:rect>
              <v:rect id="_x0000_s1089" style="position:absolute;left:3448;top:5942;width:1104;height:3258" strokeweight="1pt">
                <v:fill color2="fill darken(118)" rotate="t" angle="-90" method="linear sigma" focus="100%" type="gradient"/>
              </v:rect>
              <v:line id="_x0000_s1091" style="position:absolute" from="4731,8882" to="4732,9198"/>
              <v:shape id="_x0000_s1092" type="#_x0000_t47" style="position:absolute;left:5260;top:8360;width:2202;height:960" adj="-4355,17415,-559,4073,-5660,15413,-4355,17415">
                <v:stroke startarrow="block"/>
                <v:textbox inset=".5mm,.3mm,.5mm,.3mm">
                  <w:txbxContent>
                    <w:p w:rsidR="000C04E3" w:rsidRPr="00EC5225" w:rsidRDefault="000C04E3" w:rsidP="00296448">
                      <w:pPr>
                        <w:jc w:val="center"/>
                        <w:rPr>
                          <w:rFonts w:ascii="Arial" w:hAnsi="Arial" w:cs="Arial"/>
                          <w:sz w:val="18"/>
                          <w:lang w:val="en-US"/>
                        </w:rPr>
                      </w:pPr>
                      <w:r w:rsidRPr="00EC5225">
                        <w:rPr>
                          <w:rFonts w:ascii="Arial" w:hAnsi="Arial" w:cs="Arial"/>
                          <w:sz w:val="18"/>
                          <w:lang w:val="en-US"/>
                        </w:rPr>
                        <w:t>Technological thread for joining with upper part of electrode</w:t>
                      </w:r>
                    </w:p>
                  </w:txbxContent>
                </v:textbox>
                <o:callout v:ext="edit" gap="2.85pt" distance="9.05pt" length="-.1pt" minusy="t"/>
              </v:shape>
              <v:rect id="_x0000_s1093" style="position:absolute;left:7522;top:5624;width:1554;height:3570" strokeweight="1pt">
                <v:fill color2="fill darken(118)" rotate="t" angle="-90" method="linear sigma" type="gradient"/>
              </v:rect>
              <v:rect id="_x0000_s1095" style="position:absolute;left:9076;top:5624;width:1554;height:3570" strokeweight="1pt">
                <v:fill r:id="rId36" o:title="Широкий диагональный 2" color2="#333" type="pattern"/>
              </v:rect>
              <v:rect id="_x0000_s1097" style="position:absolute;left:9076;top:5942;width:1092;height:3258" strokeweight="1pt">
                <v:fill color2="fill darken(118)" rotate="t" angle="-90" method="linear sigma" focus="100%" type="gradient"/>
              </v:rect>
              <v:rect id="_x0000_s1100" style="position:absolute;left:10174;top:8834;width:216;height:366" fillcolor="gray" strokeweight="1pt">
                <v:fill r:id="rId37" o:title="5%" color2="#767676" type="pattern"/>
              </v:rect>
              <v:line id="_x0000_s1101" style="position:absolute;flip:x" from="9076,8834" to="10168,8834" strokeweight="1pt"/>
              <v:line id="_x0000_s1102" style="position:absolute" from="10168,8833" to="10169,9188" strokecolor="gray" strokeweight="2.25pt"/>
              <v:line id="_x0000_s1103" style="position:absolute" from="10456,8840" to="10456,9198"/>
              <v:line id="_x0000_s1104" style="position:absolute" from="10372,8822" to="10475,8822"/>
              <v:line id="_x0000_s1105" style="position:absolute" from="7444,8570" to="10426,9002">
                <v:stroke endarrow="block"/>
              </v:line>
              <v:line id="_x0000_s1106" style="position:absolute" from="3448,5630" to="3448,9188" strokecolor="silver" strokeweight="1pt"/>
              <v:line id="_x0000_s1107" style="position:absolute" from="9076,5648" to="9077,9206" strokecolor="silver" strokeweight="1pt"/>
              <v:line id="_x0000_s1083" style="position:absolute" from="3447,5442" to="3448,9367">
                <v:stroke dashstyle="longDashDot"/>
              </v:line>
              <v:line id="_x0000_s1099" style="position:absolute" from="9075,5446" to="9076,9401">
                <v:stroke dashstyle="longDashDot"/>
              </v:line>
            </v:group>
            <w10:anchorlock/>
          </v:group>
        </w:pict>
      </w:r>
    </w:p>
    <w:p w:rsidR="000C04E3" w:rsidRDefault="000C04E3" w:rsidP="000C04E3">
      <w:pPr>
        <w:spacing w:before="120"/>
        <w:jc w:val="center"/>
        <w:rPr>
          <w:lang w:val="en-US"/>
        </w:rPr>
      </w:pPr>
      <w:r>
        <w:rPr>
          <w:lang w:val="en-US"/>
        </w:rPr>
        <w:t>Fig. 17 Design of lower part of outer electrode for TOP-1 (left) and for TOP-2 (right)</w:t>
      </w:r>
    </w:p>
    <w:p w:rsidR="000D48AE" w:rsidRDefault="000C04E3" w:rsidP="000624C5">
      <w:pPr>
        <w:spacing w:before="120"/>
        <w:jc w:val="both"/>
        <w:rPr>
          <w:lang w:val="en-US"/>
        </w:rPr>
      </w:pPr>
      <w:r>
        <w:rPr>
          <w:lang w:val="en-US"/>
        </w:rPr>
        <w:t xml:space="preserve">New design of electrode allowed </w:t>
      </w:r>
      <w:proofErr w:type="gramStart"/>
      <w:r w:rsidR="009F1391">
        <w:rPr>
          <w:lang w:val="en-US"/>
        </w:rPr>
        <w:t xml:space="preserve">to </w:t>
      </w:r>
      <w:r>
        <w:rPr>
          <w:lang w:val="en-US"/>
        </w:rPr>
        <w:t>avoid</w:t>
      </w:r>
      <w:proofErr w:type="gramEnd"/>
      <w:r>
        <w:rPr>
          <w:lang w:val="en-US"/>
        </w:rPr>
        <w:t xml:space="preserve"> the molten zirconium spreading on the technological thread</w:t>
      </w:r>
      <w:r w:rsidR="009F1391">
        <w:rPr>
          <w:lang w:val="en-US"/>
        </w:rPr>
        <w:t xml:space="preserve"> during the Zr-coating process.</w:t>
      </w:r>
      <w:r w:rsidR="000624C5">
        <w:rPr>
          <w:lang w:val="en-US"/>
        </w:rPr>
        <w:t xml:space="preserve"> Scheme of experimental cell is shown in fig. 18</w:t>
      </w:r>
      <w:r w:rsidR="002856C6">
        <w:rPr>
          <w:lang w:val="en-US"/>
        </w:rPr>
        <w:t xml:space="preserve"> and fig. 19</w:t>
      </w:r>
      <w:r w:rsidR="000624C5">
        <w:rPr>
          <w:lang w:val="en-US"/>
        </w:rPr>
        <w:t>.</w:t>
      </w:r>
    </w:p>
    <w:p w:rsidR="000624C5" w:rsidRDefault="00EC5225" w:rsidP="000624C5">
      <w:pPr>
        <w:spacing w:before="120"/>
        <w:jc w:val="center"/>
        <w:rPr>
          <w:lang w:val="en-US"/>
        </w:rPr>
      </w:pPr>
      <w:r w:rsidRPr="000624C5">
        <w:rPr>
          <w:lang w:val="en-US"/>
        </w:rPr>
        <w:pict>
          <v:shape id="_x0000_i1059" type="#_x0000_t75" style="width:260.8pt;height:283.7pt">
            <v:imagedata r:id="rId38" o:title="fig_18" gain="74473f"/>
          </v:shape>
        </w:pict>
      </w:r>
    </w:p>
    <w:p w:rsidR="000624C5" w:rsidRDefault="000624C5" w:rsidP="000624C5">
      <w:pPr>
        <w:spacing w:before="120"/>
        <w:jc w:val="center"/>
        <w:rPr>
          <w:lang w:val="en-US"/>
        </w:rPr>
      </w:pPr>
      <w:r>
        <w:rPr>
          <w:lang w:val="en-US"/>
        </w:rPr>
        <w:t>Fig. 18 Scheme of experimental cell for TOP-2</w:t>
      </w:r>
    </w:p>
    <w:p w:rsidR="000624C5" w:rsidRDefault="000624C5" w:rsidP="00E96578">
      <w:pPr>
        <w:spacing w:before="120"/>
        <w:rPr>
          <w:lang w:val="en-US"/>
        </w:rPr>
      </w:pPr>
      <w:r>
        <w:rPr>
          <w:lang w:val="en-US"/>
        </w:rPr>
        <w:lastRenderedPageBreak/>
        <w:t>Main differences compared with TOP-1 are:</w:t>
      </w:r>
    </w:p>
    <w:p w:rsidR="000624C5" w:rsidRDefault="000624C5" w:rsidP="000624C5">
      <w:pPr>
        <w:numPr>
          <w:ilvl w:val="0"/>
          <w:numId w:val="3"/>
        </w:numPr>
        <w:spacing w:before="120"/>
        <w:rPr>
          <w:lang w:val="en-US"/>
        </w:rPr>
      </w:pPr>
      <w:r>
        <w:rPr>
          <w:lang w:val="en-US"/>
        </w:rPr>
        <w:t>Initial loading mass was increased up to 12 kg.</w:t>
      </w:r>
    </w:p>
    <w:p w:rsidR="000624C5" w:rsidRDefault="000624C5" w:rsidP="000624C5">
      <w:pPr>
        <w:numPr>
          <w:ilvl w:val="0"/>
          <w:numId w:val="3"/>
        </w:numPr>
        <w:spacing w:before="120"/>
        <w:rPr>
          <w:lang w:val="en-US"/>
        </w:rPr>
      </w:pPr>
      <w:r>
        <w:rPr>
          <w:lang w:val="en-US"/>
        </w:rPr>
        <w:t>Thickness of bottom layer of initial corium was increased up to 50 mm.</w:t>
      </w:r>
    </w:p>
    <w:p w:rsidR="000624C5" w:rsidRDefault="000624C5" w:rsidP="000624C5">
      <w:pPr>
        <w:numPr>
          <w:ilvl w:val="0"/>
          <w:numId w:val="3"/>
        </w:numPr>
        <w:spacing w:before="120"/>
        <w:rPr>
          <w:lang w:val="en-US"/>
        </w:rPr>
      </w:pPr>
      <w:r>
        <w:rPr>
          <w:lang w:val="en-US"/>
        </w:rPr>
        <w:t>Upper part of inner vessel (90 mm height) was wrapped with 2 layers of glass fabric.</w:t>
      </w:r>
    </w:p>
    <w:p w:rsidR="000624C5" w:rsidRDefault="000624C5" w:rsidP="000624C5">
      <w:pPr>
        <w:numPr>
          <w:ilvl w:val="0"/>
          <w:numId w:val="3"/>
        </w:numPr>
        <w:spacing w:before="120"/>
        <w:rPr>
          <w:lang w:val="en-US"/>
        </w:rPr>
      </w:pPr>
      <w:r>
        <w:rPr>
          <w:lang w:val="en-US"/>
        </w:rPr>
        <w:t>Thickness of the inner vessel bottom was increased up to 10 mm.</w:t>
      </w:r>
    </w:p>
    <w:p w:rsidR="000624C5" w:rsidRDefault="000624C5" w:rsidP="000624C5">
      <w:pPr>
        <w:numPr>
          <w:ilvl w:val="0"/>
          <w:numId w:val="3"/>
        </w:numPr>
        <w:spacing w:before="120"/>
        <w:rPr>
          <w:lang w:val="en-US"/>
        </w:rPr>
      </w:pPr>
      <w:r>
        <w:rPr>
          <w:lang w:val="en-US"/>
        </w:rPr>
        <w:t>Main part of initial zirconium was distributed along the total loading mass in the form of fine chips.</w:t>
      </w:r>
    </w:p>
    <w:p w:rsidR="000624C5" w:rsidRDefault="000624C5" w:rsidP="000624C5">
      <w:pPr>
        <w:numPr>
          <w:ilvl w:val="0"/>
          <w:numId w:val="3"/>
        </w:numPr>
        <w:spacing w:before="120"/>
        <w:rPr>
          <w:lang w:val="en-US"/>
        </w:rPr>
      </w:pPr>
      <w:r>
        <w:rPr>
          <w:lang w:val="en-US"/>
        </w:rPr>
        <w:t>BN-350 blanket pellets on the base of depleted uranium were used in the corium composition.</w:t>
      </w:r>
    </w:p>
    <w:p w:rsidR="00100C1B" w:rsidRDefault="00100C1B" w:rsidP="000624C5">
      <w:pPr>
        <w:numPr>
          <w:ilvl w:val="0"/>
          <w:numId w:val="3"/>
        </w:numPr>
        <w:spacing w:before="120"/>
        <w:rPr>
          <w:lang w:val="en-US"/>
        </w:rPr>
      </w:pPr>
      <w:r>
        <w:rPr>
          <w:lang w:val="en-US"/>
        </w:rPr>
        <w:t>Additional thermocouple was installed on the bottom of inner vessel.</w:t>
      </w:r>
    </w:p>
    <w:p w:rsidR="00D26CC5" w:rsidRDefault="002856C6" w:rsidP="002856C6">
      <w:pPr>
        <w:numPr>
          <w:ilvl w:val="0"/>
          <w:numId w:val="3"/>
        </w:numPr>
        <w:spacing w:before="120"/>
        <w:jc w:val="both"/>
        <w:rPr>
          <w:lang w:val="en-US"/>
        </w:rPr>
      </w:pPr>
      <w:r>
        <w:rPr>
          <w:lang w:val="en-US"/>
        </w:rPr>
        <w:t>Two disks made from zirconium were installed into experimental cell for fixing of plasmatrons and thermocouples position in the experimental cell</w:t>
      </w:r>
      <w:r w:rsidR="00E03344">
        <w:rPr>
          <w:lang w:val="en-US"/>
        </w:rPr>
        <w:t xml:space="preserve"> (fig. 19)</w:t>
      </w:r>
      <w:r>
        <w:rPr>
          <w:lang w:val="en-US"/>
        </w:rPr>
        <w:t>.</w:t>
      </w:r>
    </w:p>
    <w:p w:rsidR="002856C6" w:rsidRDefault="00E03344" w:rsidP="002856C6">
      <w:pPr>
        <w:spacing w:before="120"/>
        <w:jc w:val="center"/>
        <w:rPr>
          <w:lang w:val="en-US"/>
        </w:rPr>
      </w:pPr>
      <w:r>
        <w:rPr>
          <w:noProof/>
        </w:rPr>
        <w:pict>
          <v:group id="_x0000_s1189" style="position:absolute;left:0;text-align:left;margin-left:312.9pt;margin-top:58.5pt;width:162pt;height:184.2pt;z-index:23" coordorigin="7676,6714" coordsize="3240,3684">
            <v:shape id="_x0000_s1184" type="#_x0000_t47" style="position:absolute;left:8756;top:6714;width:1728;height:378" adj="-6750,41143,-1500,10286,-8413,36057,-6750,41143" strokecolor="red" strokeweight="1pt">
              <v:stroke startarrow="block"/>
              <v:textbox style="mso-next-textbox:#_x0000_s1184" inset=".5mm,.3mm,.5mm,.3mm">
                <w:txbxContent>
                  <w:p w:rsidR="00E03344" w:rsidRPr="00E03344" w:rsidRDefault="00E03344" w:rsidP="00E03344">
                    <w:pPr>
                      <w:jc w:val="center"/>
                      <w:rPr>
                        <w:rFonts w:ascii="Arial" w:hAnsi="Arial" w:cs="Arial"/>
                        <w:sz w:val="20"/>
                        <w:szCs w:val="20"/>
                        <w:lang w:val="en-US"/>
                      </w:rPr>
                    </w:pPr>
                    <w:r w:rsidRPr="00E03344">
                      <w:rPr>
                        <w:rFonts w:ascii="Arial" w:hAnsi="Arial" w:cs="Arial"/>
                        <w:sz w:val="20"/>
                        <w:szCs w:val="20"/>
                        <w:lang w:val="en-US"/>
                      </w:rPr>
                      <w:t>Glass fabric</w:t>
                    </w:r>
                  </w:p>
                </w:txbxContent>
              </v:textbox>
              <o:callout v:ext="edit" minusy="t"/>
            </v:shape>
            <v:shape id="_x0000_s1185" type="#_x0000_t47" style="position:absolute;left:8756;top:7590;width:2160;height:546" adj="-9000,19147,-1200,7121,-10330,18791,-9000,22312" strokecolor="red" strokeweight="1pt">
              <v:stroke startarrow="block"/>
              <v:textbox style="mso-next-textbox:#_x0000_s1185" inset=".5mm,.3mm,.5mm,.3mm">
                <w:txbxContent>
                  <w:p w:rsidR="00E03344" w:rsidRPr="00E03344" w:rsidRDefault="00E03344" w:rsidP="00E03344">
                    <w:pPr>
                      <w:jc w:val="center"/>
                      <w:rPr>
                        <w:rFonts w:ascii="Arial" w:hAnsi="Arial" w:cs="Arial"/>
                        <w:sz w:val="20"/>
                        <w:szCs w:val="20"/>
                      </w:rPr>
                    </w:pPr>
                    <w:r w:rsidRPr="00E03344">
                      <w:rPr>
                        <w:rFonts w:ascii="Arial" w:hAnsi="Arial" w:cs="Arial"/>
                        <w:sz w:val="20"/>
                        <w:szCs w:val="20"/>
                        <w:lang w:val="en-US"/>
                      </w:rPr>
                      <w:t>Centering Zr rings</w:t>
                    </w:r>
                  </w:p>
                </w:txbxContent>
              </v:textbox>
              <o:callout v:ext="edit" minusy="t"/>
            </v:shape>
            <v:line id="_x0000_s1186" style="position:absolute;flip:x" from="7676,7920" to="8702,9954" strokecolor="red" strokeweight="1pt">
              <v:stroke endarrow="block"/>
            </v:line>
            <v:shape id="_x0000_s1187" type="#_x0000_t47" style="position:absolute;left:8756;top:9594;width:1890;height:804" adj="-12686,26597,-1371,4836,-7691,-16899,-6171,-14507" strokecolor="red" strokeweight="1pt">
              <v:stroke startarrow="block"/>
              <v:textbox style="mso-next-textbox:#_x0000_s1187" inset=".5mm,.3mm,.5mm,.3mm">
                <w:txbxContent>
                  <w:p w:rsidR="00E03344" w:rsidRPr="00E03344" w:rsidRDefault="00E03344" w:rsidP="00E03344">
                    <w:pPr>
                      <w:jc w:val="center"/>
                      <w:rPr>
                        <w:rFonts w:ascii="Arial" w:hAnsi="Arial" w:cs="Arial"/>
                        <w:sz w:val="20"/>
                        <w:szCs w:val="20"/>
                        <w:lang w:val="en-US"/>
                      </w:rPr>
                    </w:pPr>
                    <w:r w:rsidRPr="00E03344">
                      <w:rPr>
                        <w:rFonts w:ascii="Arial" w:hAnsi="Arial" w:cs="Arial"/>
                        <w:sz w:val="20"/>
                        <w:szCs w:val="20"/>
                        <w:lang w:val="en-US"/>
                      </w:rPr>
                      <w:t>UO</w:t>
                    </w:r>
                    <w:r w:rsidRPr="00E03344">
                      <w:rPr>
                        <w:rFonts w:ascii="Arial" w:hAnsi="Arial" w:cs="Arial"/>
                        <w:sz w:val="20"/>
                        <w:szCs w:val="20"/>
                        <w:vertAlign w:val="subscript"/>
                        <w:lang w:val="en-US"/>
                      </w:rPr>
                      <w:t xml:space="preserve">2 </w:t>
                    </w:r>
                    <w:r w:rsidRPr="00E03344">
                      <w:rPr>
                        <w:rFonts w:ascii="Arial" w:hAnsi="Arial" w:cs="Arial"/>
                        <w:sz w:val="20"/>
                        <w:szCs w:val="20"/>
                        <w:lang w:val="en-US"/>
                      </w:rPr>
                      <w:t>(pellets)</w:t>
                    </w:r>
                  </w:p>
                  <w:p w:rsidR="00E03344" w:rsidRPr="00E03344" w:rsidRDefault="00E03344" w:rsidP="00E03344">
                    <w:pPr>
                      <w:jc w:val="center"/>
                      <w:rPr>
                        <w:rFonts w:ascii="Arial" w:hAnsi="Arial" w:cs="Arial"/>
                        <w:sz w:val="20"/>
                        <w:szCs w:val="20"/>
                        <w:lang w:val="en-US"/>
                      </w:rPr>
                    </w:pPr>
                    <w:r w:rsidRPr="00E03344">
                      <w:rPr>
                        <w:rFonts w:ascii="Arial" w:hAnsi="Arial" w:cs="Arial"/>
                        <w:sz w:val="20"/>
                        <w:szCs w:val="20"/>
                        <w:lang w:val="en-US"/>
                      </w:rPr>
                      <w:t>ZrO</w:t>
                    </w:r>
                    <w:r w:rsidRPr="00E03344">
                      <w:rPr>
                        <w:rFonts w:ascii="Arial" w:hAnsi="Arial" w:cs="Arial"/>
                        <w:sz w:val="20"/>
                        <w:szCs w:val="20"/>
                        <w:vertAlign w:val="subscript"/>
                        <w:lang w:val="en-US"/>
                      </w:rPr>
                      <w:t xml:space="preserve">2 </w:t>
                    </w:r>
                    <w:r w:rsidRPr="00E03344">
                      <w:rPr>
                        <w:rFonts w:ascii="Arial" w:hAnsi="Arial" w:cs="Arial"/>
                        <w:sz w:val="20"/>
                        <w:szCs w:val="20"/>
                        <w:lang w:val="en-US"/>
                      </w:rPr>
                      <w:t>(powder)</w:t>
                    </w:r>
                  </w:p>
                  <w:p w:rsidR="00E03344" w:rsidRPr="00E03344" w:rsidRDefault="00E03344" w:rsidP="00E03344">
                    <w:pPr>
                      <w:jc w:val="center"/>
                      <w:rPr>
                        <w:rFonts w:ascii="Arial" w:hAnsi="Arial" w:cs="Arial"/>
                        <w:sz w:val="20"/>
                        <w:szCs w:val="20"/>
                        <w:lang w:val="en-US"/>
                      </w:rPr>
                    </w:pPr>
                    <w:r w:rsidRPr="00E03344">
                      <w:rPr>
                        <w:rFonts w:ascii="Arial" w:hAnsi="Arial" w:cs="Arial"/>
                        <w:sz w:val="20"/>
                        <w:szCs w:val="20"/>
                        <w:lang w:val="en-US"/>
                      </w:rPr>
                      <w:t>Zr (chips)</w:t>
                    </w:r>
                  </w:p>
                </w:txbxContent>
              </v:textbox>
              <o:callout v:ext="edit" minusy="t"/>
            </v:shape>
            <v:shape id="_x0000_s1188" type="#_x0000_t47" style="position:absolute;left:8756;top:8514;width:1938;height:720" adj="-14824,24600,-1337,5400,-7501,18930,-6019,21600" strokecolor="red" strokeweight="1pt">
              <v:stroke startarrow="block"/>
              <v:textbox style="mso-next-textbox:#_x0000_s1188" inset=".5mm,.3mm,.5mm,.3mm">
                <w:txbxContent>
                  <w:p w:rsidR="00E03344" w:rsidRPr="00E03344" w:rsidRDefault="00E03344" w:rsidP="00E03344">
                    <w:pPr>
                      <w:jc w:val="center"/>
                      <w:rPr>
                        <w:rFonts w:ascii="Arial" w:hAnsi="Arial" w:cs="Arial"/>
                        <w:sz w:val="20"/>
                        <w:szCs w:val="20"/>
                        <w:lang w:val="en-US"/>
                      </w:rPr>
                    </w:pPr>
                    <w:r w:rsidRPr="00E03344">
                      <w:rPr>
                        <w:rFonts w:ascii="Arial" w:hAnsi="Arial" w:cs="Arial"/>
                        <w:sz w:val="20"/>
                        <w:szCs w:val="20"/>
                        <w:lang w:val="en-US"/>
                      </w:rPr>
                      <w:t>Electrode nozzle protected with Z</w:t>
                    </w:r>
                    <w:r>
                      <w:rPr>
                        <w:rFonts w:ascii="Arial" w:hAnsi="Arial" w:cs="Arial"/>
                        <w:sz w:val="20"/>
                        <w:szCs w:val="20"/>
                        <w:lang w:val="en-US"/>
                      </w:rPr>
                      <w:t>r</w:t>
                    </w:r>
                  </w:p>
                </w:txbxContent>
              </v:textbox>
              <o:callout v:ext="edit" minusy="t"/>
            </v:shape>
          </v:group>
        </w:pict>
      </w:r>
      <w:r w:rsidRPr="00401A0C">
        <w:pict>
          <v:shape id="_x0000_i1060" type="#_x0000_t75" style="width:218.65pt;height:298.6pt">
            <v:imagedata r:id="rId39" o:title=""/>
          </v:shape>
        </w:pict>
      </w:r>
    </w:p>
    <w:p w:rsidR="002856C6" w:rsidRDefault="00E03344" w:rsidP="002856C6">
      <w:pPr>
        <w:spacing w:before="120"/>
        <w:jc w:val="center"/>
        <w:rPr>
          <w:lang w:val="en-US"/>
        </w:rPr>
      </w:pPr>
      <w:r>
        <w:rPr>
          <w:lang w:val="en-US"/>
        </w:rPr>
        <w:t xml:space="preserve">Fig. 19 Scheme of experimental cell </w:t>
      </w:r>
      <w:r w:rsidR="00EC5225">
        <w:rPr>
          <w:lang w:val="en-US"/>
        </w:rPr>
        <w:t xml:space="preserve">loading </w:t>
      </w:r>
      <w:r>
        <w:rPr>
          <w:lang w:val="en-US"/>
        </w:rPr>
        <w:t>for TOP-2</w:t>
      </w:r>
    </w:p>
    <w:p w:rsidR="000624C5" w:rsidRDefault="00296448" w:rsidP="002856C6">
      <w:pPr>
        <w:spacing w:before="120"/>
        <w:jc w:val="both"/>
        <w:rPr>
          <w:lang w:val="en-US"/>
        </w:rPr>
      </w:pPr>
      <w:r>
        <w:rPr>
          <w:lang w:val="en-US"/>
        </w:rPr>
        <w:t xml:space="preserve">Lower part of outer electrode used in TOP-2 </w:t>
      </w:r>
      <w:r w:rsidR="002856C6">
        <w:rPr>
          <w:lang w:val="en-US"/>
        </w:rPr>
        <w:t xml:space="preserve">and protected with Zr-coating </w:t>
      </w:r>
      <w:r>
        <w:rPr>
          <w:lang w:val="en-US"/>
        </w:rPr>
        <w:t xml:space="preserve">is shown in fig. </w:t>
      </w:r>
      <w:r w:rsidR="002856C6">
        <w:rPr>
          <w:lang w:val="en-US"/>
        </w:rPr>
        <w:t>20</w:t>
      </w:r>
      <w:r>
        <w:rPr>
          <w:lang w:val="en-US"/>
        </w:rPr>
        <w:t>.</w:t>
      </w:r>
    </w:p>
    <w:tbl>
      <w:tblPr>
        <w:tblW w:w="0" w:type="auto"/>
        <w:jc w:val="center"/>
        <w:tblLook w:val="01E0" w:firstRow="1" w:lastRow="1" w:firstColumn="1" w:lastColumn="1" w:noHBand="0" w:noVBand="0"/>
      </w:tblPr>
      <w:tblGrid>
        <w:gridCol w:w="3542"/>
        <w:gridCol w:w="3156"/>
      </w:tblGrid>
      <w:tr w:rsidR="00100C1B" w:rsidRPr="007F3DE9" w:rsidTr="007F3DE9">
        <w:trPr>
          <w:jc w:val="center"/>
        </w:trPr>
        <w:tc>
          <w:tcPr>
            <w:tcW w:w="3542" w:type="dxa"/>
            <w:shd w:val="clear" w:color="auto" w:fill="auto"/>
          </w:tcPr>
          <w:p w:rsidR="00100C1B" w:rsidRPr="007F3DE9" w:rsidRDefault="00100C1B" w:rsidP="007F3DE9">
            <w:pPr>
              <w:spacing w:before="120"/>
              <w:jc w:val="center"/>
              <w:rPr>
                <w:lang w:val="en-US"/>
              </w:rPr>
            </w:pPr>
            <w:r w:rsidRPr="007F3DE9">
              <w:rPr>
                <w:lang w:val="en-US"/>
              </w:rPr>
              <w:lastRenderedPageBreak/>
              <w:pict>
                <v:shape id="_x0000_i1061" type="#_x0000_t75" style="width:166.25pt;height:215.35pt">
                  <v:imagedata r:id="rId40" o:title="fig_19a"/>
                </v:shape>
              </w:pict>
            </w:r>
          </w:p>
        </w:tc>
        <w:tc>
          <w:tcPr>
            <w:tcW w:w="3156" w:type="dxa"/>
            <w:shd w:val="clear" w:color="auto" w:fill="auto"/>
          </w:tcPr>
          <w:p w:rsidR="00100C1B" w:rsidRPr="007F3DE9" w:rsidRDefault="00100C1B" w:rsidP="007F3DE9">
            <w:pPr>
              <w:spacing w:before="120"/>
              <w:jc w:val="center"/>
              <w:rPr>
                <w:lang w:val="en-US"/>
              </w:rPr>
            </w:pPr>
            <w:r w:rsidRPr="007F3DE9">
              <w:rPr>
                <w:lang w:val="en-US"/>
              </w:rPr>
              <w:pict>
                <v:shape id="_x0000_i1062" type="#_x0000_t75" style="width:2in;height:325.8pt">
                  <v:imagedata r:id="rId41" o:title="fig_19b"/>
                </v:shape>
              </w:pict>
            </w:r>
          </w:p>
        </w:tc>
      </w:tr>
      <w:tr w:rsidR="00100C1B" w:rsidRPr="007F3DE9" w:rsidTr="007F3DE9">
        <w:trPr>
          <w:jc w:val="center"/>
        </w:trPr>
        <w:tc>
          <w:tcPr>
            <w:tcW w:w="3542" w:type="dxa"/>
            <w:shd w:val="clear" w:color="auto" w:fill="auto"/>
          </w:tcPr>
          <w:p w:rsidR="00100C1B" w:rsidRPr="007F3DE9" w:rsidRDefault="00100C1B" w:rsidP="007F3DE9">
            <w:pPr>
              <w:spacing w:before="120"/>
              <w:jc w:val="center"/>
              <w:rPr>
                <w:rFonts w:ascii="Arial" w:hAnsi="Arial" w:cs="Arial"/>
                <w:sz w:val="21"/>
                <w:lang w:val="en-US"/>
              </w:rPr>
            </w:pPr>
            <w:r w:rsidRPr="007F3DE9">
              <w:rPr>
                <w:rFonts w:ascii="Arial" w:hAnsi="Arial" w:cs="Arial"/>
                <w:sz w:val="21"/>
                <w:lang w:val="en-US"/>
              </w:rPr>
              <w:t xml:space="preserve">a) Nozzle covered with </w:t>
            </w:r>
            <w:r w:rsidRPr="007F3DE9">
              <w:rPr>
                <w:rFonts w:ascii="Arial" w:hAnsi="Arial" w:cs="Arial"/>
                <w:sz w:val="21"/>
                <w:lang w:val="en-US"/>
              </w:rPr>
              <w:br/>
              <w:t>Zr-protection</w:t>
            </w:r>
          </w:p>
        </w:tc>
        <w:tc>
          <w:tcPr>
            <w:tcW w:w="3156" w:type="dxa"/>
            <w:shd w:val="clear" w:color="auto" w:fill="auto"/>
          </w:tcPr>
          <w:p w:rsidR="00100C1B" w:rsidRPr="007F3DE9" w:rsidRDefault="00100C1B" w:rsidP="007F3DE9">
            <w:pPr>
              <w:spacing w:before="120"/>
              <w:jc w:val="center"/>
              <w:rPr>
                <w:rFonts w:ascii="Arial" w:hAnsi="Arial" w:cs="Arial"/>
                <w:sz w:val="21"/>
                <w:lang w:val="en-US"/>
              </w:rPr>
            </w:pPr>
            <w:r w:rsidRPr="007F3DE9">
              <w:rPr>
                <w:rFonts w:ascii="Arial" w:hAnsi="Arial" w:cs="Arial"/>
                <w:sz w:val="21"/>
                <w:lang w:val="en-US"/>
              </w:rPr>
              <w:t>b) Assembly of two parts of outer electrode</w:t>
            </w:r>
          </w:p>
        </w:tc>
      </w:tr>
    </w:tbl>
    <w:p w:rsidR="00296448" w:rsidRDefault="00296448" w:rsidP="00296448">
      <w:pPr>
        <w:spacing w:before="120"/>
        <w:jc w:val="center"/>
        <w:rPr>
          <w:lang w:val="en-US"/>
        </w:rPr>
      </w:pPr>
      <w:r>
        <w:rPr>
          <w:lang w:val="en-US"/>
        </w:rPr>
        <w:t xml:space="preserve">Fig. </w:t>
      </w:r>
      <w:r w:rsidR="002856C6">
        <w:rPr>
          <w:lang w:val="en-US"/>
        </w:rPr>
        <w:t>20</w:t>
      </w:r>
      <w:r>
        <w:rPr>
          <w:lang w:val="en-US"/>
        </w:rPr>
        <w:t xml:space="preserve"> Preparation of electrode nozzle</w:t>
      </w:r>
    </w:p>
    <w:p w:rsidR="00296448" w:rsidRDefault="00100C1B" w:rsidP="00E96578">
      <w:pPr>
        <w:spacing w:before="120"/>
        <w:rPr>
          <w:lang w:val="en-US"/>
        </w:rPr>
      </w:pPr>
      <w:r>
        <w:rPr>
          <w:lang w:val="en-US"/>
        </w:rPr>
        <w:t>View of inner vessel is shown in fig. 2</w:t>
      </w:r>
      <w:r w:rsidR="002856C6">
        <w:rPr>
          <w:lang w:val="en-US"/>
        </w:rPr>
        <w:t>1</w:t>
      </w:r>
      <w:r>
        <w:rPr>
          <w:lang w:val="en-US"/>
        </w:rPr>
        <w:t>.</w:t>
      </w:r>
    </w:p>
    <w:tbl>
      <w:tblPr>
        <w:tblW w:w="0" w:type="auto"/>
        <w:tblLook w:val="01E0" w:firstRow="1" w:lastRow="1" w:firstColumn="1" w:lastColumn="1" w:noHBand="0" w:noVBand="0"/>
      </w:tblPr>
      <w:tblGrid>
        <w:gridCol w:w="3284"/>
        <w:gridCol w:w="3285"/>
        <w:gridCol w:w="3285"/>
      </w:tblGrid>
      <w:tr w:rsidR="00100C1B" w:rsidRPr="007F3DE9" w:rsidTr="007F3DE9">
        <w:tc>
          <w:tcPr>
            <w:tcW w:w="3284" w:type="dxa"/>
            <w:shd w:val="clear" w:color="auto" w:fill="auto"/>
          </w:tcPr>
          <w:p w:rsidR="00100C1B" w:rsidRPr="007F3DE9" w:rsidRDefault="00100C1B" w:rsidP="007F3DE9">
            <w:pPr>
              <w:spacing w:before="120"/>
              <w:jc w:val="center"/>
              <w:rPr>
                <w:lang w:val="en-US"/>
              </w:rPr>
            </w:pPr>
            <w:r w:rsidRPr="007F3DE9">
              <w:rPr>
                <w:lang w:val="en-US"/>
              </w:rPr>
              <w:pict>
                <v:shape id="_x0000_i1063" type="#_x0000_t75" style="width:142pt;height:195.75pt">
                  <v:imagedata r:id="rId42" o:title="fig_20a"/>
                </v:shape>
              </w:pict>
            </w:r>
          </w:p>
        </w:tc>
        <w:tc>
          <w:tcPr>
            <w:tcW w:w="3285" w:type="dxa"/>
            <w:shd w:val="clear" w:color="auto" w:fill="auto"/>
          </w:tcPr>
          <w:p w:rsidR="00100C1B" w:rsidRPr="007F3DE9" w:rsidRDefault="00100C1B" w:rsidP="007F3DE9">
            <w:pPr>
              <w:spacing w:before="120"/>
              <w:jc w:val="center"/>
              <w:rPr>
                <w:lang w:val="en-US"/>
              </w:rPr>
            </w:pPr>
            <w:r w:rsidRPr="007F3DE9">
              <w:rPr>
                <w:lang w:val="en-US"/>
              </w:rPr>
              <w:pict>
                <v:shape id="_x0000_i1064" type="#_x0000_t75" style="width:149.65pt;height:189.8pt">
                  <v:imagedata r:id="rId43" o:title="fig_20b"/>
                </v:shape>
              </w:pict>
            </w:r>
          </w:p>
        </w:tc>
        <w:tc>
          <w:tcPr>
            <w:tcW w:w="3285" w:type="dxa"/>
            <w:shd w:val="clear" w:color="auto" w:fill="auto"/>
          </w:tcPr>
          <w:p w:rsidR="00100C1B" w:rsidRPr="007F3DE9" w:rsidRDefault="00100C1B" w:rsidP="007F3DE9">
            <w:pPr>
              <w:spacing w:before="120"/>
              <w:jc w:val="center"/>
              <w:rPr>
                <w:lang w:val="en-US"/>
              </w:rPr>
            </w:pPr>
            <w:r w:rsidRPr="007F3DE9">
              <w:rPr>
                <w:lang w:val="en-US"/>
              </w:rPr>
              <w:pict>
                <v:shape id="_x0000_i1065" type="#_x0000_t75" style="width:136.05pt;height:191.1pt">
                  <v:imagedata r:id="rId44" o:title="fig_20c"/>
                </v:shape>
              </w:pict>
            </w:r>
          </w:p>
        </w:tc>
      </w:tr>
      <w:tr w:rsidR="00100C1B" w:rsidRPr="007F3DE9" w:rsidTr="007F3DE9">
        <w:tc>
          <w:tcPr>
            <w:tcW w:w="3284" w:type="dxa"/>
            <w:shd w:val="clear" w:color="auto" w:fill="auto"/>
          </w:tcPr>
          <w:p w:rsidR="00100C1B" w:rsidRPr="007F3DE9" w:rsidRDefault="00100C1B" w:rsidP="007F3DE9">
            <w:pPr>
              <w:spacing w:before="120"/>
              <w:jc w:val="center"/>
              <w:rPr>
                <w:rFonts w:ascii="Arial" w:hAnsi="Arial" w:cs="Arial"/>
                <w:sz w:val="20"/>
                <w:szCs w:val="20"/>
                <w:lang w:val="en-US"/>
              </w:rPr>
            </w:pPr>
            <w:r w:rsidRPr="007F3DE9">
              <w:rPr>
                <w:rFonts w:ascii="Arial" w:hAnsi="Arial" w:cs="Arial"/>
                <w:sz w:val="20"/>
                <w:szCs w:val="20"/>
                <w:lang w:val="en-US"/>
              </w:rPr>
              <w:t>a) Vessel equipped with thermocouples</w:t>
            </w:r>
          </w:p>
        </w:tc>
        <w:tc>
          <w:tcPr>
            <w:tcW w:w="6570" w:type="dxa"/>
            <w:gridSpan w:val="2"/>
            <w:shd w:val="clear" w:color="auto" w:fill="auto"/>
          </w:tcPr>
          <w:p w:rsidR="00100C1B" w:rsidRPr="007F3DE9" w:rsidRDefault="00100C1B" w:rsidP="007F3DE9">
            <w:pPr>
              <w:spacing w:before="120"/>
              <w:jc w:val="center"/>
              <w:rPr>
                <w:rFonts w:ascii="Arial" w:hAnsi="Arial" w:cs="Arial"/>
                <w:sz w:val="20"/>
                <w:szCs w:val="20"/>
                <w:lang w:val="en-US"/>
              </w:rPr>
            </w:pPr>
            <w:r w:rsidRPr="007F3DE9">
              <w:rPr>
                <w:rFonts w:ascii="Arial" w:hAnsi="Arial" w:cs="Arial"/>
                <w:sz w:val="20"/>
                <w:szCs w:val="20"/>
                <w:lang w:val="en-US"/>
              </w:rPr>
              <w:t>b) Vessel wrapped with glass fabric</w:t>
            </w:r>
          </w:p>
        </w:tc>
      </w:tr>
    </w:tbl>
    <w:p w:rsidR="00100C1B" w:rsidRDefault="00100C1B" w:rsidP="00100C1B">
      <w:pPr>
        <w:spacing w:before="120"/>
        <w:jc w:val="center"/>
        <w:rPr>
          <w:lang w:val="en-US"/>
        </w:rPr>
      </w:pPr>
      <w:r>
        <w:rPr>
          <w:lang w:val="en-US"/>
        </w:rPr>
        <w:t>Fig. 2</w:t>
      </w:r>
      <w:r w:rsidR="002856C6">
        <w:rPr>
          <w:lang w:val="en-US"/>
        </w:rPr>
        <w:t>1</w:t>
      </w:r>
      <w:r>
        <w:rPr>
          <w:lang w:val="en-US"/>
        </w:rPr>
        <w:t xml:space="preserve"> Inner vessel preparation</w:t>
      </w:r>
    </w:p>
    <w:p w:rsidR="00296448" w:rsidRDefault="000A48E0" w:rsidP="00E96578">
      <w:pPr>
        <w:spacing w:before="120"/>
        <w:rPr>
          <w:lang w:val="en-US"/>
        </w:rPr>
      </w:pPr>
      <w:r>
        <w:rPr>
          <w:lang w:val="en-US"/>
        </w:rPr>
        <w:t>Fig. 2</w:t>
      </w:r>
      <w:r w:rsidR="002856C6">
        <w:rPr>
          <w:lang w:val="en-US"/>
        </w:rPr>
        <w:t>2</w:t>
      </w:r>
      <w:r>
        <w:rPr>
          <w:lang w:val="en-US"/>
        </w:rPr>
        <w:t xml:space="preserve"> presents the different stages of experimental cell preparation.</w:t>
      </w:r>
    </w:p>
    <w:p w:rsidR="000A48E0" w:rsidRDefault="000A48E0" w:rsidP="000A48E0">
      <w:pPr>
        <w:spacing w:before="120"/>
        <w:jc w:val="center"/>
        <w:rPr>
          <w:lang w:val="en-US"/>
        </w:rPr>
      </w:pPr>
    </w:p>
    <w:tbl>
      <w:tblPr>
        <w:tblW w:w="0" w:type="auto"/>
        <w:tblLook w:val="01E0" w:firstRow="1" w:lastRow="1" w:firstColumn="1" w:lastColumn="1" w:noHBand="0" w:noVBand="0"/>
      </w:tblPr>
      <w:tblGrid>
        <w:gridCol w:w="3277"/>
        <w:gridCol w:w="3148"/>
        <w:gridCol w:w="3429"/>
      </w:tblGrid>
      <w:tr w:rsidR="000A48E0" w:rsidRPr="007F3DE9" w:rsidTr="007F3DE9">
        <w:tc>
          <w:tcPr>
            <w:tcW w:w="3277" w:type="dxa"/>
            <w:shd w:val="clear" w:color="auto" w:fill="auto"/>
          </w:tcPr>
          <w:p w:rsidR="000A48E0" w:rsidRPr="007F3DE9" w:rsidRDefault="000A48E0" w:rsidP="007F3DE9">
            <w:pPr>
              <w:spacing w:before="120"/>
              <w:jc w:val="center"/>
              <w:rPr>
                <w:lang w:val="en-US"/>
              </w:rPr>
            </w:pPr>
            <w:r w:rsidRPr="007F3DE9">
              <w:rPr>
                <w:lang w:val="en-US"/>
              </w:rPr>
              <w:lastRenderedPageBreak/>
              <w:pict>
                <v:shape id="_x0000_i1066" type="#_x0000_t75" style="width:154.95pt;height:114.8pt">
                  <v:imagedata r:id="rId45" o:title="fig_21a"/>
                </v:shape>
              </w:pict>
            </w:r>
          </w:p>
        </w:tc>
        <w:tc>
          <w:tcPr>
            <w:tcW w:w="3148" w:type="dxa"/>
            <w:shd w:val="clear" w:color="auto" w:fill="auto"/>
          </w:tcPr>
          <w:p w:rsidR="000A48E0" w:rsidRPr="007F3DE9" w:rsidRDefault="000A48E0" w:rsidP="007F3DE9">
            <w:pPr>
              <w:spacing w:before="120"/>
              <w:jc w:val="center"/>
              <w:rPr>
                <w:lang w:val="en-US"/>
              </w:rPr>
            </w:pPr>
            <w:r w:rsidRPr="007F3DE9">
              <w:rPr>
                <w:lang w:val="en-US"/>
              </w:rPr>
              <w:pict>
                <v:shape id="_x0000_i1067" type="#_x0000_t75" style="width:148.3pt;height:140.7pt">
                  <v:imagedata r:id="rId46" o:title="fig_21b"/>
                </v:shape>
              </w:pict>
            </w:r>
          </w:p>
        </w:tc>
        <w:tc>
          <w:tcPr>
            <w:tcW w:w="3429" w:type="dxa"/>
            <w:shd w:val="clear" w:color="auto" w:fill="auto"/>
          </w:tcPr>
          <w:p w:rsidR="000A48E0" w:rsidRPr="007F3DE9" w:rsidRDefault="000A48E0" w:rsidP="007F3DE9">
            <w:pPr>
              <w:spacing w:before="120"/>
              <w:jc w:val="center"/>
              <w:rPr>
                <w:lang w:val="en-US"/>
              </w:rPr>
            </w:pPr>
            <w:r w:rsidRPr="007F3DE9">
              <w:rPr>
                <w:lang w:val="en-US"/>
              </w:rPr>
              <w:pict>
                <v:shape id="_x0000_i1068" type="#_x0000_t75" style="width:162.6pt;height:136.35pt">
                  <v:imagedata r:id="rId47" o:title="fig_21c"/>
                </v:shape>
              </w:pict>
            </w:r>
          </w:p>
        </w:tc>
      </w:tr>
      <w:tr w:rsidR="000A48E0" w:rsidRPr="007F3DE9" w:rsidTr="007F3DE9">
        <w:tc>
          <w:tcPr>
            <w:tcW w:w="3277" w:type="dxa"/>
            <w:shd w:val="clear" w:color="auto" w:fill="auto"/>
          </w:tcPr>
          <w:p w:rsidR="000A48E0" w:rsidRPr="007F3DE9" w:rsidRDefault="000A48E0" w:rsidP="007F3DE9">
            <w:pPr>
              <w:spacing w:before="120"/>
              <w:jc w:val="center"/>
              <w:rPr>
                <w:rFonts w:ascii="Arial" w:hAnsi="Arial" w:cs="Arial"/>
                <w:sz w:val="20"/>
                <w:szCs w:val="20"/>
                <w:lang w:val="en-US"/>
              </w:rPr>
            </w:pPr>
            <w:r w:rsidRPr="007F3DE9">
              <w:rPr>
                <w:rFonts w:ascii="Arial" w:hAnsi="Arial" w:cs="Arial"/>
                <w:sz w:val="20"/>
                <w:szCs w:val="20"/>
                <w:lang w:val="en-US"/>
              </w:rPr>
              <w:t>a) Initial loading</w:t>
            </w:r>
          </w:p>
        </w:tc>
        <w:tc>
          <w:tcPr>
            <w:tcW w:w="3148" w:type="dxa"/>
            <w:shd w:val="clear" w:color="auto" w:fill="auto"/>
          </w:tcPr>
          <w:p w:rsidR="000A48E0" w:rsidRPr="007F3DE9" w:rsidRDefault="000A48E0" w:rsidP="007F3DE9">
            <w:pPr>
              <w:spacing w:before="120"/>
              <w:jc w:val="center"/>
              <w:rPr>
                <w:rFonts w:ascii="Arial" w:hAnsi="Arial" w:cs="Arial"/>
                <w:sz w:val="20"/>
                <w:szCs w:val="20"/>
                <w:lang w:val="en-US"/>
              </w:rPr>
            </w:pPr>
            <w:r w:rsidRPr="007F3DE9">
              <w:rPr>
                <w:rFonts w:ascii="Arial" w:hAnsi="Arial" w:cs="Arial"/>
                <w:sz w:val="20"/>
                <w:szCs w:val="20"/>
                <w:lang w:val="en-US"/>
              </w:rPr>
              <w:t>b) Experimental cell in the test facility</w:t>
            </w:r>
          </w:p>
        </w:tc>
        <w:tc>
          <w:tcPr>
            <w:tcW w:w="3429" w:type="dxa"/>
            <w:shd w:val="clear" w:color="auto" w:fill="auto"/>
          </w:tcPr>
          <w:p w:rsidR="000A48E0" w:rsidRPr="007F3DE9" w:rsidRDefault="000A48E0" w:rsidP="007F3DE9">
            <w:pPr>
              <w:spacing w:before="120"/>
              <w:jc w:val="center"/>
              <w:rPr>
                <w:rFonts w:ascii="Arial" w:hAnsi="Arial" w:cs="Arial"/>
                <w:sz w:val="20"/>
                <w:szCs w:val="20"/>
                <w:lang w:val="en-US"/>
              </w:rPr>
            </w:pPr>
            <w:r w:rsidRPr="007F3DE9">
              <w:rPr>
                <w:rFonts w:ascii="Arial" w:hAnsi="Arial" w:cs="Arial"/>
                <w:sz w:val="20"/>
                <w:szCs w:val="20"/>
                <w:lang w:val="en-US"/>
              </w:rPr>
              <w:t xml:space="preserve">c) Almost assembled </w:t>
            </w:r>
            <w:r w:rsidRPr="007F3DE9">
              <w:rPr>
                <w:rFonts w:ascii="Arial" w:hAnsi="Arial" w:cs="Arial"/>
                <w:sz w:val="20"/>
                <w:szCs w:val="20"/>
                <w:lang w:val="en-US"/>
              </w:rPr>
              <w:br/>
              <w:t>experimental cell</w:t>
            </w:r>
          </w:p>
        </w:tc>
      </w:tr>
    </w:tbl>
    <w:p w:rsidR="000A48E0" w:rsidRDefault="000A48E0" w:rsidP="000A48E0">
      <w:pPr>
        <w:spacing w:before="120"/>
        <w:jc w:val="center"/>
        <w:rPr>
          <w:lang w:val="en-US"/>
        </w:rPr>
      </w:pPr>
      <w:r>
        <w:rPr>
          <w:lang w:val="en-US"/>
        </w:rPr>
        <w:t>Fig. 2</w:t>
      </w:r>
      <w:r w:rsidR="002856C6">
        <w:rPr>
          <w:lang w:val="en-US"/>
        </w:rPr>
        <w:t>2</w:t>
      </w:r>
      <w:r>
        <w:rPr>
          <w:lang w:val="en-US"/>
        </w:rPr>
        <w:t xml:space="preserve"> Experimental cell preparation </w:t>
      </w:r>
    </w:p>
    <w:p w:rsidR="00E96578" w:rsidRPr="004E5247" w:rsidRDefault="004E5247" w:rsidP="00E96578">
      <w:pPr>
        <w:spacing w:before="120"/>
        <w:rPr>
          <w:b/>
          <w:lang w:val="en-US"/>
        </w:rPr>
      </w:pPr>
      <w:r w:rsidRPr="004E5247">
        <w:rPr>
          <w:b/>
          <w:lang w:val="en-US"/>
        </w:rPr>
        <w:t>2</w:t>
      </w:r>
      <w:r w:rsidR="00E96578" w:rsidRPr="004E5247">
        <w:rPr>
          <w:b/>
          <w:lang w:val="en-US"/>
        </w:rPr>
        <w:t>.2 Pre-test calculation</w:t>
      </w:r>
    </w:p>
    <w:p w:rsidR="00E96578" w:rsidRDefault="000A48E0" w:rsidP="00610E10">
      <w:pPr>
        <w:spacing w:before="120"/>
        <w:jc w:val="both"/>
        <w:rPr>
          <w:lang w:val="en-US"/>
        </w:rPr>
      </w:pPr>
      <w:r>
        <w:rPr>
          <w:lang w:val="en-US"/>
        </w:rPr>
        <w:t xml:space="preserve">Predicted temperature field in the experimental cell </w:t>
      </w:r>
      <w:r w:rsidR="00610E10">
        <w:rPr>
          <w:lang w:val="en-US"/>
        </w:rPr>
        <w:t xml:space="preserve">for TOP-2 </w:t>
      </w:r>
      <w:r>
        <w:rPr>
          <w:lang w:val="en-US"/>
        </w:rPr>
        <w:t>considering the results of TOP-1 test is shown in fig. 2</w:t>
      </w:r>
      <w:r w:rsidR="002856C6">
        <w:rPr>
          <w:lang w:val="en-US"/>
        </w:rPr>
        <w:t>3</w:t>
      </w:r>
      <w:r>
        <w:rPr>
          <w:lang w:val="en-US"/>
        </w:rPr>
        <w:t>.</w:t>
      </w:r>
    </w:p>
    <w:p w:rsidR="000A48E0" w:rsidRDefault="00610E10" w:rsidP="000A48E0">
      <w:pPr>
        <w:spacing w:before="120"/>
        <w:jc w:val="center"/>
        <w:rPr>
          <w:lang w:val="en-US"/>
        </w:rPr>
      </w:pPr>
      <w:r>
        <w:pict>
          <v:shape id="_x0000_i1069" type="#_x0000_t75" style="width:260.8pt;height:236.55pt">
            <v:imagedata r:id="rId48" o:title="plasm2_stac"/>
          </v:shape>
        </w:pict>
      </w:r>
    </w:p>
    <w:p w:rsidR="000A48E0" w:rsidRPr="000A48E0" w:rsidRDefault="000A48E0" w:rsidP="000A48E0">
      <w:pPr>
        <w:spacing w:before="120"/>
        <w:jc w:val="center"/>
        <w:rPr>
          <w:lang w:val="en-US"/>
        </w:rPr>
      </w:pPr>
      <w:r>
        <w:rPr>
          <w:lang w:val="en-US"/>
        </w:rPr>
        <w:t>Fig. 2</w:t>
      </w:r>
      <w:r w:rsidR="002856C6">
        <w:rPr>
          <w:lang w:val="en-US"/>
        </w:rPr>
        <w:t>3</w:t>
      </w:r>
      <w:r>
        <w:rPr>
          <w:lang w:val="en-US"/>
        </w:rPr>
        <w:t xml:space="preserve"> Pre-calculated temperature field in experimental section TOP-2</w:t>
      </w:r>
    </w:p>
    <w:p w:rsidR="000A48E0" w:rsidRDefault="00610E10" w:rsidP="00610E10">
      <w:pPr>
        <w:spacing w:before="120"/>
        <w:jc w:val="both"/>
        <w:rPr>
          <w:lang w:val="en-US"/>
        </w:rPr>
      </w:pPr>
      <w:r>
        <w:rPr>
          <w:lang w:val="en-US"/>
        </w:rPr>
        <w:t>Calculated rate of temperature increase in different points of experimental cell is shown in fig. 2</w:t>
      </w:r>
      <w:r w:rsidR="002856C6">
        <w:rPr>
          <w:lang w:val="en-US"/>
        </w:rPr>
        <w:t>4</w:t>
      </w:r>
      <w:r>
        <w:rPr>
          <w:lang w:val="en-US"/>
        </w:rPr>
        <w:t>.</w:t>
      </w:r>
    </w:p>
    <w:p w:rsidR="000A48E0" w:rsidRDefault="00CF7600" w:rsidP="00CF7600">
      <w:pPr>
        <w:spacing w:before="120"/>
        <w:jc w:val="center"/>
        <w:rPr>
          <w:lang w:val="en-US"/>
        </w:rPr>
      </w:pPr>
      <w:r>
        <w:rPr>
          <w:noProof/>
        </w:rPr>
      </w:r>
      <w:r w:rsidR="00EC5225" w:rsidRPr="00CF7600">
        <w:rPr>
          <w:lang w:val="en-US"/>
        </w:rPr>
        <w:pict>
          <v:group id="_x0000_s1110" editas="canvas" style="width:472.15pt;height:274.4pt;mso-position-horizontal-relative:char;mso-position-vertical-relative:line" coordorigin="191,186" coordsize="9443,5488">
            <o:lock v:ext="edit" aspectratio="t"/>
            <v:shape id="_x0000_s1111" type="#_x0000_t75" style="position:absolute;left:191;top:186;width:9443;height:5488" o:preferrelative="f">
              <v:fill o:detectmouseclick="t"/>
              <v:path o:extrusionok="t" o:connecttype="none"/>
              <o:lock v:ext="edit" text="t"/>
            </v:shape>
            <v:group id="_x0000_s1112" style="position:absolute;left:191;top:186;width:9327;height:5488" coordorigin="191,186" coordsize="9327,5488">
              <v:rect id="_x0000_s1113" style="position:absolute;left:914;top:279;width:8372;height:3682" fillcolor="silver" stroked="f"/>
              <v:line id="_x0000_s1114" style="position:absolute" from="914,3347" to="9286,3348" strokeweight="0"/>
              <v:line id="_x0000_s1115" style="position:absolute" from="914,2734" to="9286,2735" strokeweight="0"/>
              <v:line id="_x0000_s1116" style="position:absolute" from="914,2120" to="9286,2121" strokeweight="0"/>
              <v:line id="_x0000_s1117" style="position:absolute" from="914,1506" to="9286,1507" strokeweight="0"/>
              <v:line id="_x0000_s1118" style="position:absolute" from="914,893" to="9286,894" strokeweight="0"/>
              <v:line id="_x0000_s1119" style="position:absolute" from="914,279" to="9286,280" strokeweight="0"/>
              <v:line id="_x0000_s1120" style="position:absolute" from="1843,279" to="1844,3961" strokeweight="0"/>
              <v:line id="_x0000_s1121" style="position:absolute" from="2774,279" to="2775,3961" strokeweight="0"/>
              <v:line id="_x0000_s1122" style="position:absolute" from="3704,279" to="3705,3961" strokeweight="0"/>
              <v:line id="_x0000_s1123" style="position:absolute" from="4635,279" to="4636,3961" strokeweight="0"/>
              <v:line id="_x0000_s1124" style="position:absolute" from="5565,279" to="5566,3961" strokeweight="0"/>
              <v:line id="_x0000_s1125" style="position:absolute" from="6496,279" to="6497,3961" strokeweight="0"/>
              <v:line id="_x0000_s1126" style="position:absolute" from="7425,279" to="7426,3961" strokeweight="0"/>
              <v:line id="_x0000_s1127" style="position:absolute" from="8356,279" to="8357,3961" strokeweight="0"/>
              <v:line id="_x0000_s1128" style="position:absolute" from="9286,279" to="9287,3961" strokeweight="0"/>
              <v:rect id="_x0000_s1129" style="position:absolute;left:914;top:279;width:8372;height:3682" filled="f" strokecolor="gray" strokeweight=".65pt"/>
              <v:line id="_x0000_s1130" style="position:absolute" from="914,279" to="915,3961" strokeweight="0"/>
              <v:line id="_x0000_s1131" style="position:absolute" from="864,3961" to="914,3962" strokeweight="0"/>
              <v:line id="_x0000_s1132" style="position:absolute" from="864,3347" to="914,3348" strokeweight="0"/>
              <v:line id="_x0000_s1133" style="position:absolute" from="864,2734" to="914,2735" strokeweight="0"/>
              <v:line id="_x0000_s1134" style="position:absolute" from="864,2120" to="914,2121" strokeweight="0"/>
              <v:line id="_x0000_s1135" style="position:absolute" from="864,1506" to="914,1507" strokeweight="0"/>
              <v:line id="_x0000_s1136" style="position:absolute" from="864,893" to="914,894" strokeweight="0"/>
              <v:line id="_x0000_s1137" style="position:absolute" from="864,279" to="914,280" strokeweight="0"/>
              <v:line id="_x0000_s1138" style="position:absolute" from="914,3961" to="9286,3962" strokeweight="0"/>
              <v:line id="_x0000_s1139" style="position:absolute;flip:y" from="914,3961" to="915,4011" strokeweight="0"/>
              <v:line id="_x0000_s1140" style="position:absolute;flip:y" from="1843,3961" to="1844,4011" strokeweight="0"/>
              <v:line id="_x0000_s1141" style="position:absolute;flip:y" from="2774,3961" to="2775,4011" strokeweight="0"/>
              <v:line id="_x0000_s1142" style="position:absolute;flip:y" from="3704,3961" to="3705,4011" strokeweight="0"/>
              <v:line id="_x0000_s1143" style="position:absolute;flip:y" from="4635,3961" to="4636,4011" strokeweight="0"/>
              <v:line id="_x0000_s1144" style="position:absolute;flip:y" from="5565,3961" to="5566,4011" strokeweight="0"/>
              <v:line id="_x0000_s1145" style="position:absolute;flip:y" from="6496,3961" to="6497,4011" strokeweight="0"/>
              <v:line id="_x0000_s1146" style="position:absolute;flip:y" from="7425,3961" to="7426,4011" strokeweight="0"/>
              <v:line id="_x0000_s1147" style="position:absolute;flip:y" from="8356,3961" to="8357,4011" strokeweight="0"/>
              <v:line id="_x0000_s1148" style="position:absolute;flip:y" from="9286,3961" to="9287,4011" strokeweight="0"/>
              <v:shape id="_x0000_s1149" style="position:absolute;left:914;top:947;width:8604;height:2647" coordsize="5415,1663" path="m,1663r1,-17l3,1631r3,-26l9,1583r3,-20l15,1544r3,-17l21,1511r2,-15l26,1482r3,-14l44,1408r15,-52l73,1309r16,-46l103,1229r14,-35l132,1161r14,-31l161,1100r15,-27l190,1047r15,-25l220,998r14,-22l249,954r15,-21l278,913r15,-20l307,874r15,-18l337,839r14,-17l366,805r15,-16l395,773r15,-15l425,743r14,-14l454,715r14,-14l483,687r15,-13l512,662r15,-13l542,637r14,-11l571,614r15,-11l600,592r15,-11l629,571r15,-11l659,550r14,-10l688,531r15,-10l717,512r15,-9l761,485r29,-16l820,453r29,-16l878,423r30,-15l937,395r29,-13l995,369r30,-12l1054,345r29,-11l1112,323r30,-10l1171,303r29,-10l1230,284r29,-10l1288,266r29,-9l1347,249r29,-8l1405,233r29,-7l1464,219r29,-7l1522,205r30,-6l1581,192r29,-6l1639,180r30,-5l1698,169r29,-5l1756,159r30,-5l1815,149r29,-5l1874,140r29,-5l1932,131r29,-4l1991,123r29,-4l2049,115r29,-3l2108,108r29,-3l2166,101r30,-3l2225,95r29,-3l2283,89r30,-3l2342,84r29,-3l2400,79r30,-3l2459,74r29,-3l2518,69r29,-2l2576,65r29,-2l2635,61r29,-2l2693,57r29,-2l2752,53r29,-1l2810,50r30,-2l2869,47r29,-2l2927,44r147,-7l3220,32r146,-5l3513,22r146,-3l3806,16r146,-3l4098,11,4245,9,4391,7,4537,6,4684,4,4830,3,4976,2r147,l5269,1,5415,e" filled="f" strokecolor="red" strokeweight="1.9pt">
                <v:path arrowok="t"/>
              </v:shape>
              <v:shape id="_x0000_s1150" style="position:absolute;left:914;top:2242;width:8604;height:1352" coordsize="5415,849" path="m,849r1,l3,849r3,l9,849r3,l15,849r3,l21,849r2,l26,849r3,l44,848r15,-1l73,845r16,-3l103,839r14,-5l132,828r14,-6l161,816r15,-7l190,801r15,-7l220,786r14,-8l249,770r15,-8l278,755r15,-8l307,739r15,-8l337,723r14,-7l366,708r15,-7l395,693r15,-7l425,678r14,-7l454,664r14,-8l483,649r15,-7l512,635r15,-7l542,621r14,-7l571,607r15,-7l600,593r15,-6l629,580r15,-7l659,567r14,-7l688,553r15,-6l717,540r15,-6l761,521r29,-13l820,495r29,-12l878,471r30,-12l937,447r29,-12l995,424r30,-11l1054,402r29,-11l1112,381r30,-11l1171,360r29,-9l1230,341r29,-9l1288,322r29,-9l1347,305r29,-9l1405,288r29,-9l1464,271r29,-7l1522,256r30,-7l1581,242r29,-7l1639,228r30,-7l1698,215r29,-7l1756,202r30,-6l1815,190r29,-5l1874,179r29,-5l1932,169r29,-5l1991,159r29,-5l2049,150r29,-5l2108,141r29,-5l2166,132r30,-4l2225,124r29,-3l2283,117r30,-4l2342,110r29,-3l2400,103r30,-3l2459,97r29,-3l2518,91r29,-3l2576,85r29,-2l2635,80r29,-2l2693,75r29,-2l2752,71r29,-3l2810,66r30,-2l2869,62r29,-2l2927,58r147,-9l3220,42r146,-7l3513,30r146,-5l3806,21r146,-4l4098,14r147,-3l4391,9,4537,7,4684,5,4830,4,4976,2,5123,1,5269,r146,e" filled="f" strokecolor="blue" strokeweight="1.9pt">
                <v:path arrowok="t"/>
              </v:shape>
              <v:shape id="_x0000_s1151" style="position:absolute;left:914;top:2965;width:8604;height:629" coordsize="5415,395" path="m,395r1,l3,395r3,l9,395r3,l15,395r3,l21,395r2,l26,395r3,l44,395r15,l73,395r16,l103,394r14,l132,394r14,l161,393r15,l190,392r15,-1l220,390r14,-2l249,387r15,-2l278,383r15,-2l307,379r15,-2l337,374r14,-2l366,369r15,-2l395,364r15,-3l425,358r14,-3l454,352r14,-3l483,346r15,-3l512,340r15,-3l542,334r14,-3l571,327r15,-3l600,321r15,-3l629,315r15,-4l659,308r14,-3l688,302r15,-3l717,296r15,-4l761,286r29,-6l820,274r29,-6l878,262r30,-6l937,250r29,-5l995,239r30,-6l1054,228r29,-5l1112,217r30,-5l1171,207r29,-5l1230,197r29,-4l1288,188r29,-5l1347,179r29,-5l1405,170r29,-4l1464,161r29,-4l1522,153r30,-4l1581,145r29,-3l1639,138r30,-4l1698,131r29,-4l1756,124r30,-3l1815,117r29,-3l1874,111r29,-3l1932,105r29,-3l1991,99r29,-3l2049,94r29,-3l2108,89r29,-3l2166,84r30,-3l2225,79r29,-2l2283,74r30,-2l2342,70r29,-2l2400,66r30,-2l2459,62r29,-1l2518,59r29,-2l2576,55r29,-1l2635,52r29,-1l2693,49r29,-1l2752,46r29,-1l2810,43r30,-1l2869,41r29,-2l2927,38r147,-5l3220,28r146,-4l3513,20r146,-3l3806,14r146,-2l4098,10,4245,8,4391,7,4537,5,4684,4,4830,3,4976,2r147,l5269,1,5415,e" filled="f" strokecolor="#936" strokeweight="1.9pt">
                <v:path arrowok="t"/>
              </v:shape>
              <v:shape id="_x0000_s1152" style="position:absolute;left:914;top:2152;width:8604;height:1442" coordsize="5415,906" path="m,906r1,l3,906r3,l9,906r3,l15,906r3,-1l21,905r2,l26,905r3,-1l44,900r15,-6l73,885,89,875r14,-10l117,854r15,-12l146,830r15,-12l176,807r14,-12l205,783r15,-12l234,760r15,-12l264,737r14,-11l293,715r14,-11l322,693r15,-10l351,672r15,-10l381,652r14,-10l410,632r15,-10l439,612r15,-10l468,593r15,-9l498,574r14,-9l527,556r15,-9l556,539r15,-9l586,522r14,-9l615,505r14,-8l644,489r15,-8l673,473r15,-8l703,458r14,-8l732,443r29,-14l790,415r30,-13l849,388r29,-12l908,364r29,-12l966,340r29,-11l1025,318r29,-10l1083,298r29,-10l1142,279r29,-9l1200,261r30,-9l1259,244r29,-8l1317,229r30,-8l1376,214r29,-7l1434,200r30,-6l1493,188r29,-6l1552,176r29,-6l1610,165r29,-6l1669,154r29,-5l1727,144r29,-4l1786,135r29,-4l1844,127r30,-5l1903,119r29,-4l1961,111r30,-3l2020,104r29,-3l2078,98r30,-4l2137,91r29,-2l2196,86r29,-3l2254,80r29,-2l2313,75r29,-2l2371,71r29,-3l2430,66r29,-2l2488,62r30,-2l2547,58r29,-2l2605,54r30,-1l2664,51r29,-2l2722,48r30,-2l2781,45r29,-2l2840,42r29,-2l2898,39r29,-1l3074,32r146,-5l3366,23r147,-4l3659,16r147,-3l3952,11,4098,9,4245,7,4391,6,4537,4,4684,3,4830,2r146,l5123,1,5269,r146,e" filled="f" strokecolor="green" strokeweight="1.9pt">
                <v:path arrowok="t"/>
              </v:shape>
              <v:shape id="_x0000_s1153" style="position:absolute;left:914;top:2710;width:8604;height:884" coordsize="5415,555" path="m,555r1,l3,555r3,l9,555r3,l15,555r3,l21,555r2,l26,555r3,l44,554r15,l73,552r16,-2l103,547r14,-4l132,538r14,-5l161,527r15,-6l190,514r15,-7l220,500r14,-7l249,486r15,-7l278,471r15,-7l307,457r15,-7l337,443r14,-6l366,430r15,-7l395,417r15,-6l425,404r14,-6l454,392r14,-6l483,381r15,-6l512,369r15,-5l542,358r14,-5l571,348r15,-6l600,337r15,-5l629,327r15,-5l659,317r14,-4l688,308r15,-5l717,299r15,-5l761,285r29,-8l820,268r29,-8l878,252r30,-8l937,237r29,-8l995,222r30,-7l1054,209r29,-7l1112,196r30,-6l1171,184r29,-6l1230,172r29,-5l1288,162r29,-5l1347,152r29,-5l1405,142r29,-4l1464,133r29,-4l1522,125r30,-4l1581,117r29,-4l1639,110r30,-4l1698,103r29,-3l1756,97r30,-4l1815,91r29,-3l1874,85r29,-3l1932,80r29,-3l1991,75r29,-3l2049,70r29,-2l2108,66r29,-2l2166,62r30,-2l2225,58r29,-2l2283,54r30,-2l2342,51r29,-2l2400,48r30,-2l2459,45r29,-2l2518,42r29,-2l2576,39r29,-1l2635,37r29,-2l2693,34r29,-1l2752,32r29,-1l2810,30r30,-1l2869,28r29,-1l2927,26r147,-4l3220,19r146,-3l3513,13r146,-2l3806,9,3952,7,4098,6,4245,5,4391,4,4537,3,4684,2,4830,1r146,l5123,r146,l5415,e" filled="f" strokecolor="yellow" strokeweight="1.9pt">
                <v:path arrowok="t"/>
              </v:shape>
              <v:rect id="_x0000_s1154" style="position:absolute;left:704;top:3869;width:78;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0</w:t>
                      </w:r>
                    </w:p>
                  </w:txbxContent>
                </v:textbox>
              </v:rect>
              <v:rect id="_x0000_s1155" style="position:absolute;left:526;top:3255;width:234;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500</w:t>
                      </w:r>
                    </w:p>
                  </w:txbxContent>
                </v:textbox>
              </v:rect>
              <v:rect id="_x0000_s1156" style="position:absolute;left:437;top:2642;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1000</w:t>
                      </w:r>
                    </w:p>
                  </w:txbxContent>
                </v:textbox>
              </v:rect>
              <v:rect id="_x0000_s1157" style="position:absolute;left:437;top:2028;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1500</w:t>
                      </w:r>
                    </w:p>
                  </w:txbxContent>
                </v:textbox>
              </v:rect>
              <v:rect id="_x0000_s1158" style="position:absolute;left:437;top:1413;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2000</w:t>
                      </w:r>
                    </w:p>
                  </w:txbxContent>
                </v:textbox>
              </v:rect>
              <v:rect id="_x0000_s1159" style="position:absolute;left:437;top:801;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2500</w:t>
                      </w:r>
                    </w:p>
                  </w:txbxContent>
                </v:textbox>
              </v:rect>
              <v:rect id="_x0000_s1160" style="position:absolute;left:437;top:186;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3000</w:t>
                      </w:r>
                    </w:p>
                  </w:txbxContent>
                </v:textbox>
              </v:rect>
              <v:rect id="_x0000_s1161" style="position:absolute;left:869;top:4100;width:78;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0</w:t>
                      </w:r>
                    </w:p>
                  </w:txbxContent>
                </v:textbox>
              </v:rect>
              <v:rect id="_x0000_s1162" style="position:absolute;left:1710;top:4100;width:234;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200</w:t>
                      </w:r>
                    </w:p>
                  </w:txbxContent>
                </v:textbox>
              </v:rect>
              <v:rect id="_x0000_s1163" style="position:absolute;left:2641;top:4100;width:234;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400</w:t>
                      </w:r>
                    </w:p>
                  </w:txbxContent>
                </v:textbox>
              </v:rect>
              <v:rect id="_x0000_s1164" style="position:absolute;left:3570;top:4100;width:234;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600</w:t>
                      </w:r>
                    </w:p>
                  </w:txbxContent>
                </v:textbox>
              </v:rect>
              <v:rect id="_x0000_s1165" style="position:absolute;left:4502;top:4100;width:234;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800</w:t>
                      </w:r>
                    </w:p>
                  </w:txbxContent>
                </v:textbox>
              </v:rect>
              <v:rect id="_x0000_s1166" style="position:absolute;left:5387;top:4100;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1000</w:t>
                      </w:r>
                    </w:p>
                  </w:txbxContent>
                </v:textbox>
              </v:rect>
              <v:rect id="_x0000_s1167" style="position:absolute;left:6318;top:4100;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1200</w:t>
                      </w:r>
                    </w:p>
                  </w:txbxContent>
                </v:textbox>
              </v:rect>
              <v:rect id="_x0000_s1168" style="position:absolute;left:7247;top:4100;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1400</w:t>
                      </w:r>
                    </w:p>
                  </w:txbxContent>
                </v:textbox>
              </v:rect>
              <v:rect id="_x0000_s1169" style="position:absolute;left:8178;top:4100;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1600</w:t>
                      </w:r>
                    </w:p>
                  </w:txbxContent>
                </v:textbox>
              </v:rect>
              <v:rect id="_x0000_s1170" style="position:absolute;left:9108;top:4100;width:312;height:161;mso-wrap-style:none" filled="f" stroked="f">
                <v:textbox style="mso-fit-shape-to-text:t" inset="0,0,0,0">
                  <w:txbxContent>
                    <w:p w:rsidR="00CF7600" w:rsidRPr="00EC5225" w:rsidRDefault="00CF7600" w:rsidP="00CF7600">
                      <w:pPr>
                        <w:rPr>
                          <w:sz w:val="22"/>
                        </w:rPr>
                      </w:pPr>
                      <w:r w:rsidRPr="00EC5225">
                        <w:rPr>
                          <w:rFonts w:ascii="Arial" w:hAnsi="Arial" w:cs="Arial"/>
                          <w:color w:val="000000"/>
                          <w:sz w:val="14"/>
                          <w:szCs w:val="16"/>
                          <w:lang w:val="en-US"/>
                        </w:rPr>
                        <w:t>1800</w:t>
                      </w:r>
                    </w:p>
                  </w:txbxContent>
                </v:textbox>
              </v:rect>
              <v:rect id="_x0000_s1171" style="position:absolute;left:8418;top:3540;width:1041;height:184;mso-wrap-style:none" filled="f" stroked="f">
                <v:textbox style="mso-fit-shape-to-text:t" inset="0,0,0,0">
                  <w:txbxContent>
                    <w:p w:rsidR="00CF7600" w:rsidRDefault="00CF7600" w:rsidP="00CF7600">
                      <w:r>
                        <w:rPr>
                          <w:rFonts w:ascii="Arial" w:hAnsi="Arial" w:cs="Arial"/>
                          <w:color w:val="000000"/>
                          <w:sz w:val="16"/>
                          <w:szCs w:val="16"/>
                          <w:lang w:val="en-US"/>
                        </w:rPr>
                        <w:t>Time, seconds</w:t>
                      </w:r>
                    </w:p>
                  </w:txbxContent>
                </v:textbox>
              </v:rect>
              <v:rect id="_x0000_s1172" style="position:absolute;left:-176;top:1808;width:1112;height:378;rotation:270;mso-wrap-style:none" filled="f" stroked="f">
                <v:textbox style="layout-flow:vertical;mso-layout-flow-alt:bottom-to-top;mso-fit-shape-to-text:t" inset="0,0,0,0">
                  <w:txbxContent>
                    <w:p w:rsidR="00CF7600" w:rsidRDefault="00CF7600" w:rsidP="00CF7600">
                      <w:r>
                        <w:rPr>
                          <w:rFonts w:ascii="Arial" w:hAnsi="Arial" w:cs="Arial"/>
                          <w:color w:val="000000"/>
                          <w:sz w:val="16"/>
                          <w:szCs w:val="16"/>
                          <w:lang w:val="en-US"/>
                        </w:rPr>
                        <w:t>Temperature, K</w:t>
                      </w:r>
                    </w:p>
                  </w:txbxContent>
                </v:textbox>
              </v:rect>
              <v:line id="_x0000_s1173" style="position:absolute" from="362,4938" to="601,4939" strokecolor="red" strokeweight="1.9pt"/>
              <v:rect id="_x0000_s1174" style="position:absolute;left:636;top:4870;width:1440;height:161;mso-wrap-style:none" filled="f" stroked="f">
                <v:textbox style="mso-fit-shape-to-text:t" inset="0,0,0,0">
                  <w:txbxContent>
                    <w:p w:rsidR="00CF7600" w:rsidRDefault="00CF7600" w:rsidP="00CF7600">
                      <w:r>
                        <w:rPr>
                          <w:rFonts w:ascii="Arial" w:hAnsi="Arial" w:cs="Arial"/>
                          <w:color w:val="000000"/>
                          <w:sz w:val="14"/>
                          <w:szCs w:val="14"/>
                          <w:lang w:val="en-US"/>
                        </w:rPr>
                        <w:t>Surface of plasmatrons</w:t>
                      </w:r>
                    </w:p>
                  </w:txbxContent>
                </v:textbox>
              </v:rect>
              <v:line id="_x0000_s1175" style="position:absolute" from="4997,4938" to="5236,4939" strokecolor="blue" strokeweight="1.9pt"/>
              <v:rect id="_x0000_s1176" style="position:absolute;left:5274;top:4698;width:3634;height:322;mso-wrap-style:none" filled="f" stroked="f">
                <v:textbox style="mso-fit-shape-to-text:t" inset="0,0,0,0">
                  <w:txbxContent>
                    <w:p w:rsidR="00CF7600" w:rsidRDefault="00CF7600" w:rsidP="00CF7600">
                      <w:pPr>
                        <w:rPr>
                          <w:rFonts w:ascii="Arial" w:hAnsi="Arial" w:cs="Arial"/>
                          <w:color w:val="000000"/>
                          <w:sz w:val="14"/>
                          <w:szCs w:val="14"/>
                          <w:lang w:val="en-US"/>
                        </w:rPr>
                      </w:pPr>
                      <w:r>
                        <w:rPr>
                          <w:rFonts w:ascii="Arial" w:hAnsi="Arial" w:cs="Arial"/>
                          <w:color w:val="000000"/>
                          <w:sz w:val="14"/>
                          <w:szCs w:val="14"/>
                          <w:lang w:val="en-US"/>
                        </w:rPr>
                        <w:t xml:space="preserve">Corium on the level of 20 mm from the inner vessel bottom </w:t>
                      </w:r>
                    </w:p>
                    <w:p w:rsidR="00CF7600" w:rsidRPr="000D7EB2" w:rsidRDefault="00CF7600" w:rsidP="00CF7600">
                      <w:pPr>
                        <w:rPr>
                          <w:rFonts w:ascii="Arial" w:hAnsi="Arial" w:cs="Arial"/>
                          <w:color w:val="000000"/>
                          <w:sz w:val="14"/>
                          <w:szCs w:val="14"/>
                          <w:lang w:val="en-US"/>
                        </w:rPr>
                      </w:pPr>
                      <w:r>
                        <w:rPr>
                          <w:rFonts w:ascii="Arial" w:hAnsi="Arial" w:cs="Arial"/>
                          <w:color w:val="000000"/>
                          <w:sz w:val="14"/>
                          <w:szCs w:val="14"/>
                          <w:lang w:val="en-US"/>
                        </w:rPr>
                        <w:t>(</w:t>
                      </w:r>
                      <w:proofErr w:type="gramStart"/>
                      <w:r>
                        <w:rPr>
                          <w:rFonts w:ascii="Arial" w:hAnsi="Arial" w:cs="Arial"/>
                          <w:color w:val="000000"/>
                          <w:sz w:val="14"/>
                          <w:szCs w:val="14"/>
                          <w:lang w:val="en-US"/>
                        </w:rPr>
                        <w:t>under</w:t>
                      </w:r>
                      <w:proofErr w:type="gramEnd"/>
                      <w:r>
                        <w:rPr>
                          <w:rFonts w:ascii="Arial" w:hAnsi="Arial" w:cs="Arial"/>
                          <w:color w:val="000000"/>
                          <w:sz w:val="14"/>
                          <w:szCs w:val="14"/>
                          <w:lang w:val="en-US"/>
                        </w:rPr>
                        <w:t xml:space="preserve"> electrode </w:t>
                      </w:r>
                      <w:r w:rsidRPr="000D7EB2">
                        <w:rPr>
                          <w:rFonts w:ascii="Arial" w:hAnsi="Arial" w:cs="Arial"/>
                          <w:color w:val="000000"/>
                          <w:sz w:val="14"/>
                          <w:szCs w:val="14"/>
                          <w:lang w:val="en-US"/>
                        </w:rPr>
                        <w:t>end face</w:t>
                      </w:r>
                      <w:r>
                        <w:rPr>
                          <w:rFonts w:ascii="Arial" w:hAnsi="Arial" w:cs="Arial"/>
                          <w:color w:val="000000"/>
                          <w:sz w:val="14"/>
                          <w:szCs w:val="14"/>
                          <w:lang w:val="en-US"/>
                        </w:rPr>
                        <w:t>)</w:t>
                      </w:r>
                    </w:p>
                  </w:txbxContent>
                </v:textbox>
              </v:rect>
              <v:line id="_x0000_s1177" style="position:absolute" from="362,5198" to="601,5199" strokecolor="#936" strokeweight="1.9pt"/>
              <v:rect id="_x0000_s1178" style="position:absolute;left:636;top:5129;width:2316;height:161" filled="f" stroked="f">
                <v:textbox style="mso-fit-shape-to-text:t" inset="0,0,0,0">
                  <w:txbxContent>
                    <w:p w:rsidR="00CF7600" w:rsidRPr="000D7EB2" w:rsidRDefault="00CF7600" w:rsidP="00CF7600">
                      <w:pPr>
                        <w:rPr>
                          <w:lang w:val="en-US"/>
                        </w:rPr>
                      </w:pPr>
                      <w:r>
                        <w:rPr>
                          <w:rFonts w:ascii="Arial" w:hAnsi="Arial" w:cs="Arial"/>
                          <w:color w:val="000000"/>
                          <w:sz w:val="14"/>
                          <w:szCs w:val="14"/>
                          <w:lang w:val="en-US"/>
                        </w:rPr>
                        <w:t>Corium near the inner vessel bottom</w:t>
                      </w:r>
                    </w:p>
                  </w:txbxContent>
                </v:textbox>
              </v:rect>
              <v:line id="_x0000_s1179" style="position:absolute" from="4997,5417" to="5236,5418" strokecolor="green" strokeweight="1.9pt"/>
              <v:rect id="_x0000_s1180" style="position:absolute;left:5274;top:5352;width:2310;height:322" filled="f" stroked="f">
                <v:textbox style="mso-fit-shape-to-text:t" inset="0,0,0,0">
                  <w:txbxContent>
                    <w:p w:rsidR="00CF7600" w:rsidRDefault="00CF7600" w:rsidP="00CF7600">
                      <w:pPr>
                        <w:rPr>
                          <w:rFonts w:ascii="Arial" w:hAnsi="Arial" w:cs="Arial"/>
                          <w:color w:val="000000"/>
                          <w:sz w:val="14"/>
                          <w:szCs w:val="14"/>
                          <w:lang w:val="en-US"/>
                        </w:rPr>
                      </w:pPr>
                      <w:r>
                        <w:rPr>
                          <w:rFonts w:ascii="Arial" w:hAnsi="Arial" w:cs="Arial"/>
                          <w:color w:val="000000"/>
                          <w:sz w:val="14"/>
                          <w:szCs w:val="14"/>
                          <w:lang w:val="en-US"/>
                        </w:rPr>
                        <w:t xml:space="preserve">Corium on the radius of 65 mm </w:t>
                      </w:r>
                    </w:p>
                    <w:p w:rsidR="00CF7600" w:rsidRDefault="00CF7600" w:rsidP="00CF7600">
                      <w:pPr>
                        <w:rPr>
                          <w:rFonts w:ascii="Arial" w:hAnsi="Arial" w:cs="Arial"/>
                          <w:color w:val="000000"/>
                          <w:sz w:val="14"/>
                          <w:szCs w:val="14"/>
                          <w:lang w:val="en-US"/>
                        </w:rPr>
                      </w:pPr>
                      <w:r>
                        <w:rPr>
                          <w:rFonts w:ascii="Arial" w:hAnsi="Arial" w:cs="Arial"/>
                          <w:color w:val="000000"/>
                          <w:sz w:val="14"/>
                          <w:szCs w:val="14"/>
                          <w:lang w:val="en-US"/>
                        </w:rPr>
                        <w:t>(</w:t>
                      </w:r>
                      <w:proofErr w:type="gramStart"/>
                      <w:r>
                        <w:rPr>
                          <w:rFonts w:ascii="Arial" w:hAnsi="Arial" w:cs="Arial"/>
                          <w:color w:val="000000"/>
                          <w:sz w:val="14"/>
                          <w:szCs w:val="14"/>
                          <w:lang w:val="en-US"/>
                        </w:rPr>
                        <w:t>in</w:t>
                      </w:r>
                      <w:proofErr w:type="gramEnd"/>
                      <w:r>
                        <w:rPr>
                          <w:rFonts w:ascii="Arial" w:hAnsi="Arial" w:cs="Arial"/>
                          <w:color w:val="000000"/>
                          <w:sz w:val="14"/>
                          <w:szCs w:val="14"/>
                          <w:lang w:val="en-US"/>
                        </w:rPr>
                        <w:t xml:space="preserve"> the middle of experimental cell)</w:t>
                      </w:r>
                    </w:p>
                  </w:txbxContent>
                </v:textbox>
              </v:rect>
              <v:line id="_x0000_s1181" style="position:absolute" from="362,5459" to="601,5460" strokecolor="yellow" strokeweight="1.9pt"/>
              <v:rect id="_x0000_s1182" style="position:absolute;left:636;top:5442;width:3762;height:222" filled="f" stroked="f">
                <v:textbox inset="0,0,0,0">
                  <w:txbxContent>
                    <w:p w:rsidR="00CF7600" w:rsidRPr="000D7EB2" w:rsidRDefault="00CF7600" w:rsidP="00CF7600">
                      <w:pPr>
                        <w:rPr>
                          <w:lang w:val="en-US"/>
                        </w:rPr>
                      </w:pPr>
                      <w:r>
                        <w:rPr>
                          <w:rFonts w:ascii="Arial" w:hAnsi="Arial" w:cs="Arial"/>
                          <w:color w:val="000000"/>
                          <w:sz w:val="14"/>
                          <w:szCs w:val="14"/>
                          <w:lang w:val="en-US"/>
                        </w:rPr>
                        <w:t>Corium near the inner vessel lateral wall on the center level</w:t>
                      </w:r>
                    </w:p>
                  </w:txbxContent>
                </v:textbox>
              </v:rect>
            </v:group>
            <w10:anchorlock/>
          </v:group>
        </w:pict>
      </w:r>
    </w:p>
    <w:p w:rsidR="00CF7600" w:rsidRDefault="00610E10" w:rsidP="00610E10">
      <w:pPr>
        <w:spacing w:before="120"/>
        <w:jc w:val="center"/>
        <w:rPr>
          <w:lang w:val="en-US"/>
        </w:rPr>
      </w:pPr>
      <w:r>
        <w:rPr>
          <w:lang w:val="en-US"/>
        </w:rPr>
        <w:t>Fig. 2</w:t>
      </w:r>
      <w:r w:rsidR="002856C6">
        <w:rPr>
          <w:lang w:val="en-US"/>
        </w:rPr>
        <w:t>4</w:t>
      </w:r>
      <w:r>
        <w:rPr>
          <w:lang w:val="en-US"/>
        </w:rPr>
        <w:t xml:space="preserve"> Predicted temperature history in experimental cell</w:t>
      </w:r>
    </w:p>
    <w:p w:rsidR="00E96578" w:rsidRPr="00610E10" w:rsidRDefault="004E5247" w:rsidP="00E96578">
      <w:pPr>
        <w:spacing w:before="120"/>
        <w:rPr>
          <w:b/>
          <w:lang w:val="en-US"/>
        </w:rPr>
      </w:pPr>
      <w:r>
        <w:rPr>
          <w:b/>
          <w:lang w:val="en-US"/>
        </w:rPr>
        <w:t>2</w:t>
      </w:r>
      <w:r w:rsidR="00E96578" w:rsidRPr="00610E10">
        <w:rPr>
          <w:b/>
          <w:lang w:val="en-US"/>
        </w:rPr>
        <w:t>.3 Test performance</w:t>
      </w:r>
    </w:p>
    <w:p w:rsidR="00E96578" w:rsidRDefault="00D26CC5" w:rsidP="00D26CC5">
      <w:pPr>
        <w:spacing w:before="120"/>
        <w:jc w:val="both"/>
        <w:rPr>
          <w:lang w:val="en-US"/>
        </w:rPr>
      </w:pPr>
      <w:r>
        <w:rPr>
          <w:lang w:val="en-US"/>
        </w:rPr>
        <w:t>Test duration was almost 2 hours. Electrical power of plasmatrons was kept about 16</w:t>
      </w:r>
      <w:proofErr w:type="gramStart"/>
      <w:r>
        <w:rPr>
          <w:lang w:val="en-US"/>
        </w:rPr>
        <w:t>,5</w:t>
      </w:r>
      <w:proofErr w:type="gramEnd"/>
      <w:r>
        <w:rPr>
          <w:lang w:val="en-US"/>
        </w:rPr>
        <w:t xml:space="preserve"> kW. </w:t>
      </w:r>
      <w:r w:rsidR="00E03344">
        <w:rPr>
          <w:lang w:val="en-US"/>
        </w:rPr>
        <w:t xml:space="preserve">Scheme of thermocouples location is shown in fig. 25. </w:t>
      </w:r>
      <w:r>
        <w:rPr>
          <w:lang w:val="en-US"/>
        </w:rPr>
        <w:t>Measured temperatures in different points of inner vessel wall are shown in fig. 2</w:t>
      </w:r>
      <w:r w:rsidR="00E03344">
        <w:rPr>
          <w:lang w:val="en-US"/>
        </w:rPr>
        <w:t>6</w:t>
      </w:r>
      <w:r>
        <w:rPr>
          <w:lang w:val="en-US"/>
        </w:rPr>
        <w:t>.</w:t>
      </w:r>
    </w:p>
    <w:p w:rsidR="00E03344" w:rsidRDefault="00E03344" w:rsidP="00E03344">
      <w:pPr>
        <w:spacing w:before="120"/>
        <w:jc w:val="center"/>
        <w:rPr>
          <w:lang w:val="en-US"/>
        </w:rPr>
      </w:pPr>
      <w:r w:rsidRPr="00576A65">
        <w:pict>
          <v:shape id="_x0000_i1070" type="#_x0000_t75" style="width:216.65pt;height:314.55pt">
            <v:imagedata r:id="rId49" o:title=""/>
          </v:shape>
        </w:pict>
      </w:r>
    </w:p>
    <w:p w:rsidR="00E03344" w:rsidRPr="00E03344" w:rsidRDefault="00E03344" w:rsidP="00E03344">
      <w:pPr>
        <w:spacing w:before="120"/>
        <w:jc w:val="center"/>
        <w:rPr>
          <w:lang w:val="en-US"/>
        </w:rPr>
      </w:pPr>
      <w:r>
        <w:rPr>
          <w:lang w:val="en-US"/>
        </w:rPr>
        <w:t xml:space="preserve">Fig. 25 Thermocouples location on the wall </w:t>
      </w:r>
      <w:r w:rsidR="00EC5225">
        <w:rPr>
          <w:lang w:val="en-US"/>
        </w:rPr>
        <w:t xml:space="preserve">and bottom </w:t>
      </w:r>
      <w:r>
        <w:rPr>
          <w:lang w:val="en-US"/>
        </w:rPr>
        <w:t>of the inner vessel</w:t>
      </w:r>
    </w:p>
    <w:p w:rsidR="00610E10" w:rsidRDefault="00D26CC5" w:rsidP="00610E10">
      <w:pPr>
        <w:spacing w:before="120"/>
        <w:jc w:val="center"/>
        <w:rPr>
          <w:lang w:val="en-US"/>
        </w:rPr>
      </w:pPr>
      <w:r w:rsidRPr="008D6A8E">
        <w:rPr>
          <w:lang w:val="en-US"/>
        </w:rPr>
        <w:lastRenderedPageBreak/>
        <w:pict>
          <v:shape id="_x0000_i1071" type="#_x0000_t75" style="width:463.85pt;height:309.55pt">
            <v:imagedata r:id="rId50" o:title=""/>
          </v:shape>
        </w:pict>
      </w:r>
    </w:p>
    <w:p w:rsidR="00610E10" w:rsidRDefault="00D26CC5" w:rsidP="00610E10">
      <w:pPr>
        <w:spacing w:before="120"/>
        <w:jc w:val="center"/>
        <w:rPr>
          <w:lang w:val="en-US"/>
        </w:rPr>
      </w:pPr>
      <w:r>
        <w:rPr>
          <w:lang w:val="en-US"/>
        </w:rPr>
        <w:t>Fig. 2</w:t>
      </w:r>
      <w:r w:rsidR="00E03344">
        <w:rPr>
          <w:lang w:val="en-US"/>
        </w:rPr>
        <w:t>6</w:t>
      </w:r>
      <w:r>
        <w:rPr>
          <w:lang w:val="en-US"/>
        </w:rPr>
        <w:t xml:space="preserve"> Temperature history in different points of inner vessel wall</w:t>
      </w:r>
    </w:p>
    <w:p w:rsidR="00610E10" w:rsidRDefault="00D26CC5" w:rsidP="00D26CC5">
      <w:pPr>
        <w:spacing w:before="120"/>
        <w:jc w:val="both"/>
        <w:rPr>
          <w:lang w:val="en-US"/>
        </w:rPr>
      </w:pPr>
      <w:r>
        <w:rPr>
          <w:lang w:val="en-US"/>
        </w:rPr>
        <w:t>Temperature of corium was measured using tungsten-rhenium thermocouples installed around the plasmatrons on the equal distance between plasmatrons and inner vessel walls (i.e. on the distance of 15 mm from the lateral site of plasmatrons)</w:t>
      </w:r>
      <w:r w:rsidR="00E03344">
        <w:rPr>
          <w:lang w:val="en-US"/>
        </w:rPr>
        <w:t xml:space="preserve"> /fig. 27/</w:t>
      </w:r>
      <w:r>
        <w:rPr>
          <w:lang w:val="en-US"/>
        </w:rPr>
        <w:t xml:space="preserve">. Temperature </w:t>
      </w:r>
      <w:r w:rsidR="00E03344">
        <w:rPr>
          <w:lang w:val="en-US"/>
        </w:rPr>
        <w:t>plot of corium is shown in fig. </w:t>
      </w:r>
      <w:r>
        <w:rPr>
          <w:lang w:val="en-US"/>
        </w:rPr>
        <w:t>2</w:t>
      </w:r>
      <w:r w:rsidR="00E03344">
        <w:rPr>
          <w:lang w:val="en-US"/>
        </w:rPr>
        <w:t>8</w:t>
      </w:r>
      <w:r>
        <w:rPr>
          <w:lang w:val="en-US"/>
        </w:rPr>
        <w:t>.</w:t>
      </w:r>
    </w:p>
    <w:p w:rsidR="00E03344" w:rsidRDefault="00E03344" w:rsidP="00D26CC5">
      <w:pPr>
        <w:spacing w:before="120"/>
        <w:jc w:val="center"/>
        <w:rPr>
          <w:lang w:val="en-US"/>
        </w:rPr>
      </w:pPr>
      <w:r>
        <w:object w:dxaOrig="10695" w:dyaOrig="11813">
          <v:shape id="_x0000_i1072" type="#_x0000_t75" style="width:223.65pt;height:246.2pt" o:ole="">
            <v:imagedata r:id="rId51" o:title=""/>
          </v:shape>
          <o:OLEObject Type="Embed" ProgID="Visio.Drawing.11" ShapeID="_x0000_i1072" DrawAspect="Content" ObjectID="_1412101128" r:id="rId52"/>
        </w:object>
      </w:r>
    </w:p>
    <w:p w:rsidR="00E03344" w:rsidRDefault="00E03344" w:rsidP="00D26CC5">
      <w:pPr>
        <w:spacing w:before="120"/>
        <w:jc w:val="center"/>
        <w:rPr>
          <w:lang w:val="en-US"/>
        </w:rPr>
      </w:pPr>
      <w:r>
        <w:rPr>
          <w:lang w:val="en-US"/>
        </w:rPr>
        <w:t>Fig. 27 Thermocouples location in the corium loading</w:t>
      </w:r>
    </w:p>
    <w:p w:rsidR="00D26CC5" w:rsidRDefault="00D26CC5" w:rsidP="00D26CC5">
      <w:pPr>
        <w:spacing w:before="120"/>
        <w:jc w:val="center"/>
        <w:rPr>
          <w:lang w:val="en-US"/>
        </w:rPr>
      </w:pPr>
      <w:r w:rsidRPr="008D6A8E">
        <w:rPr>
          <w:lang w:val="en-US"/>
        </w:rPr>
        <w:lastRenderedPageBreak/>
        <w:pict>
          <v:shape id="_x0000_i1073" type="#_x0000_t75" style="width:467.5pt;height:310.25pt">
            <v:imagedata r:id="rId53" o:title=""/>
          </v:shape>
        </w:pict>
      </w:r>
    </w:p>
    <w:p w:rsidR="00D26CC5" w:rsidRDefault="00D26CC5" w:rsidP="00D26CC5">
      <w:pPr>
        <w:spacing w:before="120"/>
        <w:jc w:val="center"/>
        <w:rPr>
          <w:lang w:val="en-US"/>
        </w:rPr>
      </w:pPr>
      <w:r>
        <w:rPr>
          <w:lang w:val="en-US"/>
        </w:rPr>
        <w:t>Fig. 2</w:t>
      </w:r>
      <w:r w:rsidR="00E03344">
        <w:rPr>
          <w:lang w:val="en-US"/>
        </w:rPr>
        <w:t>8</w:t>
      </w:r>
      <w:r>
        <w:rPr>
          <w:lang w:val="en-US"/>
        </w:rPr>
        <w:t xml:space="preserve"> Temperature history in the corium</w:t>
      </w:r>
    </w:p>
    <w:p w:rsidR="005D5A03" w:rsidRDefault="005D5A03" w:rsidP="005D5A03">
      <w:pPr>
        <w:spacing w:before="120"/>
        <w:jc w:val="both"/>
        <w:rPr>
          <w:lang w:val="en-US"/>
        </w:rPr>
      </w:pPr>
      <w:r>
        <w:rPr>
          <w:lang w:val="en-US"/>
        </w:rPr>
        <w:t>It is clearly that thermocouples installed on the distance 50 mm and 75 mm from the bottom of inner vessel were damaged during the test. Thermocouples installed at more high position indicated temperature about 2000 degree C.</w:t>
      </w:r>
    </w:p>
    <w:p w:rsidR="00E96578" w:rsidRPr="00E03344" w:rsidRDefault="004E5247" w:rsidP="00E96578">
      <w:pPr>
        <w:spacing w:before="120"/>
        <w:rPr>
          <w:b/>
          <w:lang w:val="en-US"/>
        </w:rPr>
      </w:pPr>
      <w:r>
        <w:rPr>
          <w:b/>
          <w:lang w:val="en-US"/>
        </w:rPr>
        <w:t>2</w:t>
      </w:r>
      <w:r w:rsidR="00E96578" w:rsidRPr="00E03344">
        <w:rPr>
          <w:b/>
          <w:lang w:val="en-US"/>
        </w:rPr>
        <w:t>.4 Results of post-test research</w:t>
      </w:r>
    </w:p>
    <w:p w:rsidR="00E96578" w:rsidRDefault="008E2045" w:rsidP="0009712D">
      <w:pPr>
        <w:spacing w:before="120"/>
        <w:jc w:val="both"/>
        <w:rPr>
          <w:lang w:val="en-US"/>
        </w:rPr>
      </w:pPr>
      <w:r>
        <w:rPr>
          <w:lang w:val="en-US"/>
        </w:rPr>
        <w:t>Plasmatrons with partly caked corium was removed easy from the inner vessel during experimental cell disassembling /fig. 29/.</w:t>
      </w:r>
    </w:p>
    <w:tbl>
      <w:tblPr>
        <w:tblW w:w="0" w:type="auto"/>
        <w:jc w:val="center"/>
        <w:tblCellMar>
          <w:left w:w="0" w:type="dxa"/>
          <w:right w:w="0" w:type="dxa"/>
        </w:tblCellMar>
        <w:tblLook w:val="01E0" w:firstRow="1" w:lastRow="1" w:firstColumn="1" w:lastColumn="1" w:noHBand="0" w:noVBand="0"/>
      </w:tblPr>
      <w:tblGrid>
        <w:gridCol w:w="3137"/>
        <w:gridCol w:w="3258"/>
        <w:gridCol w:w="3243"/>
      </w:tblGrid>
      <w:tr w:rsidR="008E2045" w:rsidRPr="007F3DE9" w:rsidTr="007F3DE9">
        <w:trPr>
          <w:jc w:val="center"/>
        </w:trPr>
        <w:tc>
          <w:tcPr>
            <w:tcW w:w="3137" w:type="dxa"/>
            <w:shd w:val="clear" w:color="auto" w:fill="auto"/>
          </w:tcPr>
          <w:p w:rsidR="008E2045" w:rsidRPr="007F3DE9" w:rsidRDefault="008E2045" w:rsidP="007F3DE9">
            <w:pPr>
              <w:jc w:val="center"/>
              <w:rPr>
                <w:rFonts w:ascii="Arial" w:hAnsi="Arial" w:cs="Arial"/>
                <w:sz w:val="20"/>
                <w:szCs w:val="20"/>
              </w:rPr>
            </w:pPr>
            <w:r w:rsidRPr="007F3DE9">
              <w:rPr>
                <w:rFonts w:ascii="Arial" w:hAnsi="Arial" w:cs="Arial"/>
                <w:sz w:val="20"/>
                <w:szCs w:val="20"/>
              </w:rPr>
              <w:pict>
                <v:shape id="_x0000_i1074" type="#_x0000_t75" style="width:139.7pt;height:166.25pt">
                  <v:imagedata r:id="rId54" o:title="Изображение 018"/>
                </v:shape>
              </w:pict>
            </w:r>
          </w:p>
          <w:p w:rsidR="008E2045" w:rsidRPr="007F3DE9" w:rsidRDefault="008E2045" w:rsidP="007F3DE9">
            <w:pPr>
              <w:jc w:val="center"/>
              <w:rPr>
                <w:rFonts w:ascii="Arial" w:hAnsi="Arial" w:cs="Arial"/>
                <w:sz w:val="20"/>
                <w:szCs w:val="20"/>
                <w:lang w:val="en-US"/>
              </w:rPr>
            </w:pPr>
            <w:r w:rsidRPr="007F3DE9">
              <w:rPr>
                <w:rFonts w:ascii="Arial" w:hAnsi="Arial" w:cs="Arial"/>
                <w:sz w:val="20"/>
                <w:szCs w:val="20"/>
                <w:lang w:val="en-US"/>
              </w:rPr>
              <w:t>a) inner vessel with plasmatrons</w:t>
            </w:r>
          </w:p>
        </w:tc>
        <w:tc>
          <w:tcPr>
            <w:tcW w:w="3258" w:type="dxa"/>
            <w:shd w:val="clear" w:color="auto" w:fill="auto"/>
          </w:tcPr>
          <w:p w:rsidR="008E2045" w:rsidRPr="007F3DE9" w:rsidRDefault="008E2045" w:rsidP="007F3DE9">
            <w:pPr>
              <w:jc w:val="center"/>
              <w:rPr>
                <w:rFonts w:ascii="Arial" w:hAnsi="Arial" w:cs="Arial"/>
                <w:sz w:val="20"/>
                <w:szCs w:val="20"/>
              </w:rPr>
            </w:pPr>
            <w:r w:rsidRPr="007F3DE9">
              <w:rPr>
                <w:rFonts w:ascii="Arial" w:hAnsi="Arial" w:cs="Arial"/>
                <w:sz w:val="20"/>
                <w:szCs w:val="20"/>
              </w:rPr>
              <w:pict>
                <v:shape id="_x0000_i1075" type="#_x0000_t75" style="width:142pt;height:165.25pt">
                  <v:imagedata r:id="rId55" o:title="Изображение 035"/>
                </v:shape>
              </w:pict>
            </w:r>
          </w:p>
          <w:p w:rsidR="008E2045" w:rsidRPr="007F3DE9" w:rsidRDefault="008E2045" w:rsidP="007F3DE9">
            <w:pPr>
              <w:jc w:val="center"/>
              <w:rPr>
                <w:rFonts w:ascii="Arial" w:hAnsi="Arial" w:cs="Arial"/>
                <w:sz w:val="20"/>
                <w:szCs w:val="20"/>
                <w:lang w:val="en-US"/>
              </w:rPr>
            </w:pPr>
            <w:r w:rsidRPr="007F3DE9">
              <w:rPr>
                <w:rFonts w:ascii="Arial" w:hAnsi="Arial" w:cs="Arial"/>
                <w:sz w:val="20"/>
                <w:szCs w:val="20"/>
                <w:lang w:val="en-US"/>
              </w:rPr>
              <w:t>b) upper layer of loading was removed</w:t>
            </w:r>
          </w:p>
        </w:tc>
        <w:tc>
          <w:tcPr>
            <w:tcW w:w="3243" w:type="dxa"/>
            <w:shd w:val="clear" w:color="auto" w:fill="auto"/>
          </w:tcPr>
          <w:p w:rsidR="008E2045" w:rsidRPr="007F3DE9" w:rsidRDefault="008E2045" w:rsidP="007F3DE9">
            <w:pPr>
              <w:jc w:val="center"/>
              <w:rPr>
                <w:rFonts w:ascii="Arial" w:hAnsi="Arial" w:cs="Arial"/>
                <w:sz w:val="20"/>
                <w:szCs w:val="20"/>
              </w:rPr>
            </w:pPr>
            <w:r w:rsidRPr="007F3DE9">
              <w:rPr>
                <w:rFonts w:ascii="Arial" w:hAnsi="Arial" w:cs="Arial"/>
                <w:noProof/>
                <w:sz w:val="20"/>
                <w:szCs w:val="20"/>
              </w:rPr>
            </w:r>
            <w:r w:rsidRPr="007F3DE9">
              <w:rPr>
                <w:rFonts w:ascii="Arial" w:hAnsi="Arial" w:cs="Arial"/>
                <w:sz w:val="20"/>
                <w:szCs w:val="20"/>
              </w:rPr>
              <w:pict>
                <v:shape id="_x0000_s1190" type="#_x0000_t75" style="width:140.1pt;height:166.55pt;mso-position-horizontal-relative:char;mso-position-vertical-relative:line">
                  <v:imagedata r:id="rId56" o:title="Изображение%20033"/>
                  <w10:wrap type="none"/>
                  <w10:anchorlock/>
                </v:shape>
              </w:pict>
            </w:r>
          </w:p>
          <w:p w:rsidR="008E2045" w:rsidRPr="007F3DE9" w:rsidRDefault="008E2045" w:rsidP="007F3DE9">
            <w:pPr>
              <w:jc w:val="center"/>
              <w:rPr>
                <w:rFonts w:ascii="Arial" w:hAnsi="Arial" w:cs="Arial"/>
                <w:sz w:val="20"/>
                <w:szCs w:val="20"/>
                <w:lang w:val="en-US"/>
              </w:rPr>
            </w:pPr>
            <w:r w:rsidRPr="007F3DE9">
              <w:rPr>
                <w:rFonts w:ascii="Arial" w:hAnsi="Arial" w:cs="Arial"/>
                <w:sz w:val="20"/>
                <w:szCs w:val="20"/>
                <w:lang w:val="en-US"/>
              </w:rPr>
              <w:t>c) view of lateral wall of inner vessel after glass fabric removal</w:t>
            </w:r>
          </w:p>
        </w:tc>
      </w:tr>
    </w:tbl>
    <w:p w:rsidR="008E2045" w:rsidRPr="008E2045" w:rsidRDefault="008E2045" w:rsidP="008E2045">
      <w:pPr>
        <w:spacing w:before="120"/>
        <w:jc w:val="center"/>
        <w:rPr>
          <w:lang w:val="en-US"/>
        </w:rPr>
      </w:pPr>
      <w:r>
        <w:rPr>
          <w:lang w:val="en-US"/>
        </w:rPr>
        <w:t>Fig. 29 Sequence of experimental cell disassemble</w:t>
      </w:r>
    </w:p>
    <w:tbl>
      <w:tblPr>
        <w:tblW w:w="0" w:type="auto"/>
        <w:jc w:val="center"/>
        <w:tblCellMar>
          <w:left w:w="0" w:type="dxa"/>
          <w:right w:w="0" w:type="dxa"/>
        </w:tblCellMar>
        <w:tblLook w:val="01E0" w:firstRow="1" w:lastRow="1" w:firstColumn="1" w:lastColumn="1" w:noHBand="0" w:noVBand="0"/>
      </w:tblPr>
      <w:tblGrid>
        <w:gridCol w:w="3137"/>
        <w:gridCol w:w="3258"/>
        <w:gridCol w:w="3243"/>
      </w:tblGrid>
      <w:tr w:rsidR="008E2045" w:rsidRPr="007F3DE9" w:rsidTr="007F3DE9">
        <w:trPr>
          <w:jc w:val="center"/>
        </w:trPr>
        <w:tc>
          <w:tcPr>
            <w:tcW w:w="3137" w:type="dxa"/>
            <w:shd w:val="clear" w:color="auto" w:fill="auto"/>
          </w:tcPr>
          <w:p w:rsidR="008E2045" w:rsidRPr="007F3DE9" w:rsidRDefault="008E2045" w:rsidP="007F3DE9">
            <w:pPr>
              <w:jc w:val="center"/>
              <w:rPr>
                <w:rFonts w:ascii="Arial" w:hAnsi="Arial" w:cs="Arial"/>
                <w:sz w:val="20"/>
                <w:szCs w:val="20"/>
              </w:rPr>
            </w:pPr>
            <w:r w:rsidRPr="007F3DE9">
              <w:rPr>
                <w:rFonts w:ascii="Arial" w:hAnsi="Arial" w:cs="Arial"/>
                <w:sz w:val="20"/>
                <w:szCs w:val="20"/>
              </w:rPr>
              <w:lastRenderedPageBreak/>
              <w:pict>
                <v:shape id="_x0000_i1076" type="#_x0000_t75" style="width:145.35pt;height:197.75pt">
                  <v:imagedata r:id="rId57" o:title="Изображение 050"/>
                </v:shape>
              </w:pict>
            </w:r>
          </w:p>
          <w:p w:rsidR="008E2045" w:rsidRPr="007F3DE9" w:rsidRDefault="008E2045" w:rsidP="007F3DE9">
            <w:pPr>
              <w:ind w:left="48" w:right="77"/>
              <w:jc w:val="center"/>
              <w:rPr>
                <w:rFonts w:ascii="Arial" w:hAnsi="Arial" w:cs="Arial"/>
                <w:sz w:val="20"/>
                <w:szCs w:val="20"/>
                <w:lang w:val="en-US"/>
              </w:rPr>
            </w:pPr>
            <w:r w:rsidRPr="007F3DE9">
              <w:rPr>
                <w:rFonts w:ascii="Arial" w:hAnsi="Arial" w:cs="Arial"/>
                <w:sz w:val="20"/>
                <w:szCs w:val="20"/>
                <w:lang w:val="en-US"/>
              </w:rPr>
              <w:t>e) extraction of plasmatrons with caked corium from the inner vessel</w:t>
            </w:r>
          </w:p>
        </w:tc>
        <w:tc>
          <w:tcPr>
            <w:tcW w:w="3258" w:type="dxa"/>
            <w:shd w:val="clear" w:color="auto" w:fill="auto"/>
          </w:tcPr>
          <w:p w:rsidR="008E2045" w:rsidRPr="007F3DE9" w:rsidRDefault="008E2045" w:rsidP="007F3DE9">
            <w:pPr>
              <w:jc w:val="center"/>
              <w:rPr>
                <w:rFonts w:ascii="Arial" w:hAnsi="Arial" w:cs="Arial"/>
                <w:sz w:val="20"/>
                <w:szCs w:val="20"/>
              </w:rPr>
            </w:pPr>
            <w:r w:rsidRPr="007F3DE9">
              <w:rPr>
                <w:rFonts w:ascii="Arial" w:hAnsi="Arial" w:cs="Arial"/>
                <w:sz w:val="20"/>
                <w:szCs w:val="20"/>
              </w:rPr>
              <w:pict>
                <v:shape id="_x0000_i1077" type="#_x0000_t75" style="width:151.3pt;height:197.4pt">
                  <v:imagedata r:id="rId58" o:title="Изображение 056"/>
                </v:shape>
              </w:pict>
            </w:r>
          </w:p>
          <w:p w:rsidR="008E2045" w:rsidRPr="007F3DE9" w:rsidRDefault="008E2045" w:rsidP="007F3DE9">
            <w:pPr>
              <w:ind w:left="49" w:right="65"/>
              <w:jc w:val="center"/>
              <w:rPr>
                <w:rFonts w:ascii="Arial" w:hAnsi="Arial" w:cs="Arial"/>
                <w:sz w:val="20"/>
                <w:szCs w:val="20"/>
              </w:rPr>
            </w:pPr>
            <w:r w:rsidRPr="007F3DE9">
              <w:rPr>
                <w:rFonts w:ascii="Arial" w:hAnsi="Arial" w:cs="Arial"/>
                <w:sz w:val="20"/>
                <w:szCs w:val="20"/>
                <w:lang w:val="en-US"/>
              </w:rPr>
              <w:t>f</w:t>
            </w:r>
            <w:r w:rsidRPr="007F3DE9">
              <w:rPr>
                <w:rFonts w:ascii="Arial" w:hAnsi="Arial" w:cs="Arial"/>
                <w:sz w:val="20"/>
                <w:szCs w:val="20"/>
              </w:rPr>
              <w:t xml:space="preserve">) </w:t>
            </w:r>
            <w:r w:rsidRPr="007F3DE9">
              <w:rPr>
                <w:rFonts w:ascii="Arial" w:hAnsi="Arial" w:cs="Arial"/>
                <w:sz w:val="20"/>
                <w:szCs w:val="20"/>
                <w:lang w:val="en-US"/>
              </w:rPr>
              <w:t>view</w:t>
            </w:r>
            <w:r w:rsidRPr="007F3DE9">
              <w:rPr>
                <w:rFonts w:ascii="Arial" w:hAnsi="Arial" w:cs="Arial"/>
                <w:sz w:val="20"/>
                <w:szCs w:val="20"/>
              </w:rPr>
              <w:t xml:space="preserve"> </w:t>
            </w:r>
            <w:r w:rsidRPr="007F3DE9">
              <w:rPr>
                <w:rFonts w:ascii="Arial" w:hAnsi="Arial" w:cs="Arial"/>
                <w:sz w:val="20"/>
                <w:szCs w:val="20"/>
                <w:lang w:val="en-US"/>
              </w:rPr>
              <w:t>plasmatrons</w:t>
            </w:r>
            <w:r w:rsidRPr="007F3DE9">
              <w:rPr>
                <w:rFonts w:ascii="Arial" w:hAnsi="Arial" w:cs="Arial"/>
                <w:sz w:val="20"/>
                <w:szCs w:val="20"/>
              </w:rPr>
              <w:t xml:space="preserve"> </w:t>
            </w:r>
            <w:r w:rsidRPr="007F3DE9">
              <w:rPr>
                <w:rFonts w:ascii="Arial" w:hAnsi="Arial" w:cs="Arial"/>
                <w:sz w:val="20"/>
                <w:szCs w:val="20"/>
                <w:lang w:val="en-US"/>
              </w:rPr>
              <w:t>with</w:t>
            </w:r>
            <w:r w:rsidRPr="007F3DE9">
              <w:rPr>
                <w:rFonts w:ascii="Arial" w:hAnsi="Arial" w:cs="Arial"/>
                <w:sz w:val="20"/>
                <w:szCs w:val="20"/>
              </w:rPr>
              <w:t xml:space="preserve"> </w:t>
            </w:r>
            <w:r w:rsidRPr="007F3DE9">
              <w:rPr>
                <w:rFonts w:ascii="Arial" w:hAnsi="Arial" w:cs="Arial"/>
                <w:sz w:val="20"/>
                <w:szCs w:val="20"/>
                <w:lang w:val="en-US"/>
              </w:rPr>
              <w:t>caked</w:t>
            </w:r>
            <w:r w:rsidRPr="007F3DE9">
              <w:rPr>
                <w:rFonts w:ascii="Arial" w:hAnsi="Arial" w:cs="Arial"/>
                <w:sz w:val="20"/>
                <w:szCs w:val="20"/>
              </w:rPr>
              <w:t xml:space="preserve"> </w:t>
            </w:r>
            <w:r w:rsidRPr="007F3DE9">
              <w:rPr>
                <w:rFonts w:ascii="Arial" w:hAnsi="Arial" w:cs="Arial"/>
                <w:sz w:val="20"/>
                <w:szCs w:val="20"/>
                <w:lang w:val="en-US"/>
              </w:rPr>
              <w:t>corium</w:t>
            </w:r>
            <w:r w:rsidRPr="007F3DE9">
              <w:rPr>
                <w:rFonts w:ascii="Arial" w:hAnsi="Arial" w:cs="Arial"/>
                <w:sz w:val="20"/>
                <w:szCs w:val="20"/>
              </w:rPr>
              <w:t xml:space="preserve"> </w:t>
            </w:r>
          </w:p>
        </w:tc>
        <w:tc>
          <w:tcPr>
            <w:tcW w:w="3243" w:type="dxa"/>
            <w:shd w:val="clear" w:color="auto" w:fill="auto"/>
          </w:tcPr>
          <w:p w:rsidR="008E2045" w:rsidRPr="007F3DE9" w:rsidRDefault="008E2045" w:rsidP="007F3DE9">
            <w:pPr>
              <w:jc w:val="center"/>
              <w:rPr>
                <w:rFonts w:ascii="Arial" w:hAnsi="Arial" w:cs="Arial"/>
                <w:sz w:val="20"/>
                <w:szCs w:val="20"/>
              </w:rPr>
            </w:pPr>
            <w:r w:rsidRPr="007F3DE9">
              <w:rPr>
                <w:rFonts w:ascii="Arial" w:hAnsi="Arial" w:cs="Arial"/>
                <w:sz w:val="20"/>
                <w:szCs w:val="20"/>
              </w:rPr>
              <w:pict>
                <v:shape id="_x0000_i1078" type="#_x0000_t75" style="width:149pt;height:196.1pt">
                  <v:imagedata r:id="rId59" o:title="Изображение 067"/>
                </v:shape>
              </w:pict>
            </w:r>
          </w:p>
          <w:p w:rsidR="008E2045" w:rsidRPr="007F3DE9" w:rsidRDefault="008E2045" w:rsidP="007F3DE9">
            <w:pPr>
              <w:ind w:left="67" w:right="74"/>
              <w:jc w:val="center"/>
              <w:rPr>
                <w:rFonts w:ascii="Arial" w:hAnsi="Arial" w:cs="Arial"/>
                <w:sz w:val="20"/>
                <w:szCs w:val="20"/>
                <w:lang w:val="en-US"/>
              </w:rPr>
            </w:pPr>
            <w:r w:rsidRPr="007F3DE9">
              <w:rPr>
                <w:rFonts w:ascii="Arial" w:hAnsi="Arial" w:cs="Arial"/>
                <w:sz w:val="20"/>
                <w:szCs w:val="20"/>
                <w:lang w:val="en-US"/>
              </w:rPr>
              <w:t>g) view of inner surface of the inner vessel</w:t>
            </w:r>
          </w:p>
        </w:tc>
      </w:tr>
    </w:tbl>
    <w:p w:rsidR="008E2045" w:rsidRPr="008E2045" w:rsidRDefault="008E2045" w:rsidP="008E2045">
      <w:pPr>
        <w:spacing w:before="120"/>
        <w:jc w:val="center"/>
        <w:rPr>
          <w:lang w:val="en-US"/>
        </w:rPr>
      </w:pPr>
      <w:r>
        <w:rPr>
          <w:lang w:val="en-US"/>
        </w:rPr>
        <w:t>Fig. 29 Sequence of experimental cell disassemble (continued)</w:t>
      </w:r>
    </w:p>
    <w:p w:rsidR="008E2045" w:rsidRDefault="008E2045" w:rsidP="00E96578">
      <w:pPr>
        <w:spacing w:before="120"/>
        <w:rPr>
          <w:lang w:val="en-US"/>
        </w:rPr>
      </w:pPr>
      <w:r>
        <w:rPr>
          <w:lang w:val="en-US"/>
        </w:rPr>
        <w:t>Caked corium was separated easy from the lateral surface of plasmatrons /fig. 30/.</w:t>
      </w:r>
    </w:p>
    <w:tbl>
      <w:tblPr>
        <w:tblW w:w="0" w:type="auto"/>
        <w:jc w:val="center"/>
        <w:tblLook w:val="01E0" w:firstRow="1" w:lastRow="1" w:firstColumn="1" w:lastColumn="1" w:noHBand="0" w:noVBand="0"/>
      </w:tblPr>
      <w:tblGrid>
        <w:gridCol w:w="4041"/>
        <w:gridCol w:w="3993"/>
      </w:tblGrid>
      <w:tr w:rsidR="008E2045" w:rsidTr="007F3DE9">
        <w:trPr>
          <w:jc w:val="center"/>
        </w:trPr>
        <w:tc>
          <w:tcPr>
            <w:tcW w:w="0" w:type="auto"/>
            <w:shd w:val="clear" w:color="auto" w:fill="auto"/>
          </w:tcPr>
          <w:p w:rsidR="008E2045" w:rsidRDefault="008E2045" w:rsidP="007F3DE9">
            <w:pPr>
              <w:jc w:val="both"/>
            </w:pPr>
            <w:r>
              <w:rPr>
                <w:noProof/>
              </w:rPr>
              <w:pict>
                <v:line id="_x0000_s1197" style="position:absolute;left:0;text-align:left;z-index:24" from="171.85pt,90.35pt" to="200.95pt,90.35pt" strokecolor="yellow" strokeweight="1.5pt">
                  <v:stroke endarrow="block"/>
                </v:line>
              </w:pict>
            </w:r>
            <w:r>
              <w:rPr>
                <w:noProof/>
              </w:rPr>
            </w:r>
            <w:r w:rsidRPr="002E0D2F">
              <w:pict>
                <v:group id="_x0000_s1194" style="width:190.9pt;height:177.95pt;mso-position-horizontal-relative:char;mso-position-vertical-relative:line" coordorigin="1140,2248" coordsize="4920,4635">
                  <v:shape id="_x0000_s1195" type="#_x0000_t75" style="position:absolute;left:1140;top:2248;width:4920;height:4635">
                    <v:imagedata r:id="rId60" o:title="Изображение 065"/>
                  </v:shape>
                  <v:rect id="_x0000_s1196" style="position:absolute;left:3687;top:3461;width:1890;height:2082" filled="f" strokecolor="yellow" strokeweight="1.5pt"/>
                  <w10:wrap type="none"/>
                  <w10:anchorlock/>
                </v:group>
              </w:pict>
            </w:r>
          </w:p>
        </w:tc>
        <w:tc>
          <w:tcPr>
            <w:tcW w:w="0" w:type="auto"/>
            <w:shd w:val="clear" w:color="auto" w:fill="auto"/>
          </w:tcPr>
          <w:p w:rsidR="008E2045" w:rsidRDefault="008E2045" w:rsidP="007F3DE9">
            <w:pPr>
              <w:jc w:val="both"/>
            </w:pPr>
            <w:r w:rsidRPr="005E2C36">
              <w:pict>
                <v:shape id="_x0000_i1079" type="#_x0000_t75" style="width:188.15pt;height:178.85pt">
                  <v:imagedata r:id="rId61" o:title="Изображение 065"/>
                </v:shape>
              </w:pict>
            </w:r>
          </w:p>
        </w:tc>
      </w:tr>
      <w:tr w:rsidR="008E2045" w:rsidRPr="007F3DE9" w:rsidTr="007F3DE9">
        <w:trPr>
          <w:jc w:val="center"/>
        </w:trPr>
        <w:tc>
          <w:tcPr>
            <w:tcW w:w="0" w:type="auto"/>
            <w:shd w:val="clear" w:color="auto" w:fill="auto"/>
          </w:tcPr>
          <w:p w:rsidR="008E2045" w:rsidRPr="007F3DE9" w:rsidRDefault="008E2045" w:rsidP="007F3DE9">
            <w:pPr>
              <w:jc w:val="both"/>
              <w:rPr>
                <w:lang w:val="en-US"/>
              </w:rPr>
            </w:pPr>
            <w:r>
              <w:rPr>
                <w:noProof/>
              </w:rPr>
              <w:pict>
                <v:line id="_x0000_s1198" style="position:absolute;left:0;text-align:left;flip:y;z-index:25;mso-position-horizontal-relative:text;mso-position-vertical-relative:text" from="101.85pt,97.75pt" to="285.25pt,98.05pt" strokecolor="yellow" strokeweight="1.5pt">
                  <v:stroke endarrow="block"/>
                </v:line>
              </w:pict>
            </w:r>
            <w:r>
              <w:rPr>
                <w:noProof/>
              </w:rPr>
            </w:r>
            <w:r w:rsidRPr="001856A5">
              <w:pict>
                <v:group id="_x0000_s1191" style="width:189.55pt;height:181.3pt;mso-position-horizontal-relative:char;mso-position-vertical-relative:line" coordorigin="1669,6500" coordsize="4424,4712">
                  <v:shape id="_x0000_s1192" type="#_x0000_t75" style="position:absolute;left:1669;top:6500;width:4424;height:4712">
                    <v:imagedata r:id="rId62" o:title="Изображение 058"/>
                  </v:shape>
                  <v:rect id="_x0000_s1193" style="position:absolute;left:2397;top:8141;width:1594;height:1698" filled="f" strokecolor="yellow" strokeweight="1.5pt">
                    <o:lock v:ext="edit" aspectratio="t"/>
                  </v:rect>
                  <w10:wrap type="none"/>
                  <w10:anchorlock/>
                </v:group>
              </w:pict>
            </w:r>
          </w:p>
        </w:tc>
        <w:tc>
          <w:tcPr>
            <w:tcW w:w="0" w:type="auto"/>
            <w:shd w:val="clear" w:color="auto" w:fill="auto"/>
          </w:tcPr>
          <w:p w:rsidR="008E2045" w:rsidRPr="007F3DE9" w:rsidRDefault="008E2045" w:rsidP="007F3DE9">
            <w:pPr>
              <w:jc w:val="both"/>
              <w:rPr>
                <w:lang w:val="en-US"/>
              </w:rPr>
            </w:pPr>
            <w:r>
              <w:pict>
                <v:shape id="_x0000_i1080" type="#_x0000_t75" style="width:188.8pt;height:182.15pt" o:allowoverlap="f">
                  <v:imagedata r:id="rId63" o:title="Изображение 058"/>
                </v:shape>
              </w:pict>
            </w:r>
          </w:p>
        </w:tc>
      </w:tr>
    </w:tbl>
    <w:p w:rsidR="008E2045" w:rsidRPr="008E2045" w:rsidRDefault="008E2045" w:rsidP="008E2045">
      <w:pPr>
        <w:spacing w:before="120"/>
        <w:jc w:val="center"/>
        <w:rPr>
          <w:lang w:val="en-US"/>
        </w:rPr>
      </w:pPr>
      <w:r>
        <w:rPr>
          <w:lang w:val="en-US"/>
        </w:rPr>
        <w:t>Fig. 30 Removal of caked corium from the lateral surface of plasmatrons</w:t>
      </w:r>
    </w:p>
    <w:p w:rsidR="008E2045" w:rsidRPr="008E2045" w:rsidRDefault="008E2045" w:rsidP="008E2045">
      <w:pPr>
        <w:spacing w:before="120"/>
        <w:jc w:val="both"/>
        <w:rPr>
          <w:lang w:val="en-US"/>
        </w:rPr>
      </w:pPr>
      <w:r>
        <w:rPr>
          <w:lang w:val="en-US"/>
        </w:rPr>
        <w:t>It was found that protective coating remained on the electrode nozzle surface but transformed into yellow colored loose layer. Centering Zr rings were not melted during the test. The protective coating was divided from the graphite surface /fig. 31/ without efforts.</w:t>
      </w:r>
    </w:p>
    <w:p w:rsidR="008E2045" w:rsidRDefault="008E2045" w:rsidP="00E96578">
      <w:pPr>
        <w:spacing w:before="120"/>
        <w:rPr>
          <w:lang w:val="en-US"/>
        </w:rPr>
      </w:pPr>
    </w:p>
    <w:tbl>
      <w:tblPr>
        <w:tblW w:w="0" w:type="auto"/>
        <w:jc w:val="center"/>
        <w:tblLook w:val="01E0" w:firstRow="1" w:lastRow="1" w:firstColumn="1" w:lastColumn="1" w:noHBand="0" w:noVBand="0"/>
      </w:tblPr>
      <w:tblGrid>
        <w:gridCol w:w="3167"/>
        <w:gridCol w:w="3864"/>
      </w:tblGrid>
      <w:tr w:rsidR="008E2045" w:rsidRPr="007F3DE9" w:rsidTr="007F3DE9">
        <w:trPr>
          <w:jc w:val="center"/>
        </w:trPr>
        <w:tc>
          <w:tcPr>
            <w:tcW w:w="0" w:type="auto"/>
            <w:shd w:val="clear" w:color="auto" w:fill="auto"/>
          </w:tcPr>
          <w:p w:rsidR="008E2045" w:rsidRPr="007F3DE9" w:rsidRDefault="00C8783E" w:rsidP="007F3DE9">
            <w:pPr>
              <w:jc w:val="both"/>
              <w:rPr>
                <w:lang w:val="en-US"/>
              </w:rPr>
            </w:pPr>
            <w:r>
              <w:rPr>
                <w:noProof/>
              </w:rPr>
              <w:lastRenderedPageBreak/>
              <w:pict>
                <v:group id="_x0000_s1219" style="position:absolute;left:0;text-align:left;margin-left:20.95pt;margin-top:65.1pt;width:136.5pt;height:43.5pt;z-index:26" coordorigin="3248,2436" coordsize="2730,870">
                  <v:rect id="_x0000_s1199" style="position:absolute;left:3248;top:2436;width:1099;height:870" filled="f" strokecolor="yellow" strokeweight="1pt">
                    <o:lock v:ext="edit" aspectratio="t"/>
                  </v:rect>
                  <v:line id="_x0000_s1202" style="position:absolute;flip:y" from="4345,2856" to="5978,2881" strokecolor="yellow" strokeweight="1pt">
                    <v:stroke endarrow="block"/>
                  </v:line>
                </v:group>
              </w:pict>
            </w:r>
            <w:r w:rsidRPr="007F3DE9">
              <w:rPr>
                <w:bCs/>
                <w:iCs/>
              </w:rPr>
              <w:pict>
                <v:shape id="_x0000_i1081" type="#_x0000_t75" style="width:147.65pt;height:146.3pt">
                  <v:imagedata r:id="rId64" o:title="Изображение 013" gain="69719f" blacklevel="3932f"/>
                </v:shape>
              </w:pict>
            </w:r>
          </w:p>
        </w:tc>
        <w:tc>
          <w:tcPr>
            <w:tcW w:w="0" w:type="auto"/>
            <w:shd w:val="clear" w:color="auto" w:fill="auto"/>
          </w:tcPr>
          <w:p w:rsidR="008E2045" w:rsidRPr="007F3DE9" w:rsidRDefault="00C8783E" w:rsidP="007F3DE9">
            <w:pPr>
              <w:jc w:val="both"/>
              <w:rPr>
                <w:lang w:val="en-US"/>
              </w:rPr>
            </w:pPr>
            <w:r w:rsidRPr="007F3DE9">
              <w:rPr>
                <w:lang w:val="en-US"/>
              </w:rPr>
              <w:pict>
                <v:shape id="_x0000_i1082" type="#_x0000_t75" style="width:182.5pt;height:147.3pt">
                  <v:imagedata r:id="rId65" o:title="Изображение 013" gain="74473f" blacklevel="1966f"/>
                </v:shape>
              </w:pict>
            </w:r>
          </w:p>
        </w:tc>
      </w:tr>
    </w:tbl>
    <w:p w:rsidR="008E2045" w:rsidRPr="008E2045" w:rsidRDefault="008E2045" w:rsidP="008E2045">
      <w:pPr>
        <w:spacing w:before="120"/>
        <w:jc w:val="center"/>
        <w:rPr>
          <w:lang w:val="en-US"/>
        </w:rPr>
      </w:pPr>
      <w:r>
        <w:rPr>
          <w:lang w:val="en-US"/>
        </w:rPr>
        <w:t>Fig. 31 Separation of protective coating from the graphite surface</w:t>
      </w:r>
    </w:p>
    <w:p w:rsidR="008E2045" w:rsidRDefault="008E2045" w:rsidP="008E2045">
      <w:pPr>
        <w:spacing w:before="120"/>
        <w:jc w:val="both"/>
        <w:rPr>
          <w:lang w:val="en-US"/>
        </w:rPr>
      </w:pPr>
      <w:r>
        <w:rPr>
          <w:lang w:val="en-US"/>
        </w:rPr>
        <w:t xml:space="preserve">Lower part of corium /fig. 32/ looked like once melted ingot. It was separated from the electrode end face with some efforts. Maximum thickness </w:t>
      </w:r>
      <w:r w:rsidR="008B3AAF">
        <w:rPr>
          <w:lang w:val="en-US"/>
        </w:rPr>
        <w:t>o</w:t>
      </w:r>
      <w:r>
        <w:rPr>
          <w:lang w:val="en-US"/>
        </w:rPr>
        <w:t>f the ingot was approximately 30 mm.</w:t>
      </w:r>
    </w:p>
    <w:tbl>
      <w:tblPr>
        <w:tblW w:w="0" w:type="auto"/>
        <w:jc w:val="center"/>
        <w:tblLook w:val="01E0" w:firstRow="1" w:lastRow="1" w:firstColumn="1" w:lastColumn="1" w:noHBand="0" w:noVBand="0"/>
      </w:tblPr>
      <w:tblGrid>
        <w:gridCol w:w="3698"/>
        <w:gridCol w:w="3841"/>
      </w:tblGrid>
      <w:tr w:rsidR="008E2045" w:rsidRPr="007F3DE9" w:rsidTr="007F3DE9">
        <w:trPr>
          <w:jc w:val="center"/>
        </w:trPr>
        <w:tc>
          <w:tcPr>
            <w:tcW w:w="0" w:type="auto"/>
            <w:shd w:val="clear" w:color="auto" w:fill="auto"/>
          </w:tcPr>
          <w:p w:rsidR="008E2045" w:rsidRPr="007F3DE9" w:rsidRDefault="00C8783E" w:rsidP="007F3DE9">
            <w:pPr>
              <w:spacing w:after="120"/>
              <w:rPr>
                <w:bCs/>
                <w:iCs/>
              </w:rPr>
            </w:pPr>
            <w:r w:rsidRPr="007F3DE9">
              <w:rPr>
                <w:bCs/>
                <w:iCs/>
              </w:rPr>
              <w:pict>
                <v:shape id="_x0000_i1083" type="#_x0000_t75" style="width:174.2pt;height:148.3pt">
                  <v:imagedata r:id="rId66" o:title="Изображение 024" gain="79922f"/>
                </v:shape>
              </w:pict>
            </w:r>
          </w:p>
        </w:tc>
        <w:tc>
          <w:tcPr>
            <w:tcW w:w="0" w:type="auto"/>
            <w:shd w:val="clear" w:color="auto" w:fill="auto"/>
          </w:tcPr>
          <w:p w:rsidR="008E2045" w:rsidRPr="007F3DE9" w:rsidRDefault="00C8783E" w:rsidP="007F3DE9">
            <w:pPr>
              <w:spacing w:after="120"/>
              <w:rPr>
                <w:bCs/>
                <w:iCs/>
              </w:rPr>
            </w:pPr>
            <w:r w:rsidRPr="007F3DE9">
              <w:rPr>
                <w:bCs/>
                <w:iCs/>
              </w:rPr>
              <w:pict>
                <v:shape id="_x0000_i1084" type="#_x0000_t75" style="width:181.15pt;height:150.3pt">
                  <v:imagedata r:id="rId67" o:title="Изображение 038" gain="74473f" blacklevel="-1966f"/>
                </v:shape>
              </w:pict>
            </w:r>
          </w:p>
        </w:tc>
      </w:tr>
    </w:tbl>
    <w:p w:rsidR="008E2045" w:rsidRPr="008E2045" w:rsidRDefault="008E2045" w:rsidP="008E2045">
      <w:pPr>
        <w:spacing w:before="120"/>
        <w:jc w:val="center"/>
        <w:rPr>
          <w:lang w:val="en-US"/>
        </w:rPr>
      </w:pPr>
      <w:r>
        <w:rPr>
          <w:lang w:val="en-US"/>
        </w:rPr>
        <w:t>Fig. 32 View of lower corium ingot.</w:t>
      </w:r>
    </w:p>
    <w:p w:rsidR="008E2045" w:rsidRDefault="00EA68CE" w:rsidP="00EA68CE">
      <w:pPr>
        <w:spacing w:before="120"/>
        <w:jc w:val="both"/>
        <w:rPr>
          <w:lang w:val="en-US"/>
        </w:rPr>
      </w:pPr>
      <w:r>
        <w:rPr>
          <w:lang w:val="en-US"/>
        </w:rPr>
        <w:t>Samples of solidified corium melt for a phase analysis were taken correspondently to scheme in fig. 33. Results of phase analysis are given in Table 2.</w:t>
      </w:r>
    </w:p>
    <w:tbl>
      <w:tblPr>
        <w:tblW w:w="0" w:type="auto"/>
        <w:jc w:val="center"/>
        <w:tblInd w:w="828" w:type="dxa"/>
        <w:tblLook w:val="01E0" w:firstRow="1" w:lastRow="1" w:firstColumn="1" w:lastColumn="1" w:noHBand="0" w:noVBand="0"/>
      </w:tblPr>
      <w:tblGrid>
        <w:gridCol w:w="4203"/>
        <w:gridCol w:w="4078"/>
      </w:tblGrid>
      <w:tr w:rsidR="00C8783E" w:rsidRPr="007F3DE9" w:rsidTr="007F3DE9">
        <w:trPr>
          <w:jc w:val="center"/>
        </w:trPr>
        <w:tc>
          <w:tcPr>
            <w:tcW w:w="0" w:type="auto"/>
            <w:shd w:val="clear" w:color="auto" w:fill="auto"/>
            <w:vAlign w:val="center"/>
          </w:tcPr>
          <w:p w:rsidR="00C8783E" w:rsidRPr="007F3DE9" w:rsidRDefault="00765CA8" w:rsidP="007F3DE9">
            <w:pPr>
              <w:jc w:val="center"/>
              <w:rPr>
                <w:lang w:val="en-US"/>
              </w:rPr>
            </w:pPr>
            <w:r>
              <w:rPr>
                <w:noProof/>
              </w:rPr>
              <w:pict>
                <v:group id="_x0000_s1221" style="position:absolute;left:0;text-align:left;margin-left:87.6pt;margin-top:41.8pt;width:285.65pt;height:242.95pt;z-index:27" coordorigin="3956,10180" coordsize="5713,4859">
                  <v:rect id="_x0000_s1205" style="position:absolute;left:3956;top:10962;width:1980;height:1080" filled="f" strokecolor="blue" strokeweight="1pt">
                    <v:stroke dashstyle="1 1"/>
                  </v:rect>
                  <v:rect id="_x0000_s1206" style="position:absolute;left:7873;top:10180;width:1796;height:1080" filled="f" strokecolor="blue" strokeweight="1pt">
                    <v:stroke dashstyle="1 1"/>
                  </v:rect>
                  <v:rect id="_x0000_s1208" style="position:absolute;left:5030;top:12579;width:774;height:361" filled="f" strokecolor="yellow" strokeweight="1.5pt"/>
                  <v:rect id="_x0000_s1209" style="position:absolute;left:4666;top:13353;width:774;height:361" filled="f" strokecolor="yellow" strokeweight="1.5pt"/>
                  <v:rect id="_x0000_s1210" style="position:absolute;left:4310;top:14079;width:774;height:361" filled="f" strokecolor="yellow" strokeweight="1.5pt"/>
                  <v:rect id="_x0000_s1212" style="position:absolute;left:8626;top:14433;width:774;height:546" filled="f" strokecolor="yellow" strokeweight="1.5pt"/>
                  <v:shapetype id="_x0000_t202" coordsize="21600,21600" o:spt="202" path="m,l,21600r21600,l21600,xe">
                    <v:stroke joinstyle="miter"/>
                    <v:path gradientshapeok="t" o:connecttype="rect"/>
                  </v:shapetype>
                  <v:shape id="_x0000_s1213" type="#_x0000_t202" style="position:absolute;left:4897;top:12564;width:360;height:360" filled="f" stroked="f">
                    <v:textbox inset=".5mm,.3mm,.5mm,.3mm">
                      <w:txbxContent>
                        <w:p w:rsidR="00C8783E" w:rsidRPr="000B6B16" w:rsidRDefault="00C8783E" w:rsidP="00C8783E">
                          <w:pPr>
                            <w:rPr>
                              <w:b/>
                              <w:color w:val="000000"/>
                              <w:lang w:val="en-US"/>
                            </w:rPr>
                          </w:pPr>
                          <w:r w:rsidRPr="000B6B16">
                            <w:rPr>
                              <w:b/>
                              <w:color w:val="000000"/>
                              <w:lang w:val="en-US"/>
                            </w:rPr>
                            <w:t>S5</w:t>
                          </w:r>
                        </w:p>
                      </w:txbxContent>
                    </v:textbox>
                  </v:shape>
                  <v:shape id="_x0000_s1214" type="#_x0000_t202" style="position:absolute;left:4531;top:13356;width:360;height:360" filled="f" stroked="f">
                    <v:textbox inset=".5mm,.3mm,.5mm,.3mm">
                      <w:txbxContent>
                        <w:p w:rsidR="00C8783E" w:rsidRPr="000B6B16" w:rsidRDefault="00C8783E" w:rsidP="00C8783E">
                          <w:pPr>
                            <w:rPr>
                              <w:b/>
                              <w:color w:val="000000"/>
                              <w:lang w:val="en-US"/>
                            </w:rPr>
                          </w:pPr>
                          <w:r w:rsidRPr="000B6B16">
                            <w:rPr>
                              <w:b/>
                              <w:color w:val="000000"/>
                              <w:lang w:val="en-US"/>
                            </w:rPr>
                            <w:t>S6</w:t>
                          </w:r>
                        </w:p>
                      </w:txbxContent>
                    </v:textbox>
                  </v:shape>
                  <v:shape id="_x0000_s1215" type="#_x0000_t202" style="position:absolute;left:4195;top:14064;width:360;height:360" filled="f" stroked="f">
                    <v:textbox inset=".5mm,.3mm,.5mm,.3mm">
                      <w:txbxContent>
                        <w:p w:rsidR="00C8783E" w:rsidRPr="000B6B16" w:rsidRDefault="00C8783E" w:rsidP="00C8783E">
                          <w:pPr>
                            <w:rPr>
                              <w:b/>
                              <w:color w:val="000000"/>
                              <w:lang w:val="en-US"/>
                            </w:rPr>
                          </w:pPr>
                          <w:r w:rsidRPr="000B6B16">
                            <w:rPr>
                              <w:b/>
                              <w:color w:val="000000"/>
                              <w:lang w:val="en-US"/>
                            </w:rPr>
                            <w:t>S7</w:t>
                          </w:r>
                        </w:p>
                      </w:txbxContent>
                    </v:textbox>
                  </v:shape>
                  <v:shape id="_x0000_s1217" type="#_x0000_t202" style="position:absolute;left:8558;top:14442;width:360;height:360" filled="f" stroked="f">
                    <v:textbox inset=".5mm,.3mm,.5mm,.3mm">
                      <w:txbxContent>
                        <w:p w:rsidR="00C8783E" w:rsidRPr="000B6B16" w:rsidRDefault="00C8783E" w:rsidP="00C8783E">
                          <w:pPr>
                            <w:rPr>
                              <w:b/>
                              <w:color w:val="000000"/>
                              <w:lang w:val="en-US"/>
                            </w:rPr>
                          </w:pPr>
                          <w:r w:rsidRPr="000B6B16">
                            <w:rPr>
                              <w:b/>
                              <w:color w:val="000000"/>
                              <w:lang w:val="en-US"/>
                            </w:rPr>
                            <w:t>S8</w:t>
                          </w:r>
                        </w:p>
                      </w:txbxContent>
                    </v:textbox>
                  </v:shape>
                  <v:shape id="_x0000_s1218" type="#_x0000_t47" style="position:absolute;left:4800;top:14679;width:1440;height:360" adj="-21600,-600,,10800,16755,45060,18750,50400" filled="f" strokecolor="yellow" strokeweight="1pt">
                    <v:stroke startarrow="classic"/>
                    <v:textbox inset=".5mm,.3mm,.5mm,.3mm">
                      <w:txbxContent>
                        <w:p w:rsidR="00C8783E" w:rsidRPr="00C8783E" w:rsidRDefault="00C8783E" w:rsidP="00C8783E">
                          <w:pPr>
                            <w:rPr>
                              <w:b/>
                              <w:color w:val="FFFF00"/>
                              <w:sz w:val="20"/>
                              <w:vertAlign w:val="subscript"/>
                              <w:lang w:val="en-US"/>
                            </w:rPr>
                          </w:pPr>
                          <w:r>
                            <w:rPr>
                              <w:b/>
                              <w:color w:val="FFFF00"/>
                              <w:sz w:val="20"/>
                              <w:lang w:val="en-US"/>
                            </w:rPr>
                            <w:t>Pellet</w:t>
                          </w:r>
                          <w:r w:rsidRPr="00C8783E">
                            <w:rPr>
                              <w:b/>
                              <w:color w:val="FFFF00"/>
                              <w:sz w:val="20"/>
                            </w:rPr>
                            <w:t xml:space="preserve"> </w:t>
                          </w:r>
                          <w:r w:rsidRPr="00C8783E">
                            <w:rPr>
                              <w:b/>
                              <w:color w:val="FFFF00"/>
                              <w:sz w:val="20"/>
                              <w:lang w:val="en-US"/>
                            </w:rPr>
                            <w:t>UO</w:t>
                          </w:r>
                          <w:r w:rsidRPr="00C8783E">
                            <w:rPr>
                              <w:b/>
                              <w:color w:val="FFFF00"/>
                              <w:sz w:val="20"/>
                              <w:vertAlign w:val="subscript"/>
                              <w:lang w:val="en-US"/>
                            </w:rPr>
                            <w:t>2</w:t>
                          </w:r>
                        </w:p>
                      </w:txbxContent>
                    </v:textbox>
                  </v:shape>
                </v:group>
              </w:pict>
            </w:r>
            <w:r w:rsidR="00C8783E" w:rsidRPr="007F3DE9">
              <w:rPr>
                <w:lang w:val="en-US"/>
              </w:rPr>
              <w:pict>
                <v:shape id="_x0000_i1085" type="#_x0000_t75" style="width:194.45pt;height:146pt">
                  <v:imagedata r:id="rId68" o:title="222"/>
                </v:shape>
              </w:pict>
            </w:r>
          </w:p>
        </w:tc>
        <w:tc>
          <w:tcPr>
            <w:tcW w:w="0" w:type="auto"/>
            <w:shd w:val="clear" w:color="auto" w:fill="auto"/>
            <w:vAlign w:val="center"/>
          </w:tcPr>
          <w:p w:rsidR="00C8783E" w:rsidRPr="007F3DE9" w:rsidRDefault="00C8783E" w:rsidP="007F3DE9">
            <w:pPr>
              <w:jc w:val="center"/>
              <w:rPr>
                <w:lang w:val="en-US"/>
              </w:rPr>
            </w:pPr>
            <w:r w:rsidRPr="007F3DE9">
              <w:rPr>
                <w:lang w:val="en-US"/>
              </w:rPr>
              <w:pict>
                <v:shape id="_x0000_i1086" type="#_x0000_t75" style="width:193.1pt;height:147pt">
                  <v:imagedata r:id="rId69" o:title="Изображение 036"/>
                </v:shape>
              </w:pict>
            </w:r>
          </w:p>
        </w:tc>
      </w:tr>
      <w:tr w:rsidR="00C8783E" w:rsidRPr="007F3DE9" w:rsidTr="007F3DE9">
        <w:trPr>
          <w:jc w:val="center"/>
        </w:trPr>
        <w:tc>
          <w:tcPr>
            <w:tcW w:w="0" w:type="auto"/>
            <w:shd w:val="clear" w:color="auto" w:fill="auto"/>
            <w:vAlign w:val="center"/>
          </w:tcPr>
          <w:p w:rsidR="00C8783E" w:rsidRPr="007F3DE9" w:rsidRDefault="00C8783E" w:rsidP="007F3DE9">
            <w:pPr>
              <w:jc w:val="center"/>
              <w:rPr>
                <w:lang w:val="en-US"/>
              </w:rPr>
            </w:pPr>
            <w:r w:rsidRPr="007F3DE9">
              <w:rPr>
                <w:lang w:val="en-US"/>
              </w:rPr>
              <w:pict>
                <v:shape id="_x0000_i1087" type="#_x0000_t75" style="width:199.4pt;height:138.7pt">
                  <v:imagedata r:id="rId70" o:title="333"/>
                </v:shape>
              </w:pict>
            </w:r>
          </w:p>
        </w:tc>
        <w:tc>
          <w:tcPr>
            <w:tcW w:w="0" w:type="auto"/>
            <w:shd w:val="clear" w:color="auto" w:fill="auto"/>
            <w:vAlign w:val="center"/>
          </w:tcPr>
          <w:p w:rsidR="00C8783E" w:rsidRPr="007F3DE9" w:rsidRDefault="00C8783E" w:rsidP="007F3DE9">
            <w:pPr>
              <w:jc w:val="center"/>
              <w:rPr>
                <w:lang w:val="en-US"/>
              </w:rPr>
            </w:pPr>
            <w:r w:rsidRPr="007F3DE9">
              <w:rPr>
                <w:lang w:val="en-US"/>
              </w:rPr>
              <w:pict>
                <v:shape id="_x0000_i1088" type="#_x0000_t75" style="width:179.5pt;height:140pt">
                  <v:imagedata r:id="rId71" o:title="444"/>
                </v:shape>
              </w:pict>
            </w:r>
          </w:p>
        </w:tc>
      </w:tr>
    </w:tbl>
    <w:p w:rsidR="00EA68CE" w:rsidRDefault="00EA68CE" w:rsidP="00EA68CE">
      <w:pPr>
        <w:spacing w:before="120"/>
        <w:jc w:val="center"/>
        <w:rPr>
          <w:lang w:val="en-US"/>
        </w:rPr>
      </w:pPr>
      <w:r>
        <w:rPr>
          <w:lang w:val="en-US"/>
        </w:rPr>
        <w:t>Fig. 33 Scheme of sampling</w:t>
      </w:r>
    </w:p>
    <w:p w:rsidR="00EA68CE" w:rsidRDefault="00EA68CE" w:rsidP="00E96578">
      <w:pPr>
        <w:spacing w:before="120"/>
        <w:rPr>
          <w:lang w:val="en-US"/>
        </w:rPr>
      </w:pPr>
      <w:r>
        <w:rPr>
          <w:lang w:val="en-US"/>
        </w:rPr>
        <w:lastRenderedPageBreak/>
        <w:t>Table 2 Results of X-Ray phase analysis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4186"/>
        <w:gridCol w:w="2722"/>
      </w:tblGrid>
      <w:tr w:rsidR="00EA68CE" w:rsidRPr="006B0131">
        <w:trPr>
          <w:jc w:val="center"/>
        </w:trPr>
        <w:tc>
          <w:tcPr>
            <w:tcW w:w="1495" w:type="pct"/>
            <w:shd w:val="clear" w:color="auto" w:fill="auto"/>
            <w:vAlign w:val="center"/>
          </w:tcPr>
          <w:p w:rsidR="00EA68CE" w:rsidRPr="006B0131" w:rsidRDefault="00EA68CE" w:rsidP="006B0131">
            <w:pPr>
              <w:spacing w:before="20" w:after="20"/>
              <w:jc w:val="center"/>
              <w:rPr>
                <w:rFonts w:ascii="Arial" w:hAnsi="Arial" w:cs="Arial"/>
                <w:sz w:val="20"/>
                <w:szCs w:val="20"/>
                <w:lang w:val="en-US"/>
              </w:rPr>
            </w:pPr>
            <w:r w:rsidRPr="006B0131">
              <w:rPr>
                <w:rFonts w:ascii="Arial" w:hAnsi="Arial" w:cs="Arial"/>
                <w:sz w:val="20"/>
                <w:szCs w:val="20"/>
                <w:lang w:val="en-US"/>
              </w:rPr>
              <w:t>Sample</w:t>
            </w:r>
          </w:p>
        </w:tc>
        <w:tc>
          <w:tcPr>
            <w:tcW w:w="2124" w:type="pct"/>
            <w:shd w:val="clear" w:color="auto" w:fill="auto"/>
            <w:vAlign w:val="center"/>
          </w:tcPr>
          <w:p w:rsidR="00EA68CE" w:rsidRPr="006B0131" w:rsidRDefault="00EA68CE" w:rsidP="006B0131">
            <w:pPr>
              <w:spacing w:before="20" w:after="20"/>
              <w:jc w:val="center"/>
              <w:rPr>
                <w:rFonts w:ascii="Arial" w:hAnsi="Arial" w:cs="Arial"/>
                <w:sz w:val="20"/>
                <w:szCs w:val="20"/>
              </w:rPr>
            </w:pPr>
            <w:r w:rsidRPr="006B0131">
              <w:rPr>
                <w:rFonts w:ascii="Arial" w:hAnsi="Arial" w:cs="Arial"/>
                <w:sz w:val="20"/>
                <w:szCs w:val="20"/>
                <w:lang w:val="en-US"/>
              </w:rPr>
              <w:t>Main phases</w:t>
            </w:r>
          </w:p>
        </w:tc>
        <w:tc>
          <w:tcPr>
            <w:tcW w:w="1381" w:type="pct"/>
            <w:shd w:val="clear" w:color="auto" w:fill="auto"/>
            <w:vAlign w:val="center"/>
          </w:tcPr>
          <w:p w:rsidR="00EA68CE" w:rsidRPr="006B0131" w:rsidRDefault="00EA68CE" w:rsidP="006B0131">
            <w:pPr>
              <w:spacing w:before="20" w:after="20"/>
              <w:jc w:val="center"/>
              <w:rPr>
                <w:rFonts w:ascii="Arial" w:hAnsi="Arial" w:cs="Arial"/>
                <w:sz w:val="20"/>
                <w:szCs w:val="20"/>
                <w:lang w:val="en-US"/>
              </w:rPr>
            </w:pPr>
            <w:r w:rsidRPr="006B0131">
              <w:rPr>
                <w:rFonts w:ascii="Arial" w:hAnsi="Arial" w:cs="Arial"/>
                <w:sz w:val="20"/>
                <w:szCs w:val="20"/>
                <w:lang w:val="en-US"/>
              </w:rPr>
              <w:t>Other phases</w:t>
            </w:r>
          </w:p>
        </w:tc>
      </w:tr>
      <w:tr w:rsidR="00EA68CE" w:rsidRPr="006B0131">
        <w:trPr>
          <w:jc w:val="center"/>
        </w:trPr>
        <w:tc>
          <w:tcPr>
            <w:tcW w:w="1495" w:type="pct"/>
            <w:tcBorders>
              <w:bottom w:val="single" w:sz="4" w:space="0" w:color="auto"/>
            </w:tcBorders>
            <w:vAlign w:val="center"/>
          </w:tcPr>
          <w:p w:rsidR="00EA68CE" w:rsidRPr="006B0131" w:rsidRDefault="00EA68CE" w:rsidP="006B0131">
            <w:pPr>
              <w:spacing w:before="20" w:after="20"/>
              <w:rPr>
                <w:rFonts w:ascii="Arial" w:hAnsi="Arial" w:cs="Arial"/>
                <w:sz w:val="20"/>
                <w:szCs w:val="20"/>
              </w:rPr>
            </w:pPr>
            <w:r w:rsidRPr="006B0131">
              <w:rPr>
                <w:rFonts w:ascii="Arial" w:hAnsi="Arial" w:cs="Arial"/>
                <w:sz w:val="20"/>
                <w:szCs w:val="20"/>
                <w:lang w:val="en-US"/>
              </w:rPr>
              <w:t>S</w:t>
            </w:r>
            <w:r w:rsidRPr="006B0131">
              <w:rPr>
                <w:rFonts w:ascii="Arial" w:hAnsi="Arial" w:cs="Arial"/>
                <w:sz w:val="20"/>
                <w:szCs w:val="20"/>
              </w:rPr>
              <w:t>5</w:t>
            </w:r>
            <w:r w:rsidR="00765CA8">
              <w:rPr>
                <w:rFonts w:ascii="Arial" w:hAnsi="Arial" w:cs="Arial"/>
                <w:sz w:val="20"/>
                <w:szCs w:val="20"/>
                <w:lang w:val="en-US"/>
              </w:rPr>
              <w:t xml:space="preserve"> </w:t>
            </w:r>
            <w:r w:rsidRPr="006B0131">
              <w:rPr>
                <w:rFonts w:ascii="Arial" w:hAnsi="Arial" w:cs="Arial"/>
                <w:sz w:val="20"/>
                <w:szCs w:val="20"/>
              </w:rPr>
              <w:t>(</w:t>
            </w:r>
            <w:r w:rsidRPr="006B0131">
              <w:rPr>
                <w:rFonts w:ascii="Arial" w:hAnsi="Arial" w:cs="Arial"/>
                <w:sz w:val="20"/>
                <w:szCs w:val="20"/>
                <w:lang w:val="en-US"/>
              </w:rPr>
              <w:t>top of ingot</w:t>
            </w:r>
            <w:r w:rsidRPr="006B0131">
              <w:rPr>
                <w:rFonts w:ascii="Arial" w:hAnsi="Arial" w:cs="Arial"/>
                <w:sz w:val="20"/>
                <w:szCs w:val="20"/>
              </w:rPr>
              <w:t>)</w:t>
            </w:r>
          </w:p>
        </w:tc>
        <w:tc>
          <w:tcPr>
            <w:tcW w:w="2124" w:type="pct"/>
            <w:shd w:val="clear" w:color="auto" w:fill="auto"/>
            <w:vAlign w:val="center"/>
          </w:tcPr>
          <w:p w:rsidR="00EA68CE" w:rsidRPr="006B0131" w:rsidRDefault="00EA68CE" w:rsidP="006B0131">
            <w:pPr>
              <w:spacing w:before="20" w:after="20"/>
              <w:jc w:val="center"/>
              <w:rPr>
                <w:rFonts w:ascii="Arial" w:hAnsi="Arial" w:cs="Arial"/>
                <w:b/>
                <w:sz w:val="20"/>
                <w:szCs w:val="20"/>
                <w:lang w:val="en-US"/>
              </w:rPr>
            </w:pPr>
            <w:r w:rsidRPr="006B0131">
              <w:rPr>
                <w:rFonts w:ascii="Arial" w:hAnsi="Arial" w:cs="Arial"/>
                <w:b/>
                <w:sz w:val="20"/>
                <w:szCs w:val="20"/>
                <w:lang w:val="en-US"/>
              </w:rPr>
              <w:t>U</w:t>
            </w:r>
            <w:r w:rsidRPr="006B0131">
              <w:rPr>
                <w:rFonts w:ascii="Arial" w:hAnsi="Arial" w:cs="Arial"/>
                <w:b/>
                <w:sz w:val="20"/>
                <w:szCs w:val="20"/>
                <w:vertAlign w:val="subscript"/>
              </w:rPr>
              <w:t>0,9</w:t>
            </w:r>
            <w:r w:rsidRPr="006B0131">
              <w:rPr>
                <w:rFonts w:ascii="Arial" w:hAnsi="Arial" w:cs="Arial"/>
                <w:b/>
                <w:sz w:val="20"/>
                <w:szCs w:val="20"/>
                <w:lang w:val="en-US"/>
              </w:rPr>
              <w:t>Zr</w:t>
            </w:r>
            <w:r w:rsidRPr="006B0131">
              <w:rPr>
                <w:rFonts w:ascii="Arial" w:hAnsi="Arial" w:cs="Arial"/>
                <w:b/>
                <w:sz w:val="20"/>
                <w:szCs w:val="20"/>
                <w:vertAlign w:val="subscript"/>
              </w:rPr>
              <w:t>0,1</w:t>
            </w:r>
            <w:r w:rsidRPr="006B0131">
              <w:rPr>
                <w:rFonts w:ascii="Arial" w:hAnsi="Arial" w:cs="Arial"/>
                <w:b/>
                <w:sz w:val="20"/>
                <w:szCs w:val="20"/>
                <w:lang w:val="en-US"/>
              </w:rPr>
              <w:t>O</w:t>
            </w:r>
            <w:r w:rsidRPr="006B0131">
              <w:rPr>
                <w:rFonts w:ascii="Arial" w:hAnsi="Arial" w:cs="Arial"/>
                <w:b/>
                <w:sz w:val="20"/>
                <w:szCs w:val="20"/>
                <w:vertAlign w:val="subscript"/>
                <w:lang w:val="en-US"/>
              </w:rPr>
              <w:t>2</w:t>
            </w:r>
          </w:p>
        </w:tc>
        <w:tc>
          <w:tcPr>
            <w:tcW w:w="1381" w:type="pct"/>
            <w:tcBorders>
              <w:bottom w:val="single" w:sz="4" w:space="0" w:color="auto"/>
            </w:tcBorders>
            <w:vAlign w:val="center"/>
          </w:tcPr>
          <w:p w:rsidR="00EA68CE" w:rsidRPr="006B0131" w:rsidRDefault="00EA68CE" w:rsidP="006B0131">
            <w:pPr>
              <w:spacing w:before="20" w:after="20"/>
              <w:jc w:val="center"/>
              <w:rPr>
                <w:rFonts w:ascii="Arial" w:hAnsi="Arial" w:cs="Arial"/>
                <w:sz w:val="20"/>
                <w:szCs w:val="20"/>
                <w:lang w:val="en-US"/>
              </w:rPr>
            </w:pPr>
            <w:r w:rsidRPr="006B0131">
              <w:rPr>
                <w:rFonts w:ascii="Arial" w:hAnsi="Arial" w:cs="Arial"/>
                <w:b/>
                <w:sz w:val="20"/>
                <w:szCs w:val="20"/>
              </w:rPr>
              <w:sym w:font="Symbol" w:char="F061"/>
            </w:r>
            <w:r w:rsidRPr="006B0131">
              <w:rPr>
                <w:rFonts w:ascii="Arial" w:hAnsi="Arial" w:cs="Arial"/>
                <w:b/>
                <w:sz w:val="20"/>
                <w:szCs w:val="20"/>
                <w:lang w:val="en-US"/>
              </w:rPr>
              <w:t>-Zr(O)</w:t>
            </w:r>
            <w:r w:rsidRPr="006B0131">
              <w:rPr>
                <w:rFonts w:ascii="Arial" w:hAnsi="Arial" w:cs="Arial"/>
                <w:sz w:val="20"/>
                <w:szCs w:val="20"/>
                <w:lang w:val="en-US"/>
              </w:rPr>
              <w:t xml:space="preserve">, </w:t>
            </w:r>
            <w:r w:rsidRPr="006B0131">
              <w:rPr>
                <w:rFonts w:ascii="Arial" w:hAnsi="Arial" w:cs="Arial"/>
                <w:bCs/>
                <w:iCs/>
                <w:sz w:val="20"/>
                <w:szCs w:val="20"/>
                <w:lang w:val="en-US"/>
              </w:rPr>
              <w:t>Zr(O,C)</w:t>
            </w:r>
          </w:p>
        </w:tc>
      </w:tr>
      <w:tr w:rsidR="00EA68CE" w:rsidRPr="006B0131">
        <w:trPr>
          <w:jc w:val="center"/>
        </w:trPr>
        <w:tc>
          <w:tcPr>
            <w:tcW w:w="1495" w:type="pct"/>
            <w:tcBorders>
              <w:bottom w:val="single" w:sz="4" w:space="0" w:color="auto"/>
            </w:tcBorders>
            <w:vAlign w:val="center"/>
          </w:tcPr>
          <w:p w:rsidR="00EA68CE" w:rsidRPr="006B0131" w:rsidRDefault="00EA68CE" w:rsidP="006B0131">
            <w:pPr>
              <w:spacing w:before="20" w:after="20"/>
              <w:rPr>
                <w:rFonts w:ascii="Arial" w:hAnsi="Arial" w:cs="Arial"/>
                <w:sz w:val="20"/>
                <w:szCs w:val="20"/>
              </w:rPr>
            </w:pPr>
            <w:r w:rsidRPr="006B0131">
              <w:rPr>
                <w:rFonts w:ascii="Arial" w:hAnsi="Arial" w:cs="Arial"/>
                <w:sz w:val="20"/>
                <w:szCs w:val="20"/>
                <w:lang w:val="en-US"/>
              </w:rPr>
              <w:t>S</w:t>
            </w:r>
            <w:r w:rsidRPr="006B0131">
              <w:rPr>
                <w:rFonts w:ascii="Arial" w:hAnsi="Arial" w:cs="Arial"/>
                <w:sz w:val="20"/>
                <w:szCs w:val="20"/>
              </w:rPr>
              <w:t>6</w:t>
            </w:r>
            <w:r w:rsidR="00765CA8">
              <w:rPr>
                <w:rFonts w:ascii="Arial" w:hAnsi="Arial" w:cs="Arial"/>
                <w:sz w:val="20"/>
                <w:szCs w:val="20"/>
                <w:lang w:val="en-US"/>
              </w:rPr>
              <w:t xml:space="preserve"> </w:t>
            </w:r>
            <w:r w:rsidRPr="006B0131">
              <w:rPr>
                <w:rFonts w:ascii="Arial" w:hAnsi="Arial" w:cs="Arial"/>
                <w:sz w:val="20"/>
                <w:szCs w:val="20"/>
              </w:rPr>
              <w:t>(</w:t>
            </w:r>
            <w:r w:rsidRPr="006B0131">
              <w:rPr>
                <w:rFonts w:ascii="Arial" w:hAnsi="Arial" w:cs="Arial"/>
                <w:sz w:val="20"/>
                <w:szCs w:val="20"/>
                <w:lang w:val="en-US"/>
              </w:rPr>
              <w:t>middle of ingot</w:t>
            </w:r>
            <w:r w:rsidRPr="006B0131">
              <w:rPr>
                <w:rFonts w:ascii="Arial" w:hAnsi="Arial" w:cs="Arial"/>
                <w:sz w:val="20"/>
                <w:szCs w:val="20"/>
              </w:rPr>
              <w:t>)</w:t>
            </w:r>
          </w:p>
        </w:tc>
        <w:tc>
          <w:tcPr>
            <w:tcW w:w="2124" w:type="pct"/>
            <w:tcBorders>
              <w:bottom w:val="single" w:sz="4" w:space="0" w:color="auto"/>
            </w:tcBorders>
            <w:shd w:val="clear" w:color="auto" w:fill="auto"/>
            <w:vAlign w:val="center"/>
          </w:tcPr>
          <w:p w:rsidR="00EA68CE" w:rsidRPr="006B0131" w:rsidRDefault="00EA68CE" w:rsidP="006B0131">
            <w:pPr>
              <w:spacing w:before="20" w:after="20"/>
              <w:jc w:val="center"/>
              <w:rPr>
                <w:rFonts w:ascii="Arial" w:hAnsi="Arial" w:cs="Arial"/>
                <w:b/>
                <w:sz w:val="20"/>
                <w:szCs w:val="20"/>
              </w:rPr>
            </w:pPr>
            <w:r w:rsidRPr="006B0131">
              <w:rPr>
                <w:rFonts w:ascii="Arial" w:hAnsi="Arial" w:cs="Arial"/>
                <w:b/>
                <w:sz w:val="20"/>
                <w:szCs w:val="20"/>
                <w:lang w:val="en-US"/>
              </w:rPr>
              <w:t>U</w:t>
            </w:r>
            <w:r w:rsidRPr="006B0131">
              <w:rPr>
                <w:rFonts w:ascii="Arial" w:hAnsi="Arial" w:cs="Arial"/>
                <w:b/>
                <w:sz w:val="20"/>
                <w:szCs w:val="20"/>
                <w:vertAlign w:val="subscript"/>
              </w:rPr>
              <w:t>0,9</w:t>
            </w:r>
            <w:r w:rsidRPr="006B0131">
              <w:rPr>
                <w:rFonts w:ascii="Arial" w:hAnsi="Arial" w:cs="Arial"/>
                <w:b/>
                <w:sz w:val="20"/>
                <w:szCs w:val="20"/>
                <w:lang w:val="en-US"/>
              </w:rPr>
              <w:t>Zr</w:t>
            </w:r>
            <w:r w:rsidRPr="006B0131">
              <w:rPr>
                <w:rFonts w:ascii="Arial" w:hAnsi="Arial" w:cs="Arial"/>
                <w:b/>
                <w:sz w:val="20"/>
                <w:szCs w:val="20"/>
                <w:vertAlign w:val="subscript"/>
              </w:rPr>
              <w:t>0,1</w:t>
            </w:r>
            <w:r w:rsidRPr="006B0131">
              <w:rPr>
                <w:rFonts w:ascii="Arial" w:hAnsi="Arial" w:cs="Arial"/>
                <w:b/>
                <w:sz w:val="20"/>
                <w:szCs w:val="20"/>
                <w:lang w:val="en-US"/>
              </w:rPr>
              <w:t>O</w:t>
            </w:r>
            <w:r w:rsidRPr="006B0131">
              <w:rPr>
                <w:rFonts w:ascii="Arial" w:hAnsi="Arial" w:cs="Arial"/>
                <w:b/>
                <w:sz w:val="20"/>
                <w:szCs w:val="20"/>
                <w:vertAlign w:val="subscript"/>
                <w:lang w:val="en-US"/>
              </w:rPr>
              <w:t>2</w:t>
            </w:r>
          </w:p>
        </w:tc>
        <w:tc>
          <w:tcPr>
            <w:tcW w:w="1381" w:type="pct"/>
            <w:tcBorders>
              <w:bottom w:val="single" w:sz="4" w:space="0" w:color="auto"/>
            </w:tcBorders>
            <w:vAlign w:val="center"/>
          </w:tcPr>
          <w:p w:rsidR="00EA68CE" w:rsidRPr="006B0131" w:rsidRDefault="00EA68CE" w:rsidP="006B0131">
            <w:pPr>
              <w:spacing w:before="20" w:after="20"/>
              <w:jc w:val="center"/>
              <w:rPr>
                <w:rFonts w:ascii="Arial" w:hAnsi="Arial" w:cs="Arial"/>
                <w:sz w:val="20"/>
                <w:szCs w:val="20"/>
              </w:rPr>
            </w:pPr>
            <w:r w:rsidRPr="006B0131">
              <w:rPr>
                <w:rFonts w:ascii="Arial" w:hAnsi="Arial" w:cs="Arial"/>
                <w:b/>
                <w:sz w:val="20"/>
                <w:szCs w:val="20"/>
              </w:rPr>
              <w:sym w:font="Symbol" w:char="F061"/>
            </w:r>
            <w:r w:rsidRPr="006B0131">
              <w:rPr>
                <w:rFonts w:ascii="Arial" w:hAnsi="Arial" w:cs="Arial"/>
                <w:b/>
                <w:sz w:val="20"/>
                <w:szCs w:val="20"/>
              </w:rPr>
              <w:t>-</w:t>
            </w:r>
            <w:r w:rsidRPr="006B0131">
              <w:rPr>
                <w:rFonts w:ascii="Arial" w:hAnsi="Arial" w:cs="Arial"/>
                <w:b/>
                <w:sz w:val="20"/>
                <w:szCs w:val="20"/>
                <w:lang w:val="en-US"/>
              </w:rPr>
              <w:t>Zr</w:t>
            </w:r>
            <w:r w:rsidRPr="006B0131">
              <w:rPr>
                <w:rFonts w:ascii="Arial" w:hAnsi="Arial" w:cs="Arial"/>
                <w:b/>
                <w:sz w:val="20"/>
                <w:szCs w:val="20"/>
              </w:rPr>
              <w:t>(</w:t>
            </w:r>
            <w:r w:rsidRPr="006B0131">
              <w:rPr>
                <w:rFonts w:ascii="Arial" w:hAnsi="Arial" w:cs="Arial"/>
                <w:b/>
                <w:sz w:val="20"/>
                <w:szCs w:val="20"/>
                <w:lang w:val="en-US"/>
              </w:rPr>
              <w:t>O</w:t>
            </w:r>
            <w:r w:rsidRPr="006B0131">
              <w:rPr>
                <w:rFonts w:ascii="Arial" w:hAnsi="Arial" w:cs="Arial"/>
                <w:b/>
                <w:sz w:val="20"/>
                <w:szCs w:val="20"/>
              </w:rPr>
              <w:t>)</w:t>
            </w:r>
            <w:r w:rsidRPr="006B0131">
              <w:rPr>
                <w:rFonts w:ascii="Arial" w:hAnsi="Arial" w:cs="Arial"/>
                <w:sz w:val="20"/>
                <w:szCs w:val="20"/>
              </w:rPr>
              <w:t xml:space="preserve">, </w:t>
            </w:r>
            <w:r w:rsidRPr="006B0131">
              <w:rPr>
                <w:rFonts w:ascii="Arial" w:hAnsi="Arial" w:cs="Arial"/>
                <w:bCs/>
                <w:iCs/>
                <w:sz w:val="20"/>
                <w:szCs w:val="20"/>
                <w:lang w:val="en-US"/>
              </w:rPr>
              <w:t>Zr(O,C)</w:t>
            </w:r>
          </w:p>
        </w:tc>
      </w:tr>
      <w:tr w:rsidR="00EA68CE" w:rsidRPr="006B0131">
        <w:trPr>
          <w:jc w:val="center"/>
        </w:trPr>
        <w:tc>
          <w:tcPr>
            <w:tcW w:w="1495" w:type="pct"/>
            <w:vAlign w:val="center"/>
          </w:tcPr>
          <w:p w:rsidR="00EA68CE" w:rsidRPr="006B0131" w:rsidRDefault="00EA68CE" w:rsidP="006B0131">
            <w:pPr>
              <w:spacing w:before="20" w:after="20"/>
              <w:rPr>
                <w:rFonts w:ascii="Arial" w:hAnsi="Arial" w:cs="Arial"/>
                <w:sz w:val="20"/>
                <w:szCs w:val="20"/>
              </w:rPr>
            </w:pPr>
            <w:r w:rsidRPr="006B0131">
              <w:rPr>
                <w:rFonts w:ascii="Arial" w:hAnsi="Arial" w:cs="Arial"/>
                <w:sz w:val="20"/>
                <w:szCs w:val="20"/>
                <w:lang w:val="en-US"/>
              </w:rPr>
              <w:t>S</w:t>
            </w:r>
            <w:r w:rsidRPr="006B0131">
              <w:rPr>
                <w:rFonts w:ascii="Arial" w:hAnsi="Arial" w:cs="Arial"/>
                <w:sz w:val="20"/>
                <w:szCs w:val="20"/>
              </w:rPr>
              <w:t>7</w:t>
            </w:r>
            <w:r w:rsidR="00765CA8">
              <w:rPr>
                <w:rFonts w:ascii="Arial" w:hAnsi="Arial" w:cs="Arial"/>
                <w:sz w:val="20"/>
                <w:szCs w:val="20"/>
                <w:lang w:val="en-US"/>
              </w:rPr>
              <w:t xml:space="preserve"> </w:t>
            </w:r>
            <w:r w:rsidRPr="006B0131">
              <w:rPr>
                <w:rFonts w:ascii="Arial" w:hAnsi="Arial" w:cs="Arial"/>
                <w:sz w:val="20"/>
                <w:szCs w:val="20"/>
              </w:rPr>
              <w:t>(</w:t>
            </w:r>
            <w:r w:rsidRPr="006B0131">
              <w:rPr>
                <w:rFonts w:ascii="Arial" w:hAnsi="Arial" w:cs="Arial"/>
                <w:sz w:val="20"/>
                <w:szCs w:val="20"/>
                <w:lang w:val="en-US"/>
              </w:rPr>
              <w:t>bottom of ingot</w:t>
            </w:r>
            <w:r w:rsidRPr="006B0131">
              <w:rPr>
                <w:rFonts w:ascii="Arial" w:hAnsi="Arial" w:cs="Arial"/>
                <w:sz w:val="20"/>
                <w:szCs w:val="20"/>
              </w:rPr>
              <w:t>)</w:t>
            </w:r>
          </w:p>
        </w:tc>
        <w:tc>
          <w:tcPr>
            <w:tcW w:w="2124" w:type="pct"/>
            <w:shd w:val="clear" w:color="auto" w:fill="auto"/>
            <w:vAlign w:val="center"/>
          </w:tcPr>
          <w:p w:rsidR="00EA68CE" w:rsidRPr="006B0131" w:rsidRDefault="00EA68CE" w:rsidP="006B0131">
            <w:pPr>
              <w:spacing w:before="20" w:after="20"/>
              <w:jc w:val="center"/>
              <w:rPr>
                <w:rFonts w:ascii="Arial" w:hAnsi="Arial" w:cs="Arial"/>
                <w:b/>
                <w:sz w:val="20"/>
                <w:szCs w:val="20"/>
              </w:rPr>
            </w:pPr>
            <w:r w:rsidRPr="006B0131">
              <w:rPr>
                <w:rFonts w:ascii="Arial" w:hAnsi="Arial" w:cs="Arial"/>
                <w:b/>
                <w:sz w:val="20"/>
                <w:szCs w:val="20"/>
                <w:lang w:val="en-US"/>
              </w:rPr>
              <w:t>UO</w:t>
            </w:r>
            <w:r w:rsidRPr="006B0131">
              <w:rPr>
                <w:rFonts w:ascii="Arial" w:hAnsi="Arial" w:cs="Arial"/>
                <w:b/>
                <w:sz w:val="20"/>
                <w:szCs w:val="20"/>
                <w:vertAlign w:val="subscript"/>
              </w:rPr>
              <w:t>2</w:t>
            </w:r>
            <w:r w:rsidRPr="006B0131">
              <w:rPr>
                <w:rFonts w:ascii="Arial" w:hAnsi="Arial" w:cs="Arial"/>
                <w:b/>
                <w:sz w:val="20"/>
                <w:szCs w:val="20"/>
              </w:rPr>
              <w:t xml:space="preserve">, </w:t>
            </w:r>
            <w:r w:rsidRPr="006B0131">
              <w:rPr>
                <w:rFonts w:ascii="Arial" w:hAnsi="Arial" w:cs="Arial"/>
                <w:sz w:val="20"/>
                <w:szCs w:val="20"/>
                <w:lang w:val="en-US"/>
              </w:rPr>
              <w:t>U</w:t>
            </w:r>
            <w:r w:rsidRPr="006B0131">
              <w:rPr>
                <w:rFonts w:ascii="Arial" w:hAnsi="Arial" w:cs="Arial"/>
                <w:sz w:val="20"/>
                <w:szCs w:val="20"/>
                <w:vertAlign w:val="subscript"/>
              </w:rPr>
              <w:t>0,8</w:t>
            </w:r>
            <w:r w:rsidRPr="006B0131">
              <w:rPr>
                <w:rFonts w:ascii="Arial" w:hAnsi="Arial" w:cs="Arial"/>
                <w:sz w:val="20"/>
                <w:szCs w:val="20"/>
                <w:lang w:val="en-US"/>
              </w:rPr>
              <w:t>Zr</w:t>
            </w:r>
            <w:r w:rsidRPr="006B0131">
              <w:rPr>
                <w:rFonts w:ascii="Arial" w:hAnsi="Arial" w:cs="Arial"/>
                <w:sz w:val="20"/>
                <w:szCs w:val="20"/>
                <w:vertAlign w:val="subscript"/>
              </w:rPr>
              <w:t>0,2</w:t>
            </w:r>
            <w:r w:rsidRPr="006B0131">
              <w:rPr>
                <w:rFonts w:ascii="Arial" w:hAnsi="Arial" w:cs="Arial"/>
                <w:sz w:val="20"/>
                <w:szCs w:val="20"/>
                <w:lang w:val="en-US"/>
              </w:rPr>
              <w:t>O</w:t>
            </w:r>
            <w:r w:rsidRPr="006B0131">
              <w:rPr>
                <w:rFonts w:ascii="Arial" w:hAnsi="Arial" w:cs="Arial"/>
                <w:sz w:val="20"/>
                <w:szCs w:val="20"/>
                <w:vertAlign w:val="subscript"/>
              </w:rPr>
              <w:t>2</w:t>
            </w:r>
            <w:r w:rsidRPr="006B0131">
              <w:rPr>
                <w:rFonts w:ascii="Arial" w:hAnsi="Arial" w:cs="Arial"/>
                <w:b/>
                <w:sz w:val="20"/>
                <w:szCs w:val="20"/>
              </w:rPr>
              <w:t xml:space="preserve"> </w:t>
            </w:r>
            <w:r w:rsidRPr="006B0131">
              <w:rPr>
                <w:rFonts w:ascii="Arial" w:hAnsi="Arial" w:cs="Arial"/>
                <w:b/>
                <w:sz w:val="20"/>
                <w:szCs w:val="20"/>
              </w:rPr>
              <w:sym w:font="Symbol" w:char="F02D"/>
            </w:r>
            <w:r w:rsidRPr="006B0131">
              <w:rPr>
                <w:rFonts w:ascii="Arial" w:hAnsi="Arial" w:cs="Arial"/>
                <w:b/>
                <w:sz w:val="20"/>
                <w:szCs w:val="20"/>
              </w:rPr>
              <w:t xml:space="preserve"> </w:t>
            </w:r>
            <w:r w:rsidRPr="006B0131">
              <w:rPr>
                <w:rFonts w:ascii="Arial" w:hAnsi="Arial" w:cs="Arial"/>
                <w:sz w:val="20"/>
                <w:szCs w:val="20"/>
                <w:lang w:val="en-US"/>
              </w:rPr>
              <w:t>U</w:t>
            </w:r>
            <w:r w:rsidRPr="006B0131">
              <w:rPr>
                <w:rFonts w:ascii="Arial" w:hAnsi="Arial" w:cs="Arial"/>
                <w:sz w:val="20"/>
                <w:szCs w:val="20"/>
                <w:vertAlign w:val="subscript"/>
              </w:rPr>
              <w:t>0,4</w:t>
            </w:r>
            <w:r w:rsidRPr="006B0131">
              <w:rPr>
                <w:rFonts w:ascii="Arial" w:hAnsi="Arial" w:cs="Arial"/>
                <w:sz w:val="20"/>
                <w:szCs w:val="20"/>
                <w:lang w:val="en-US"/>
              </w:rPr>
              <w:t>Zr</w:t>
            </w:r>
            <w:r w:rsidRPr="006B0131">
              <w:rPr>
                <w:rFonts w:ascii="Arial" w:hAnsi="Arial" w:cs="Arial"/>
                <w:sz w:val="20"/>
                <w:szCs w:val="20"/>
                <w:vertAlign w:val="subscript"/>
              </w:rPr>
              <w:t>6</w:t>
            </w:r>
            <w:r w:rsidRPr="006B0131">
              <w:rPr>
                <w:rFonts w:ascii="Arial" w:hAnsi="Arial" w:cs="Arial"/>
                <w:sz w:val="20"/>
                <w:szCs w:val="20"/>
                <w:lang w:val="en-US"/>
              </w:rPr>
              <w:t>O</w:t>
            </w:r>
            <w:r w:rsidRPr="006B0131">
              <w:rPr>
                <w:rFonts w:ascii="Arial" w:hAnsi="Arial" w:cs="Arial"/>
                <w:sz w:val="20"/>
                <w:szCs w:val="20"/>
                <w:vertAlign w:val="subscript"/>
              </w:rPr>
              <w:t>2</w:t>
            </w:r>
          </w:p>
        </w:tc>
        <w:tc>
          <w:tcPr>
            <w:tcW w:w="1381" w:type="pct"/>
            <w:vAlign w:val="center"/>
          </w:tcPr>
          <w:p w:rsidR="00EA68CE" w:rsidRPr="006B0131" w:rsidRDefault="00EA68CE" w:rsidP="006B0131">
            <w:pPr>
              <w:spacing w:before="20" w:after="20"/>
              <w:jc w:val="center"/>
              <w:rPr>
                <w:rFonts w:ascii="Arial" w:hAnsi="Arial" w:cs="Arial"/>
                <w:sz w:val="20"/>
                <w:szCs w:val="20"/>
              </w:rPr>
            </w:pPr>
            <w:r w:rsidRPr="006B0131">
              <w:rPr>
                <w:rFonts w:ascii="Arial" w:hAnsi="Arial" w:cs="Arial"/>
                <w:b/>
                <w:sz w:val="20"/>
                <w:szCs w:val="20"/>
              </w:rPr>
              <w:sym w:font="Symbol" w:char="F061"/>
            </w:r>
            <w:r w:rsidRPr="006B0131">
              <w:rPr>
                <w:rFonts w:ascii="Arial" w:hAnsi="Arial" w:cs="Arial"/>
                <w:b/>
                <w:sz w:val="20"/>
                <w:szCs w:val="20"/>
              </w:rPr>
              <w:t>-</w:t>
            </w:r>
            <w:r w:rsidRPr="006B0131">
              <w:rPr>
                <w:rFonts w:ascii="Arial" w:hAnsi="Arial" w:cs="Arial"/>
                <w:b/>
                <w:sz w:val="20"/>
                <w:szCs w:val="20"/>
                <w:lang w:val="en-US"/>
              </w:rPr>
              <w:t>Zr</w:t>
            </w:r>
            <w:r w:rsidRPr="006B0131">
              <w:rPr>
                <w:rFonts w:ascii="Arial" w:hAnsi="Arial" w:cs="Arial"/>
                <w:b/>
                <w:sz w:val="20"/>
                <w:szCs w:val="20"/>
              </w:rPr>
              <w:t>(</w:t>
            </w:r>
            <w:r w:rsidRPr="006B0131">
              <w:rPr>
                <w:rFonts w:ascii="Arial" w:hAnsi="Arial" w:cs="Arial"/>
                <w:b/>
                <w:sz w:val="20"/>
                <w:szCs w:val="20"/>
                <w:lang w:val="en-US"/>
              </w:rPr>
              <w:t>O</w:t>
            </w:r>
            <w:r w:rsidRPr="006B0131">
              <w:rPr>
                <w:rFonts w:ascii="Arial" w:hAnsi="Arial" w:cs="Arial"/>
                <w:b/>
                <w:sz w:val="20"/>
                <w:szCs w:val="20"/>
              </w:rPr>
              <w:t>)</w:t>
            </w:r>
            <w:r w:rsidRPr="006B0131">
              <w:rPr>
                <w:rFonts w:ascii="Arial" w:hAnsi="Arial" w:cs="Arial"/>
                <w:sz w:val="20"/>
                <w:szCs w:val="20"/>
              </w:rPr>
              <w:t xml:space="preserve">, </w:t>
            </w:r>
            <w:r w:rsidRPr="006B0131">
              <w:rPr>
                <w:rFonts w:ascii="Arial" w:hAnsi="Arial" w:cs="Arial"/>
                <w:bCs/>
                <w:iCs/>
                <w:sz w:val="20"/>
                <w:szCs w:val="20"/>
                <w:lang w:val="en-US"/>
              </w:rPr>
              <w:t>Zr(O,C)</w:t>
            </w:r>
          </w:p>
        </w:tc>
      </w:tr>
      <w:tr w:rsidR="00EC5225" w:rsidRPr="006B0131">
        <w:trPr>
          <w:jc w:val="center"/>
        </w:trPr>
        <w:tc>
          <w:tcPr>
            <w:tcW w:w="1495" w:type="pct"/>
            <w:vAlign w:val="center"/>
          </w:tcPr>
          <w:p w:rsidR="00EC5225" w:rsidRPr="006B0131" w:rsidRDefault="00941BE4" w:rsidP="006B0131">
            <w:pPr>
              <w:spacing w:before="20" w:after="20"/>
              <w:rPr>
                <w:rFonts w:ascii="Arial" w:hAnsi="Arial" w:cs="Arial"/>
                <w:sz w:val="20"/>
                <w:szCs w:val="20"/>
                <w:lang w:val="en-US"/>
              </w:rPr>
            </w:pPr>
            <w:r w:rsidRPr="00765CA8">
              <w:rPr>
                <w:rFonts w:ascii="Arial" w:hAnsi="Arial" w:cs="Arial"/>
                <w:sz w:val="20"/>
                <w:szCs w:val="20"/>
                <w:lang w:val="en-US"/>
              </w:rPr>
              <w:t xml:space="preserve">S8 </w:t>
            </w:r>
            <w:r w:rsidR="00765CA8">
              <w:rPr>
                <w:rFonts w:ascii="Arial" w:hAnsi="Arial" w:cs="Arial"/>
                <w:sz w:val="20"/>
                <w:szCs w:val="20"/>
                <w:lang w:val="en-US"/>
              </w:rPr>
              <w:t>(interface between electrode face end and top of corium ingot)</w:t>
            </w:r>
          </w:p>
        </w:tc>
        <w:tc>
          <w:tcPr>
            <w:tcW w:w="2124" w:type="pct"/>
            <w:shd w:val="clear" w:color="auto" w:fill="auto"/>
            <w:vAlign w:val="center"/>
          </w:tcPr>
          <w:p w:rsidR="00EC5225" w:rsidRPr="006B0131" w:rsidRDefault="00765CA8" w:rsidP="006B0131">
            <w:pPr>
              <w:spacing w:before="20" w:after="20"/>
              <w:jc w:val="center"/>
              <w:rPr>
                <w:rFonts w:ascii="Arial" w:hAnsi="Arial" w:cs="Arial"/>
                <w:b/>
                <w:sz w:val="20"/>
                <w:szCs w:val="20"/>
                <w:lang w:val="en-US"/>
              </w:rPr>
            </w:pPr>
            <w:r w:rsidRPr="006B0131">
              <w:rPr>
                <w:rFonts w:ascii="Arial" w:hAnsi="Arial" w:cs="Arial"/>
                <w:b/>
                <w:sz w:val="20"/>
                <w:szCs w:val="20"/>
                <w:lang w:val="en-US"/>
              </w:rPr>
              <w:t>U</w:t>
            </w:r>
            <w:r w:rsidRPr="006B0131">
              <w:rPr>
                <w:rFonts w:ascii="Arial" w:hAnsi="Arial" w:cs="Arial"/>
                <w:b/>
                <w:sz w:val="20"/>
                <w:szCs w:val="20"/>
                <w:vertAlign w:val="subscript"/>
              </w:rPr>
              <w:t>0,9</w:t>
            </w:r>
            <w:r w:rsidRPr="006B0131">
              <w:rPr>
                <w:rFonts w:ascii="Arial" w:hAnsi="Arial" w:cs="Arial"/>
                <w:b/>
                <w:sz w:val="20"/>
                <w:szCs w:val="20"/>
                <w:lang w:val="en-US"/>
              </w:rPr>
              <w:t>Zr</w:t>
            </w:r>
            <w:r w:rsidRPr="006B0131">
              <w:rPr>
                <w:rFonts w:ascii="Arial" w:hAnsi="Arial" w:cs="Arial"/>
                <w:b/>
                <w:sz w:val="20"/>
                <w:szCs w:val="20"/>
                <w:vertAlign w:val="subscript"/>
              </w:rPr>
              <w:t>0,1</w:t>
            </w:r>
            <w:r w:rsidRPr="006B0131">
              <w:rPr>
                <w:rFonts w:ascii="Arial" w:hAnsi="Arial" w:cs="Arial"/>
                <w:b/>
                <w:sz w:val="20"/>
                <w:szCs w:val="20"/>
                <w:lang w:val="en-US"/>
              </w:rPr>
              <w:t>O</w:t>
            </w:r>
            <w:r w:rsidRPr="006B0131">
              <w:rPr>
                <w:rFonts w:ascii="Arial" w:hAnsi="Arial" w:cs="Arial"/>
                <w:b/>
                <w:sz w:val="20"/>
                <w:szCs w:val="20"/>
                <w:vertAlign w:val="subscript"/>
                <w:lang w:val="en-US"/>
              </w:rPr>
              <w:t>2</w:t>
            </w:r>
          </w:p>
        </w:tc>
        <w:tc>
          <w:tcPr>
            <w:tcW w:w="1381" w:type="pct"/>
            <w:vAlign w:val="center"/>
          </w:tcPr>
          <w:p w:rsidR="00EC5225" w:rsidRPr="006B0131" w:rsidRDefault="00765CA8" w:rsidP="006B0131">
            <w:pPr>
              <w:spacing w:before="20" w:after="20"/>
              <w:jc w:val="center"/>
              <w:rPr>
                <w:rFonts w:ascii="Arial" w:hAnsi="Arial" w:cs="Arial"/>
                <w:b/>
                <w:sz w:val="20"/>
                <w:szCs w:val="20"/>
              </w:rPr>
            </w:pPr>
            <w:r w:rsidRPr="006B0131">
              <w:rPr>
                <w:rFonts w:ascii="Arial" w:hAnsi="Arial" w:cs="Arial"/>
                <w:b/>
                <w:sz w:val="20"/>
                <w:szCs w:val="20"/>
              </w:rPr>
              <w:sym w:font="Symbol" w:char="F061"/>
            </w:r>
            <w:r w:rsidRPr="006B0131">
              <w:rPr>
                <w:rFonts w:ascii="Arial" w:hAnsi="Arial" w:cs="Arial"/>
                <w:b/>
                <w:sz w:val="20"/>
                <w:szCs w:val="20"/>
                <w:lang w:val="en-US"/>
              </w:rPr>
              <w:t>-Zr(O)</w:t>
            </w:r>
            <w:r w:rsidRPr="006B0131">
              <w:rPr>
                <w:rFonts w:ascii="Arial" w:hAnsi="Arial" w:cs="Arial"/>
                <w:sz w:val="20"/>
                <w:szCs w:val="20"/>
                <w:lang w:val="en-US"/>
              </w:rPr>
              <w:t xml:space="preserve">, </w:t>
            </w:r>
            <w:r w:rsidRPr="006B0131">
              <w:rPr>
                <w:rFonts w:ascii="Arial" w:hAnsi="Arial" w:cs="Arial"/>
                <w:bCs/>
                <w:iCs/>
                <w:sz w:val="20"/>
                <w:szCs w:val="20"/>
                <w:lang w:val="en-US"/>
              </w:rPr>
              <w:t>Zr(O,C)</w:t>
            </w:r>
          </w:p>
        </w:tc>
      </w:tr>
    </w:tbl>
    <w:p w:rsidR="00765CA8" w:rsidRPr="009E692F" w:rsidRDefault="009E692F" w:rsidP="001453F8">
      <w:pPr>
        <w:spacing w:before="120"/>
        <w:jc w:val="both"/>
        <w:rPr>
          <w:lang w:val="en-US"/>
        </w:rPr>
      </w:pPr>
      <w:r w:rsidRPr="009E692F">
        <w:rPr>
          <w:lang w:val="en-US"/>
        </w:rPr>
        <w:t xml:space="preserve">It was not found </w:t>
      </w:r>
      <w:r>
        <w:rPr>
          <w:lang w:val="en-US"/>
        </w:rPr>
        <w:t xml:space="preserve">increased contents of zirconium carbide in the surface sample taken from interface between electrode and solidified corium ingot (samples </w:t>
      </w:r>
      <w:r w:rsidR="00765CA8" w:rsidRPr="009E692F">
        <w:rPr>
          <w:lang w:val="en-US"/>
        </w:rPr>
        <w:t>S5 and S8</w:t>
      </w:r>
      <w:r>
        <w:rPr>
          <w:lang w:val="en-US"/>
        </w:rPr>
        <w:t xml:space="preserve"> showed practically </w:t>
      </w:r>
      <w:r w:rsidRPr="009E692F">
        <w:rPr>
          <w:lang w:val="en-US"/>
        </w:rPr>
        <w:t>identical</w:t>
      </w:r>
      <w:r>
        <w:rPr>
          <w:lang w:val="en-US"/>
        </w:rPr>
        <w:t xml:space="preserve"> composition). Probably, the initial thickness of Zr-coating on the electrode face end was very thin due to excellent </w:t>
      </w:r>
      <w:r w:rsidRPr="009E692F">
        <w:rPr>
          <w:lang w:val="en-US"/>
        </w:rPr>
        <w:t>spreading</w:t>
      </w:r>
      <w:r>
        <w:rPr>
          <w:lang w:val="en-US"/>
        </w:rPr>
        <w:t xml:space="preserve"> of molten zirconium along the graphite surface.</w:t>
      </w:r>
    </w:p>
    <w:p w:rsidR="00EA68CE" w:rsidRPr="001453F8" w:rsidRDefault="001453F8" w:rsidP="001453F8">
      <w:pPr>
        <w:spacing w:before="120"/>
        <w:jc w:val="both"/>
        <w:rPr>
          <w:lang w:val="en-US"/>
        </w:rPr>
      </w:pPr>
      <w:r>
        <w:rPr>
          <w:lang w:val="en-US"/>
        </w:rPr>
        <w:t xml:space="preserve">Cross section of corium ingot /fig. 34/ showed that corium in this zone was fully melted during the test. It has very low porosity and looks rather </w:t>
      </w:r>
      <w:r w:rsidRPr="001453F8">
        <w:rPr>
          <w:lang w:val="en-US"/>
        </w:rPr>
        <w:t>homogeneous</w:t>
      </w:r>
      <w:r>
        <w:rPr>
          <w:lang w:val="en-US"/>
        </w:rPr>
        <w:t>.</w:t>
      </w:r>
    </w:p>
    <w:p w:rsidR="006B0131" w:rsidRDefault="001453F8" w:rsidP="006B0131">
      <w:pPr>
        <w:spacing w:before="120"/>
        <w:jc w:val="center"/>
        <w:rPr>
          <w:lang w:val="en-US"/>
        </w:rPr>
      </w:pPr>
      <w:r w:rsidRPr="001C7454">
        <w:pict>
          <v:shape id="_x0000_i1089" type="#_x0000_t75" style="width:336.45pt;height:237.9pt">
            <v:imagedata r:id="rId72" o:title="шлиф1" croptop="8628f" cropbottom="3755f" cropleft="3010f" cropright="2352f"/>
          </v:shape>
        </w:pict>
      </w:r>
    </w:p>
    <w:p w:rsidR="006B0131" w:rsidRDefault="006B0131" w:rsidP="006B0131">
      <w:pPr>
        <w:spacing w:before="120"/>
        <w:jc w:val="center"/>
        <w:rPr>
          <w:lang w:val="en-US"/>
        </w:rPr>
      </w:pPr>
      <w:r>
        <w:rPr>
          <w:lang w:val="en-US"/>
        </w:rPr>
        <w:t>Fig. 34 Corium ingot cross section</w:t>
      </w:r>
    </w:p>
    <w:p w:rsidR="00E96578" w:rsidRPr="005D5A03" w:rsidRDefault="004E5247" w:rsidP="00E96578">
      <w:pPr>
        <w:spacing w:before="120"/>
        <w:rPr>
          <w:b/>
          <w:lang w:val="en-US"/>
        </w:rPr>
      </w:pPr>
      <w:r>
        <w:rPr>
          <w:b/>
          <w:lang w:val="en-US"/>
        </w:rPr>
        <w:t>2</w:t>
      </w:r>
      <w:r w:rsidR="00E96578" w:rsidRPr="005D5A03">
        <w:rPr>
          <w:b/>
          <w:lang w:val="en-US"/>
        </w:rPr>
        <w:t>.5 Conclusion on TOP-2</w:t>
      </w:r>
    </w:p>
    <w:p w:rsidR="00D06280" w:rsidRDefault="00D06280" w:rsidP="00D06280">
      <w:pPr>
        <w:spacing w:before="120"/>
        <w:jc w:val="both"/>
        <w:rPr>
          <w:lang w:val="en-US"/>
        </w:rPr>
      </w:pPr>
      <w:r>
        <w:rPr>
          <w:lang w:val="en-US"/>
        </w:rPr>
        <w:t>1) Electrical power of plasmatrons was approximately 16</w:t>
      </w:r>
      <w:proofErr w:type="gramStart"/>
      <w:r>
        <w:rPr>
          <w:lang w:val="en-US"/>
        </w:rPr>
        <w:t>,5</w:t>
      </w:r>
      <w:proofErr w:type="gramEnd"/>
      <w:r>
        <w:rPr>
          <w:lang w:val="en-US"/>
        </w:rPr>
        <w:t xml:space="preserve"> kW (i.e. for 0,5 kW lower compared with test TOP-1)</w:t>
      </w:r>
    </w:p>
    <w:p w:rsidR="00D06280" w:rsidRDefault="00D06280" w:rsidP="00D06280">
      <w:pPr>
        <w:spacing w:before="120"/>
        <w:jc w:val="both"/>
        <w:rPr>
          <w:lang w:val="en-US"/>
        </w:rPr>
      </w:pPr>
      <w:r>
        <w:rPr>
          <w:lang w:val="en-US"/>
        </w:rPr>
        <w:t xml:space="preserve">2) Temperature of the lateral wall of inner vessel was </w:t>
      </w:r>
      <w:r w:rsidRPr="00D06280">
        <w:rPr>
          <w:lang w:val="en-US"/>
        </w:rPr>
        <w:t>markedly different</w:t>
      </w:r>
      <w:r>
        <w:rPr>
          <w:lang w:val="en-US"/>
        </w:rPr>
        <w:t xml:space="preserve"> compared with TOP-1.</w:t>
      </w:r>
    </w:p>
    <w:p w:rsidR="00E96578" w:rsidRDefault="00D06280" w:rsidP="00D06280">
      <w:pPr>
        <w:spacing w:before="120"/>
        <w:jc w:val="both"/>
        <w:rPr>
          <w:lang w:val="en-US"/>
        </w:rPr>
      </w:pPr>
      <w:r>
        <w:rPr>
          <w:lang w:val="en-US"/>
        </w:rPr>
        <w:t>3) Main energy release has the place in the bottom direction.</w:t>
      </w:r>
    </w:p>
    <w:p w:rsidR="00D06280" w:rsidRDefault="00D06280" w:rsidP="00D06280">
      <w:pPr>
        <w:spacing w:before="120"/>
        <w:jc w:val="both"/>
        <w:rPr>
          <w:lang w:val="en-US"/>
        </w:rPr>
      </w:pPr>
      <w:r>
        <w:rPr>
          <w:lang w:val="en-US"/>
        </w:rPr>
        <w:t>4) Corium under plasmatrons end face was melted fully on the depth of approximately 30 mm.</w:t>
      </w:r>
    </w:p>
    <w:p w:rsidR="00D06280" w:rsidRDefault="00D06280" w:rsidP="00D06280">
      <w:pPr>
        <w:spacing w:before="120"/>
        <w:jc w:val="both"/>
        <w:rPr>
          <w:lang w:val="en-US"/>
        </w:rPr>
      </w:pPr>
      <w:r>
        <w:rPr>
          <w:lang w:val="en-US"/>
        </w:rPr>
        <w:t>5) A between electrode statements of plasmatrons showed that test duration at obtained condition may be longer 2 hours (erosion of inner electrode is not dramatic).</w:t>
      </w:r>
    </w:p>
    <w:p w:rsidR="001651F5" w:rsidRPr="00D06280" w:rsidRDefault="001651F5" w:rsidP="00D06280">
      <w:pPr>
        <w:spacing w:before="120"/>
        <w:jc w:val="both"/>
        <w:rPr>
          <w:lang w:val="en-US"/>
        </w:rPr>
      </w:pPr>
      <w:r>
        <w:rPr>
          <w:lang w:val="en-US"/>
        </w:rPr>
        <w:t>6) Protective coating on the outer electrode surface showed high reliability during 2 hours in spite of separation of remained coating after test finishing and experimental cell disassembly.</w:t>
      </w:r>
    </w:p>
    <w:p w:rsidR="00E96578" w:rsidRPr="00E96578" w:rsidRDefault="004E5247" w:rsidP="005F1984">
      <w:pPr>
        <w:pageBreakBefore/>
        <w:spacing w:before="120"/>
        <w:rPr>
          <w:b/>
          <w:lang w:val="en-US"/>
        </w:rPr>
      </w:pPr>
      <w:r>
        <w:rPr>
          <w:b/>
          <w:lang w:val="en-US"/>
        </w:rPr>
        <w:lastRenderedPageBreak/>
        <w:t>3</w:t>
      </w:r>
      <w:r w:rsidR="00E96578" w:rsidRPr="00E96578">
        <w:rPr>
          <w:b/>
          <w:lang w:val="en-US"/>
        </w:rPr>
        <w:t>. Test TOP-</w:t>
      </w:r>
      <w:r w:rsidR="00E96578">
        <w:rPr>
          <w:b/>
          <w:lang w:val="en-US"/>
        </w:rPr>
        <w:t>3</w:t>
      </w:r>
    </w:p>
    <w:p w:rsidR="00E96578" w:rsidRPr="005F1984" w:rsidRDefault="004E5247" w:rsidP="00E96578">
      <w:pPr>
        <w:spacing w:before="120"/>
        <w:rPr>
          <w:b/>
          <w:lang w:val="en-US"/>
        </w:rPr>
      </w:pPr>
      <w:r>
        <w:rPr>
          <w:b/>
          <w:lang w:val="en-US"/>
        </w:rPr>
        <w:t>3</w:t>
      </w:r>
      <w:r w:rsidR="00E96578" w:rsidRPr="005F1984">
        <w:rPr>
          <w:b/>
          <w:lang w:val="en-US"/>
        </w:rPr>
        <w:t>.1 Test preparation</w:t>
      </w:r>
    </w:p>
    <w:p w:rsidR="001651F5" w:rsidRPr="00E96578" w:rsidRDefault="001651F5" w:rsidP="001651F5">
      <w:pPr>
        <w:spacing w:before="120"/>
        <w:rPr>
          <w:b/>
          <w:lang w:val="en-US"/>
        </w:rPr>
      </w:pPr>
      <w:r w:rsidRPr="00E96578">
        <w:rPr>
          <w:b/>
          <w:lang w:val="en-US"/>
        </w:rPr>
        <w:t>Objectives</w:t>
      </w:r>
    </w:p>
    <w:p w:rsidR="001651F5" w:rsidRPr="00E96578" w:rsidRDefault="001651F5" w:rsidP="001651F5">
      <w:pPr>
        <w:numPr>
          <w:ilvl w:val="0"/>
          <w:numId w:val="2"/>
        </w:numPr>
        <w:spacing w:before="120"/>
        <w:rPr>
          <w:lang w:val="en-US"/>
        </w:rPr>
      </w:pPr>
      <w:r w:rsidRPr="00E96578">
        <w:rPr>
          <w:lang w:val="en-US"/>
        </w:rPr>
        <w:t xml:space="preserve">To </w:t>
      </w:r>
      <w:r>
        <w:rPr>
          <w:lang w:val="en-US"/>
        </w:rPr>
        <w:t>specify</w:t>
      </w:r>
      <w:r w:rsidRPr="00E96578">
        <w:rPr>
          <w:lang w:val="en-US"/>
        </w:rPr>
        <w:t xml:space="preserve"> the temperature field around plasmatrons in prototypic corium</w:t>
      </w:r>
      <w:r>
        <w:rPr>
          <w:lang w:val="en-US"/>
        </w:rPr>
        <w:t>.</w:t>
      </w:r>
    </w:p>
    <w:p w:rsidR="001651F5" w:rsidRPr="00E96578" w:rsidRDefault="001651F5" w:rsidP="001651F5">
      <w:pPr>
        <w:numPr>
          <w:ilvl w:val="0"/>
          <w:numId w:val="2"/>
        </w:numPr>
        <w:spacing w:before="120"/>
        <w:rPr>
          <w:lang w:val="en-US"/>
        </w:rPr>
      </w:pPr>
      <w:r w:rsidRPr="00E96578">
        <w:rPr>
          <w:lang w:val="en-US"/>
        </w:rPr>
        <w:t xml:space="preserve">To </w:t>
      </w:r>
      <w:r>
        <w:rPr>
          <w:lang w:val="en-US"/>
        </w:rPr>
        <w:t xml:space="preserve">enhance </w:t>
      </w:r>
      <w:r w:rsidRPr="00E96578">
        <w:rPr>
          <w:lang w:val="en-US"/>
        </w:rPr>
        <w:t xml:space="preserve">the thermal insulation effect </w:t>
      </w:r>
      <w:r>
        <w:rPr>
          <w:lang w:val="en-US"/>
        </w:rPr>
        <w:t>on the lateral wall of inner vessel.</w:t>
      </w:r>
    </w:p>
    <w:p w:rsidR="001651F5" w:rsidRPr="00E96578" w:rsidRDefault="001651F5" w:rsidP="001651F5">
      <w:pPr>
        <w:numPr>
          <w:ilvl w:val="0"/>
          <w:numId w:val="2"/>
        </w:numPr>
        <w:spacing w:before="120"/>
        <w:rPr>
          <w:lang w:val="en-US"/>
        </w:rPr>
      </w:pPr>
      <w:r w:rsidRPr="00E96578">
        <w:rPr>
          <w:lang w:val="en-US"/>
        </w:rPr>
        <w:t xml:space="preserve">To </w:t>
      </w:r>
      <w:r>
        <w:rPr>
          <w:lang w:val="en-US"/>
        </w:rPr>
        <w:t xml:space="preserve">continue the </w:t>
      </w:r>
      <w:r w:rsidRPr="00E96578">
        <w:rPr>
          <w:lang w:val="en-US"/>
        </w:rPr>
        <w:t>check</w:t>
      </w:r>
      <w:r>
        <w:rPr>
          <w:lang w:val="en-US"/>
        </w:rPr>
        <w:t>ing of</w:t>
      </w:r>
      <w:r w:rsidRPr="00E96578">
        <w:rPr>
          <w:lang w:val="en-US"/>
        </w:rPr>
        <w:t xml:space="preserve"> the Zr-coating reliability in the large scale condition</w:t>
      </w:r>
      <w:r>
        <w:rPr>
          <w:lang w:val="en-US"/>
        </w:rPr>
        <w:t>.</w:t>
      </w:r>
    </w:p>
    <w:p w:rsidR="00E96578" w:rsidRDefault="001651F5" w:rsidP="00E96578">
      <w:pPr>
        <w:spacing w:before="120"/>
        <w:rPr>
          <w:lang w:val="en-US"/>
        </w:rPr>
      </w:pPr>
      <w:r>
        <w:rPr>
          <w:lang w:val="en-US"/>
        </w:rPr>
        <w:t>Stages of electrode nozzle preparation are shown in fig. 35.</w:t>
      </w:r>
    </w:p>
    <w:tbl>
      <w:tblPr>
        <w:tblW w:w="0" w:type="auto"/>
        <w:tblLook w:val="01E0" w:firstRow="1" w:lastRow="1" w:firstColumn="1" w:lastColumn="1" w:noHBand="0" w:noVBand="0"/>
      </w:tblPr>
      <w:tblGrid>
        <w:gridCol w:w="3284"/>
        <w:gridCol w:w="3285"/>
        <w:gridCol w:w="3285"/>
      </w:tblGrid>
      <w:tr w:rsidR="001651F5" w:rsidRPr="007F3DE9" w:rsidTr="007F3DE9">
        <w:tc>
          <w:tcPr>
            <w:tcW w:w="3284" w:type="dxa"/>
            <w:shd w:val="clear" w:color="auto" w:fill="auto"/>
          </w:tcPr>
          <w:p w:rsidR="001651F5" w:rsidRPr="007F3DE9" w:rsidRDefault="001651F5" w:rsidP="007F3DE9">
            <w:pPr>
              <w:spacing w:before="120"/>
              <w:jc w:val="center"/>
              <w:rPr>
                <w:lang w:val="en-US"/>
              </w:rPr>
            </w:pPr>
            <w:r w:rsidRPr="007F3DE9">
              <w:rPr>
                <w:lang w:val="en-US"/>
              </w:rPr>
              <w:pict>
                <v:shape id="_x0000_i1090" type="#_x0000_t75" style="width:143.35pt;height:191.45pt">
                  <v:imagedata r:id="rId73" o:title="fig 35a"/>
                </v:shape>
              </w:pict>
            </w:r>
          </w:p>
        </w:tc>
        <w:tc>
          <w:tcPr>
            <w:tcW w:w="3285" w:type="dxa"/>
            <w:shd w:val="clear" w:color="auto" w:fill="auto"/>
          </w:tcPr>
          <w:p w:rsidR="001651F5" w:rsidRPr="007F3DE9" w:rsidRDefault="001651F5" w:rsidP="007F3DE9">
            <w:pPr>
              <w:spacing w:before="120"/>
              <w:jc w:val="center"/>
              <w:rPr>
                <w:lang w:val="en-US"/>
              </w:rPr>
            </w:pPr>
            <w:r w:rsidRPr="007F3DE9">
              <w:rPr>
                <w:lang w:val="en-US"/>
              </w:rPr>
              <w:pict>
                <v:shape id="_x0000_i1091" type="#_x0000_t75" style="width:136.7pt;height:192.75pt">
                  <v:imagedata r:id="rId74" o:title="fig 35b"/>
                </v:shape>
              </w:pict>
            </w:r>
          </w:p>
        </w:tc>
        <w:tc>
          <w:tcPr>
            <w:tcW w:w="3285" w:type="dxa"/>
            <w:shd w:val="clear" w:color="auto" w:fill="auto"/>
          </w:tcPr>
          <w:p w:rsidR="001651F5" w:rsidRPr="007F3DE9" w:rsidRDefault="001651F5" w:rsidP="007F3DE9">
            <w:pPr>
              <w:spacing w:before="120"/>
              <w:jc w:val="center"/>
              <w:rPr>
                <w:lang w:val="en-US"/>
              </w:rPr>
            </w:pPr>
            <w:r w:rsidRPr="007F3DE9">
              <w:rPr>
                <w:lang w:val="en-US"/>
              </w:rPr>
              <w:pict>
                <v:shape id="_x0000_i1092" type="#_x0000_t75" style="width:141pt;height:192.75pt">
                  <v:imagedata r:id="rId75" o:title="fig 35c"/>
                </v:shape>
              </w:pict>
            </w:r>
          </w:p>
        </w:tc>
      </w:tr>
      <w:tr w:rsidR="001651F5" w:rsidRPr="007F3DE9" w:rsidTr="007F3DE9">
        <w:tc>
          <w:tcPr>
            <w:tcW w:w="3284" w:type="dxa"/>
            <w:shd w:val="clear" w:color="auto" w:fill="auto"/>
          </w:tcPr>
          <w:p w:rsidR="001651F5" w:rsidRPr="007F3DE9" w:rsidRDefault="001651F5" w:rsidP="007F3DE9">
            <w:pPr>
              <w:spacing w:before="120"/>
              <w:jc w:val="center"/>
              <w:rPr>
                <w:rFonts w:ascii="Arial" w:hAnsi="Arial" w:cs="Arial"/>
                <w:sz w:val="20"/>
                <w:szCs w:val="20"/>
                <w:lang w:val="en-US"/>
              </w:rPr>
            </w:pPr>
            <w:r w:rsidRPr="007F3DE9">
              <w:rPr>
                <w:rFonts w:ascii="Arial" w:hAnsi="Arial" w:cs="Arial"/>
                <w:sz w:val="20"/>
                <w:szCs w:val="20"/>
                <w:lang w:val="en-US"/>
              </w:rPr>
              <w:t>a) Initial unit</w:t>
            </w:r>
          </w:p>
        </w:tc>
        <w:tc>
          <w:tcPr>
            <w:tcW w:w="3285" w:type="dxa"/>
            <w:shd w:val="clear" w:color="auto" w:fill="auto"/>
          </w:tcPr>
          <w:p w:rsidR="001651F5" w:rsidRPr="007F3DE9" w:rsidRDefault="001651F5" w:rsidP="007F3DE9">
            <w:pPr>
              <w:spacing w:before="120"/>
              <w:jc w:val="center"/>
              <w:rPr>
                <w:rFonts w:ascii="Arial" w:hAnsi="Arial" w:cs="Arial"/>
                <w:sz w:val="20"/>
                <w:szCs w:val="20"/>
                <w:lang w:val="en-US"/>
              </w:rPr>
            </w:pPr>
            <w:r w:rsidRPr="007F3DE9">
              <w:rPr>
                <w:rFonts w:ascii="Arial" w:hAnsi="Arial" w:cs="Arial"/>
                <w:sz w:val="20"/>
                <w:szCs w:val="20"/>
                <w:lang w:val="en-US"/>
              </w:rPr>
              <w:t>b) Setting of initial zirconium</w:t>
            </w:r>
          </w:p>
        </w:tc>
        <w:tc>
          <w:tcPr>
            <w:tcW w:w="3285" w:type="dxa"/>
            <w:shd w:val="clear" w:color="auto" w:fill="auto"/>
          </w:tcPr>
          <w:p w:rsidR="001651F5" w:rsidRPr="007F3DE9" w:rsidRDefault="001651F5" w:rsidP="007F3DE9">
            <w:pPr>
              <w:spacing w:before="120"/>
              <w:jc w:val="center"/>
              <w:rPr>
                <w:rFonts w:ascii="Arial" w:hAnsi="Arial" w:cs="Arial"/>
                <w:sz w:val="20"/>
                <w:szCs w:val="20"/>
                <w:lang w:val="en-US"/>
              </w:rPr>
            </w:pPr>
            <w:r w:rsidRPr="007F3DE9">
              <w:rPr>
                <w:rFonts w:ascii="Arial" w:hAnsi="Arial" w:cs="Arial"/>
                <w:sz w:val="20"/>
                <w:szCs w:val="20"/>
                <w:lang w:val="en-US"/>
              </w:rPr>
              <w:t>c) Nozzle after heating in small-scale facility</w:t>
            </w:r>
          </w:p>
        </w:tc>
      </w:tr>
    </w:tbl>
    <w:p w:rsidR="001651F5" w:rsidRDefault="001651F5" w:rsidP="001651F5">
      <w:pPr>
        <w:spacing w:before="120"/>
        <w:jc w:val="center"/>
        <w:rPr>
          <w:lang w:val="en-US"/>
        </w:rPr>
      </w:pPr>
      <w:r>
        <w:rPr>
          <w:lang w:val="en-US"/>
        </w:rPr>
        <w:t>Fig. 35 Electrode nozzle coating with zirconium</w:t>
      </w:r>
    </w:p>
    <w:p w:rsidR="00311BD9" w:rsidRDefault="00311BD9" w:rsidP="00311BD9">
      <w:pPr>
        <w:spacing w:before="120"/>
        <w:rPr>
          <w:lang w:val="en-US"/>
        </w:rPr>
      </w:pPr>
      <w:r>
        <w:rPr>
          <w:lang w:val="en-US"/>
        </w:rPr>
        <w:t>View of inner vessel is shown in fig. 36.</w:t>
      </w:r>
    </w:p>
    <w:tbl>
      <w:tblPr>
        <w:tblW w:w="0" w:type="auto"/>
        <w:jc w:val="center"/>
        <w:tblLook w:val="01E0" w:firstRow="1" w:lastRow="1" w:firstColumn="1" w:lastColumn="1" w:noHBand="0" w:noVBand="0"/>
      </w:tblPr>
      <w:tblGrid>
        <w:gridCol w:w="3978"/>
        <w:gridCol w:w="3019"/>
        <w:gridCol w:w="2857"/>
      </w:tblGrid>
      <w:tr w:rsidR="00311BD9" w:rsidRPr="007F3DE9" w:rsidTr="007F3DE9">
        <w:trPr>
          <w:jc w:val="center"/>
        </w:trPr>
        <w:tc>
          <w:tcPr>
            <w:tcW w:w="4056" w:type="dxa"/>
            <w:shd w:val="clear" w:color="auto" w:fill="auto"/>
          </w:tcPr>
          <w:p w:rsidR="00311BD9" w:rsidRPr="007F3DE9" w:rsidRDefault="00311BD9" w:rsidP="007F3DE9">
            <w:pPr>
              <w:spacing w:before="120"/>
              <w:jc w:val="center"/>
              <w:rPr>
                <w:lang w:val="en-US"/>
              </w:rPr>
            </w:pPr>
            <w:r w:rsidRPr="007F3DE9">
              <w:rPr>
                <w:lang w:val="en-US"/>
              </w:rPr>
              <w:pict>
                <v:shape id="_x0000_i1093" type="#_x0000_t75" style="width:192.1pt;height:199.75pt">
                  <v:imagedata r:id="rId76" o:title="fig 36a"/>
                </v:shape>
              </w:pict>
            </w:r>
          </w:p>
        </w:tc>
        <w:tc>
          <w:tcPr>
            <w:tcW w:w="3274" w:type="dxa"/>
            <w:shd w:val="clear" w:color="auto" w:fill="auto"/>
          </w:tcPr>
          <w:p w:rsidR="00311BD9" w:rsidRPr="007F3DE9" w:rsidRDefault="00311BD9" w:rsidP="007F3DE9">
            <w:pPr>
              <w:spacing w:before="120"/>
              <w:jc w:val="center"/>
              <w:rPr>
                <w:lang w:val="en-US"/>
              </w:rPr>
            </w:pPr>
            <w:r w:rsidRPr="007F3DE9">
              <w:rPr>
                <w:lang w:val="en-US"/>
              </w:rPr>
              <w:pict>
                <v:shape id="_x0000_i1094" type="#_x0000_t75" style="width:143pt;height:195.75pt">
                  <v:imagedata r:id="rId77" o:title="fig 36b"/>
                </v:shape>
              </w:pict>
            </w:r>
          </w:p>
        </w:tc>
        <w:tc>
          <w:tcPr>
            <w:tcW w:w="2524" w:type="dxa"/>
            <w:shd w:val="clear" w:color="auto" w:fill="auto"/>
          </w:tcPr>
          <w:p w:rsidR="00311BD9" w:rsidRPr="007F3DE9" w:rsidRDefault="00311BD9" w:rsidP="007F3DE9">
            <w:pPr>
              <w:spacing w:before="120"/>
              <w:jc w:val="center"/>
              <w:rPr>
                <w:lang w:val="en-US"/>
              </w:rPr>
            </w:pPr>
            <w:r w:rsidRPr="007F3DE9">
              <w:rPr>
                <w:lang w:val="en-US"/>
              </w:rPr>
              <w:pict>
                <v:shape id="_x0000_i1095" type="#_x0000_t75" style="width:134.7pt;height:189.1pt">
                  <v:imagedata r:id="rId78" o:title="fig 36c"/>
                </v:shape>
              </w:pict>
            </w:r>
          </w:p>
        </w:tc>
      </w:tr>
      <w:tr w:rsidR="00311BD9" w:rsidRPr="007F3DE9" w:rsidTr="007F3DE9">
        <w:trPr>
          <w:jc w:val="center"/>
        </w:trPr>
        <w:tc>
          <w:tcPr>
            <w:tcW w:w="4056" w:type="dxa"/>
            <w:shd w:val="clear" w:color="auto" w:fill="auto"/>
          </w:tcPr>
          <w:p w:rsidR="00311BD9" w:rsidRPr="007F3DE9" w:rsidRDefault="00311BD9" w:rsidP="007F3DE9">
            <w:pPr>
              <w:spacing w:before="120"/>
              <w:jc w:val="center"/>
              <w:rPr>
                <w:lang w:val="en-US"/>
              </w:rPr>
            </w:pPr>
            <w:r w:rsidRPr="007F3DE9">
              <w:rPr>
                <w:rFonts w:ascii="Arial" w:hAnsi="Arial" w:cs="Arial"/>
                <w:sz w:val="20"/>
                <w:szCs w:val="20"/>
                <w:lang w:val="en-US"/>
              </w:rPr>
              <w:t>a) Vessel equipped with thermocouples</w:t>
            </w:r>
          </w:p>
        </w:tc>
        <w:tc>
          <w:tcPr>
            <w:tcW w:w="3274" w:type="dxa"/>
            <w:shd w:val="clear" w:color="auto" w:fill="auto"/>
          </w:tcPr>
          <w:p w:rsidR="00311BD9" w:rsidRPr="007F3DE9" w:rsidRDefault="00311BD9" w:rsidP="007F3DE9">
            <w:pPr>
              <w:spacing w:before="120"/>
              <w:jc w:val="center"/>
              <w:rPr>
                <w:lang w:val="en-US"/>
              </w:rPr>
            </w:pPr>
            <w:r w:rsidRPr="007F3DE9">
              <w:rPr>
                <w:rFonts w:ascii="Arial" w:hAnsi="Arial" w:cs="Arial"/>
                <w:sz w:val="20"/>
                <w:szCs w:val="20"/>
                <w:lang w:val="en-US"/>
              </w:rPr>
              <w:t>b) Close-up view of thermocouples in grooves</w:t>
            </w:r>
          </w:p>
        </w:tc>
        <w:tc>
          <w:tcPr>
            <w:tcW w:w="2524" w:type="dxa"/>
            <w:shd w:val="clear" w:color="auto" w:fill="auto"/>
          </w:tcPr>
          <w:p w:rsidR="00311BD9" w:rsidRPr="007F3DE9" w:rsidRDefault="00311BD9" w:rsidP="007F3DE9">
            <w:pPr>
              <w:spacing w:before="120"/>
              <w:jc w:val="center"/>
              <w:rPr>
                <w:rFonts w:ascii="Arial" w:hAnsi="Arial" w:cs="Arial"/>
                <w:sz w:val="20"/>
                <w:szCs w:val="20"/>
                <w:lang w:val="en-US"/>
              </w:rPr>
            </w:pPr>
            <w:r w:rsidRPr="007F3DE9">
              <w:rPr>
                <w:rFonts w:ascii="Arial" w:hAnsi="Arial" w:cs="Arial"/>
                <w:sz w:val="20"/>
                <w:szCs w:val="20"/>
                <w:lang w:val="en-US"/>
              </w:rPr>
              <w:t>c) Inner vessel wrapped with glass fabric</w:t>
            </w:r>
          </w:p>
        </w:tc>
      </w:tr>
    </w:tbl>
    <w:p w:rsidR="00311BD9" w:rsidRDefault="00311BD9" w:rsidP="00311BD9">
      <w:pPr>
        <w:spacing w:before="120"/>
        <w:jc w:val="center"/>
        <w:rPr>
          <w:lang w:val="en-US"/>
        </w:rPr>
      </w:pPr>
      <w:r>
        <w:rPr>
          <w:lang w:val="en-US"/>
        </w:rPr>
        <w:t>Fig. 36 Inner vessel preparation</w:t>
      </w:r>
    </w:p>
    <w:p w:rsidR="00311BD9" w:rsidRDefault="00311BD9" w:rsidP="00311BD9">
      <w:pPr>
        <w:spacing w:before="120"/>
        <w:jc w:val="both"/>
        <w:rPr>
          <w:lang w:val="en-US"/>
        </w:rPr>
      </w:pPr>
      <w:r>
        <w:rPr>
          <w:lang w:val="en-US"/>
        </w:rPr>
        <w:t xml:space="preserve">Thermocouples were traced into separate unlike of TOP-1 and TOP-2 tests where thermocouples were traced in the common rolled groove. The outer diameter of inner vessel was decreased for 1 mm to increase the thermal resistance. </w:t>
      </w:r>
    </w:p>
    <w:p w:rsidR="00311BD9" w:rsidRPr="00311BD9" w:rsidRDefault="00311BD9" w:rsidP="00311BD9">
      <w:pPr>
        <w:spacing w:before="120"/>
        <w:jc w:val="both"/>
        <w:rPr>
          <w:lang w:val="en-US"/>
        </w:rPr>
      </w:pPr>
      <w:r>
        <w:rPr>
          <w:lang w:val="en-US"/>
        </w:rPr>
        <w:lastRenderedPageBreak/>
        <w:t xml:space="preserve">Scheme of experimental cell was </w:t>
      </w:r>
      <w:r w:rsidRPr="00311BD9">
        <w:rPr>
          <w:lang w:val="en-US"/>
        </w:rPr>
        <w:t>analogous</w:t>
      </w:r>
      <w:r>
        <w:rPr>
          <w:lang w:val="en-US"/>
        </w:rPr>
        <w:t xml:space="preserve"> to test TOP-2 /fig. 18, 19/.</w:t>
      </w:r>
    </w:p>
    <w:p w:rsidR="00311BD9" w:rsidRDefault="00311BD9" w:rsidP="00311BD9">
      <w:pPr>
        <w:spacing w:before="120"/>
        <w:rPr>
          <w:lang w:val="en-US"/>
        </w:rPr>
      </w:pPr>
      <w:r>
        <w:rPr>
          <w:lang w:val="en-US"/>
        </w:rPr>
        <w:t>Fig. 37 presents the different stages of experimental cell preparation.</w:t>
      </w:r>
    </w:p>
    <w:tbl>
      <w:tblPr>
        <w:tblW w:w="0" w:type="auto"/>
        <w:tblLook w:val="01E0" w:firstRow="1" w:lastRow="1" w:firstColumn="1" w:lastColumn="1" w:noHBand="0" w:noVBand="0"/>
      </w:tblPr>
      <w:tblGrid>
        <w:gridCol w:w="3284"/>
        <w:gridCol w:w="3285"/>
        <w:gridCol w:w="3285"/>
      </w:tblGrid>
      <w:tr w:rsidR="00311BD9" w:rsidRPr="007F3DE9" w:rsidTr="007F3DE9">
        <w:tc>
          <w:tcPr>
            <w:tcW w:w="3284" w:type="dxa"/>
            <w:shd w:val="clear" w:color="auto" w:fill="auto"/>
          </w:tcPr>
          <w:p w:rsidR="00311BD9" w:rsidRPr="007F3DE9" w:rsidRDefault="00CD07C3" w:rsidP="007F3DE9">
            <w:pPr>
              <w:spacing w:before="120"/>
              <w:jc w:val="center"/>
              <w:rPr>
                <w:lang w:val="en-US"/>
              </w:rPr>
            </w:pPr>
            <w:r w:rsidRPr="007F3DE9">
              <w:rPr>
                <w:lang w:val="en-US"/>
              </w:rPr>
              <w:pict>
                <v:shape id="_x0000_i1096" type="#_x0000_t75" style="width:115.15pt;height:162.9pt">
                  <v:imagedata r:id="rId79" o:title="fig 37a"/>
                </v:shape>
              </w:pict>
            </w:r>
          </w:p>
        </w:tc>
        <w:tc>
          <w:tcPr>
            <w:tcW w:w="3285" w:type="dxa"/>
            <w:shd w:val="clear" w:color="auto" w:fill="auto"/>
          </w:tcPr>
          <w:p w:rsidR="00311BD9" w:rsidRPr="007F3DE9" w:rsidRDefault="00311BD9" w:rsidP="007F3DE9">
            <w:pPr>
              <w:spacing w:before="120"/>
              <w:jc w:val="center"/>
              <w:rPr>
                <w:lang w:val="en-US"/>
              </w:rPr>
            </w:pPr>
            <w:r w:rsidRPr="007F3DE9">
              <w:rPr>
                <w:lang w:val="en-US"/>
              </w:rPr>
              <w:pict>
                <v:shape id="_x0000_i1097" type="#_x0000_t75" style="width:146.65pt;height:140pt">
                  <v:imagedata r:id="rId80" o:title="fig 37b"/>
                </v:shape>
              </w:pict>
            </w:r>
          </w:p>
        </w:tc>
        <w:tc>
          <w:tcPr>
            <w:tcW w:w="3285" w:type="dxa"/>
            <w:shd w:val="clear" w:color="auto" w:fill="auto"/>
          </w:tcPr>
          <w:p w:rsidR="00311BD9" w:rsidRPr="007F3DE9" w:rsidRDefault="00311BD9" w:rsidP="007F3DE9">
            <w:pPr>
              <w:spacing w:before="120"/>
              <w:jc w:val="center"/>
              <w:rPr>
                <w:lang w:val="en-US"/>
              </w:rPr>
            </w:pPr>
            <w:r w:rsidRPr="007F3DE9">
              <w:rPr>
                <w:lang w:val="en-US"/>
              </w:rPr>
              <w:pict>
                <v:shape id="_x0000_i1098" type="#_x0000_t75" style="width:149.65pt;height:146pt">
                  <v:imagedata r:id="rId81" o:title="fig 37c"/>
                </v:shape>
              </w:pict>
            </w:r>
          </w:p>
        </w:tc>
      </w:tr>
      <w:tr w:rsidR="00311BD9" w:rsidRPr="007F3DE9" w:rsidTr="007F3DE9">
        <w:tc>
          <w:tcPr>
            <w:tcW w:w="3284" w:type="dxa"/>
            <w:shd w:val="clear" w:color="auto" w:fill="auto"/>
          </w:tcPr>
          <w:p w:rsidR="00311BD9" w:rsidRPr="007F3DE9" w:rsidRDefault="00311BD9" w:rsidP="007F3DE9">
            <w:pPr>
              <w:spacing w:before="120"/>
              <w:jc w:val="center"/>
              <w:rPr>
                <w:rFonts w:ascii="Arial" w:hAnsi="Arial" w:cs="Arial"/>
                <w:sz w:val="20"/>
                <w:szCs w:val="20"/>
                <w:lang w:val="en-US"/>
              </w:rPr>
            </w:pPr>
            <w:r w:rsidRPr="007F3DE9">
              <w:rPr>
                <w:rFonts w:ascii="Arial" w:hAnsi="Arial" w:cs="Arial"/>
                <w:sz w:val="20"/>
                <w:szCs w:val="20"/>
                <w:lang w:val="en-US"/>
              </w:rPr>
              <w:t>a) Electrode nozzles with centering Zr-ring</w:t>
            </w:r>
          </w:p>
        </w:tc>
        <w:tc>
          <w:tcPr>
            <w:tcW w:w="3285" w:type="dxa"/>
            <w:shd w:val="clear" w:color="auto" w:fill="auto"/>
          </w:tcPr>
          <w:p w:rsidR="00311BD9" w:rsidRPr="007F3DE9" w:rsidRDefault="004E5247" w:rsidP="007F3DE9">
            <w:pPr>
              <w:spacing w:before="120"/>
              <w:jc w:val="center"/>
              <w:rPr>
                <w:rFonts w:ascii="Arial" w:hAnsi="Arial" w:cs="Arial"/>
                <w:sz w:val="20"/>
                <w:szCs w:val="20"/>
                <w:lang w:val="en-US"/>
              </w:rPr>
            </w:pPr>
            <w:r w:rsidRPr="007F3DE9">
              <w:rPr>
                <w:rFonts w:ascii="Arial" w:hAnsi="Arial" w:cs="Arial"/>
                <w:sz w:val="20"/>
                <w:szCs w:val="20"/>
                <w:lang w:val="en-US"/>
              </w:rPr>
              <w:t xml:space="preserve">b) Filling of bottom layer </w:t>
            </w:r>
            <w:r w:rsidR="003F0DF4" w:rsidRPr="007F3DE9">
              <w:rPr>
                <w:rFonts w:ascii="Arial" w:hAnsi="Arial" w:cs="Arial"/>
                <w:sz w:val="20"/>
                <w:szCs w:val="20"/>
                <w:lang w:val="en-US"/>
              </w:rPr>
              <w:br/>
            </w:r>
            <w:r w:rsidRPr="007F3DE9">
              <w:rPr>
                <w:rFonts w:ascii="Arial" w:hAnsi="Arial" w:cs="Arial"/>
                <w:sz w:val="20"/>
                <w:szCs w:val="20"/>
                <w:lang w:val="en-US"/>
              </w:rPr>
              <w:t>of initial corium</w:t>
            </w:r>
          </w:p>
        </w:tc>
        <w:tc>
          <w:tcPr>
            <w:tcW w:w="3285" w:type="dxa"/>
            <w:shd w:val="clear" w:color="auto" w:fill="auto"/>
          </w:tcPr>
          <w:p w:rsidR="00311BD9" w:rsidRPr="007F3DE9" w:rsidRDefault="004E5247" w:rsidP="007F3DE9">
            <w:pPr>
              <w:spacing w:before="120"/>
              <w:jc w:val="center"/>
              <w:rPr>
                <w:rFonts w:ascii="Arial" w:hAnsi="Arial" w:cs="Arial"/>
                <w:sz w:val="20"/>
                <w:szCs w:val="20"/>
                <w:lang w:val="en-US"/>
              </w:rPr>
            </w:pPr>
            <w:r w:rsidRPr="007F3DE9">
              <w:rPr>
                <w:rFonts w:ascii="Arial" w:hAnsi="Arial" w:cs="Arial"/>
                <w:sz w:val="20"/>
                <w:szCs w:val="20"/>
                <w:lang w:val="en-US"/>
              </w:rPr>
              <w:t xml:space="preserve">c) Almost assembled </w:t>
            </w:r>
            <w:r w:rsidR="003F0DF4" w:rsidRPr="007F3DE9">
              <w:rPr>
                <w:rFonts w:ascii="Arial" w:hAnsi="Arial" w:cs="Arial"/>
                <w:sz w:val="20"/>
                <w:szCs w:val="20"/>
                <w:lang w:val="en-US"/>
              </w:rPr>
              <w:br/>
            </w:r>
            <w:r w:rsidRPr="007F3DE9">
              <w:rPr>
                <w:rFonts w:ascii="Arial" w:hAnsi="Arial" w:cs="Arial"/>
                <w:sz w:val="20"/>
                <w:szCs w:val="20"/>
                <w:lang w:val="en-US"/>
              </w:rPr>
              <w:t>experimental cell</w:t>
            </w:r>
          </w:p>
        </w:tc>
      </w:tr>
    </w:tbl>
    <w:p w:rsidR="001651F5" w:rsidRDefault="00311BD9" w:rsidP="001651F5">
      <w:pPr>
        <w:spacing w:before="120"/>
        <w:jc w:val="center"/>
        <w:rPr>
          <w:lang w:val="en-US"/>
        </w:rPr>
      </w:pPr>
      <w:r>
        <w:rPr>
          <w:lang w:val="en-US"/>
        </w:rPr>
        <w:t>Fig. 37 Experimental cell assembly</w:t>
      </w:r>
    </w:p>
    <w:p w:rsidR="00311BD9" w:rsidRDefault="004E5247" w:rsidP="00311BD9">
      <w:pPr>
        <w:spacing w:before="120"/>
        <w:jc w:val="both"/>
        <w:rPr>
          <w:lang w:val="en-US"/>
        </w:rPr>
      </w:pPr>
      <w:r>
        <w:rPr>
          <w:lang w:val="en-US"/>
        </w:rPr>
        <w:t>The shape of centering Zr-rings was changed compared with TOP-2 test to diminish the contact surface between outer surface of plasmatrons and inner vessel wall.</w:t>
      </w:r>
    </w:p>
    <w:p w:rsidR="00E96578" w:rsidRDefault="004E5247" w:rsidP="00E96578">
      <w:pPr>
        <w:spacing w:before="120"/>
        <w:rPr>
          <w:lang w:val="en-US"/>
        </w:rPr>
      </w:pPr>
      <w:r>
        <w:rPr>
          <w:lang w:val="en-US"/>
        </w:rPr>
        <w:t>3</w:t>
      </w:r>
      <w:r w:rsidR="00E96578">
        <w:rPr>
          <w:lang w:val="en-US"/>
        </w:rPr>
        <w:t>.</w:t>
      </w:r>
      <w:r>
        <w:rPr>
          <w:lang w:val="en-US"/>
        </w:rPr>
        <w:t>2</w:t>
      </w:r>
      <w:r w:rsidR="00E96578">
        <w:rPr>
          <w:lang w:val="en-US"/>
        </w:rPr>
        <w:t xml:space="preserve"> Test performance</w:t>
      </w:r>
    </w:p>
    <w:p w:rsidR="009770E3" w:rsidRDefault="009770E3" w:rsidP="009770E3">
      <w:pPr>
        <w:spacing w:before="120"/>
        <w:jc w:val="both"/>
        <w:rPr>
          <w:lang w:val="en-US"/>
        </w:rPr>
      </w:pPr>
      <w:r>
        <w:rPr>
          <w:lang w:val="en-US"/>
        </w:rPr>
        <w:t xml:space="preserve">Test duration was about 2 hours at plasmatrons electrical power approximately 16 kW. Cooling water flow rate into copper part of plasmatrons was decreased from </w:t>
      </w:r>
      <w:r w:rsidR="00CD07C3">
        <w:rPr>
          <w:lang w:val="en-US"/>
        </w:rPr>
        <w:t xml:space="preserve">180 g/s to 80 g/s. It allowed </w:t>
      </w:r>
      <w:proofErr w:type="gramStart"/>
      <w:r w:rsidR="00CD07C3">
        <w:rPr>
          <w:lang w:val="en-US"/>
        </w:rPr>
        <w:t>to decrease</w:t>
      </w:r>
      <w:proofErr w:type="gramEnd"/>
      <w:r w:rsidR="00CD07C3">
        <w:rPr>
          <w:lang w:val="en-US"/>
        </w:rPr>
        <w:t xml:space="preserve"> slightly the </w:t>
      </w:r>
      <w:r w:rsidR="00CD07C3" w:rsidRPr="00CD07C3">
        <w:rPr>
          <w:lang w:val="en-US"/>
        </w:rPr>
        <w:t>non-productive</w:t>
      </w:r>
      <w:r w:rsidR="00CD07C3">
        <w:rPr>
          <w:lang w:val="en-US"/>
        </w:rPr>
        <w:t xml:space="preserve"> heat losses. The space in the experimental facility was filled with nitrogen (without preliminary argon gas supply) for estimation of nitrogen influence on researched processes. Measured temperatures in different points of inner vessel wall are shown in fig. 38. Layout of thermocouples location was similar to test TOP-2.</w:t>
      </w:r>
    </w:p>
    <w:p w:rsidR="00CD07C3" w:rsidRDefault="00950223" w:rsidP="00CD07C3">
      <w:pPr>
        <w:spacing w:before="120"/>
        <w:jc w:val="center"/>
        <w:rPr>
          <w:lang w:val="en-US"/>
        </w:rPr>
      </w:pPr>
      <w:r w:rsidRPr="00A45D1A">
        <w:rPr>
          <w:lang w:val="en-US"/>
        </w:rPr>
        <w:pict>
          <v:shape id="_x0000_i1099" type="#_x0000_t75" style="width:456.9pt;height:307.25pt">
            <v:imagedata r:id="rId82" o:title=""/>
          </v:shape>
        </w:pict>
      </w:r>
    </w:p>
    <w:p w:rsidR="00CD07C3" w:rsidRDefault="00CD07C3" w:rsidP="00CD07C3">
      <w:pPr>
        <w:spacing w:before="120"/>
        <w:jc w:val="center"/>
        <w:rPr>
          <w:lang w:val="en-US"/>
        </w:rPr>
      </w:pPr>
      <w:r>
        <w:rPr>
          <w:lang w:val="en-US"/>
        </w:rPr>
        <w:t>Fig. 38 Temperature history in different points of inner vessel wall</w:t>
      </w:r>
    </w:p>
    <w:p w:rsidR="00CD07C3" w:rsidRDefault="00CE7251" w:rsidP="009770E3">
      <w:pPr>
        <w:spacing w:before="120"/>
        <w:jc w:val="both"/>
        <w:rPr>
          <w:lang w:val="en-US"/>
        </w:rPr>
      </w:pPr>
      <w:r>
        <w:rPr>
          <w:lang w:val="en-US"/>
        </w:rPr>
        <w:lastRenderedPageBreak/>
        <w:t>Fig. 39 presents the temperature field in the corium (it should be noted that thermocouples positions in corium are some different from test TOP-2).</w:t>
      </w:r>
    </w:p>
    <w:p w:rsidR="00CD07C3" w:rsidRDefault="00096983" w:rsidP="00CE7251">
      <w:pPr>
        <w:spacing w:before="120"/>
        <w:jc w:val="center"/>
        <w:rPr>
          <w:lang w:val="en-US"/>
        </w:rPr>
      </w:pPr>
      <w:r w:rsidRPr="00A45D1A">
        <w:rPr>
          <w:lang w:val="en-US"/>
        </w:rPr>
        <w:pict>
          <v:shape id="_x0000_i1100" type="#_x0000_t75" style="width:458.2pt;height:303.6pt">
            <v:imagedata r:id="rId83" o:title=""/>
          </v:shape>
        </w:pict>
      </w:r>
    </w:p>
    <w:p w:rsidR="00CE7251" w:rsidRDefault="00CE7251" w:rsidP="00CE7251">
      <w:pPr>
        <w:spacing w:before="120"/>
        <w:jc w:val="center"/>
        <w:rPr>
          <w:lang w:val="en-US"/>
        </w:rPr>
      </w:pPr>
      <w:r>
        <w:rPr>
          <w:lang w:val="en-US"/>
        </w:rPr>
        <w:t>Fig. 39 Temperature history in the corium</w:t>
      </w:r>
    </w:p>
    <w:p w:rsidR="00EC5225" w:rsidRDefault="00EC5225" w:rsidP="00EC5225">
      <w:pPr>
        <w:spacing w:before="120"/>
        <w:jc w:val="both"/>
        <w:rPr>
          <w:lang w:val="en-US"/>
        </w:rPr>
      </w:pPr>
      <w:r>
        <w:rPr>
          <w:lang w:val="en-US"/>
        </w:rPr>
        <w:t>It was found during the test that electric power of plasmatrons depends of gas pressure in the experimental facility.</w:t>
      </w:r>
    </w:p>
    <w:p w:rsidR="00E96578" w:rsidRPr="0009712D" w:rsidRDefault="004E5247" w:rsidP="00E96578">
      <w:pPr>
        <w:spacing w:before="120"/>
        <w:rPr>
          <w:b/>
          <w:lang w:val="en-US"/>
        </w:rPr>
      </w:pPr>
      <w:r w:rsidRPr="0009712D">
        <w:rPr>
          <w:b/>
          <w:lang w:val="en-US"/>
        </w:rPr>
        <w:t>3</w:t>
      </w:r>
      <w:r w:rsidR="00E96578" w:rsidRPr="0009712D">
        <w:rPr>
          <w:b/>
          <w:lang w:val="en-US"/>
        </w:rPr>
        <w:t>.</w:t>
      </w:r>
      <w:r w:rsidRPr="0009712D">
        <w:rPr>
          <w:b/>
          <w:lang w:val="en-US"/>
        </w:rPr>
        <w:t>3</w:t>
      </w:r>
      <w:r w:rsidR="00E96578" w:rsidRPr="0009712D">
        <w:rPr>
          <w:b/>
          <w:lang w:val="en-US"/>
        </w:rPr>
        <w:t xml:space="preserve"> Results of post-test research</w:t>
      </w:r>
    </w:p>
    <w:p w:rsidR="0009712D" w:rsidRDefault="0009712D" w:rsidP="0009712D">
      <w:pPr>
        <w:spacing w:before="120"/>
        <w:jc w:val="both"/>
        <w:rPr>
          <w:lang w:val="en-US"/>
        </w:rPr>
      </w:pPr>
      <w:r>
        <w:rPr>
          <w:lang w:val="en-US"/>
        </w:rPr>
        <w:t>Outside view of experimental cell after test was similar to test TOP-2. Nevertheless, it was solved to cut the inner vessel for more clear observation of heating results. Stages of experimental cell disassemble are shown in fig. 40.</w:t>
      </w:r>
    </w:p>
    <w:tbl>
      <w:tblPr>
        <w:tblW w:w="0" w:type="auto"/>
        <w:jc w:val="center"/>
        <w:tblCellMar>
          <w:left w:w="0" w:type="dxa"/>
          <w:right w:w="0" w:type="dxa"/>
        </w:tblCellMar>
        <w:tblLook w:val="01E0" w:firstRow="1" w:lastRow="1" w:firstColumn="1" w:lastColumn="1" w:noHBand="0" w:noVBand="0"/>
      </w:tblPr>
      <w:tblGrid>
        <w:gridCol w:w="3137"/>
        <w:gridCol w:w="3258"/>
        <w:gridCol w:w="3243"/>
      </w:tblGrid>
      <w:tr w:rsidR="0009712D" w:rsidRPr="007F3DE9" w:rsidTr="007F3DE9">
        <w:trPr>
          <w:jc w:val="center"/>
        </w:trPr>
        <w:tc>
          <w:tcPr>
            <w:tcW w:w="3137" w:type="dxa"/>
            <w:shd w:val="clear" w:color="auto" w:fill="auto"/>
          </w:tcPr>
          <w:p w:rsidR="0009712D" w:rsidRPr="007F3DE9" w:rsidRDefault="0009712D" w:rsidP="007F3DE9">
            <w:pPr>
              <w:jc w:val="center"/>
              <w:rPr>
                <w:rFonts w:ascii="Arial" w:hAnsi="Arial" w:cs="Arial"/>
                <w:sz w:val="20"/>
                <w:szCs w:val="20"/>
                <w:lang w:val="en-US"/>
              </w:rPr>
            </w:pPr>
            <w:r w:rsidRPr="007F3DE9">
              <w:rPr>
                <w:rFonts w:ascii="Arial" w:hAnsi="Arial" w:cs="Arial"/>
                <w:sz w:val="20"/>
                <w:szCs w:val="20"/>
                <w:lang w:val="en-US"/>
              </w:rPr>
              <w:pict>
                <v:shape id="_x0000_i1101" type="#_x0000_t75" style="width:149.65pt;height:149.3pt">
                  <v:imagedata r:id="rId84" o:title="fig 40a"/>
                </v:shape>
              </w:pict>
            </w:r>
          </w:p>
        </w:tc>
        <w:tc>
          <w:tcPr>
            <w:tcW w:w="3258" w:type="dxa"/>
            <w:shd w:val="clear" w:color="auto" w:fill="auto"/>
          </w:tcPr>
          <w:p w:rsidR="0009712D" w:rsidRPr="007F3DE9" w:rsidRDefault="0009712D" w:rsidP="007F3DE9">
            <w:pPr>
              <w:jc w:val="center"/>
              <w:rPr>
                <w:rFonts w:ascii="Arial" w:hAnsi="Arial" w:cs="Arial"/>
                <w:sz w:val="20"/>
                <w:szCs w:val="20"/>
                <w:lang w:val="en-US"/>
              </w:rPr>
            </w:pPr>
            <w:r w:rsidRPr="007F3DE9">
              <w:rPr>
                <w:rFonts w:ascii="Arial" w:hAnsi="Arial" w:cs="Arial"/>
                <w:sz w:val="20"/>
                <w:szCs w:val="20"/>
                <w:lang w:val="en-US"/>
              </w:rPr>
              <w:pict>
                <v:shape id="_x0000_i1102" type="#_x0000_t75" style="width:123.75pt;height:152.95pt">
                  <v:imagedata r:id="rId85" o:title="fig 40b"/>
                </v:shape>
              </w:pict>
            </w:r>
          </w:p>
        </w:tc>
        <w:tc>
          <w:tcPr>
            <w:tcW w:w="3243" w:type="dxa"/>
            <w:shd w:val="clear" w:color="auto" w:fill="auto"/>
          </w:tcPr>
          <w:p w:rsidR="0009712D" w:rsidRPr="007F3DE9" w:rsidRDefault="0009712D" w:rsidP="007F3DE9">
            <w:pPr>
              <w:jc w:val="center"/>
              <w:rPr>
                <w:rFonts w:ascii="Arial" w:hAnsi="Arial" w:cs="Arial"/>
                <w:sz w:val="20"/>
                <w:szCs w:val="20"/>
                <w:lang w:val="en-US"/>
              </w:rPr>
            </w:pPr>
            <w:r w:rsidRPr="007F3DE9">
              <w:rPr>
                <w:rFonts w:ascii="Arial" w:hAnsi="Arial" w:cs="Arial"/>
                <w:sz w:val="20"/>
                <w:szCs w:val="20"/>
                <w:lang w:val="en-US"/>
              </w:rPr>
              <w:pict>
                <v:shape id="_x0000_i1103" type="#_x0000_t75" style="width:144.35pt;height:138.7pt">
                  <v:imagedata r:id="rId86" o:title="fig 40e"/>
                </v:shape>
              </w:pict>
            </w:r>
          </w:p>
        </w:tc>
      </w:tr>
      <w:tr w:rsidR="0009712D" w:rsidRPr="007F3DE9" w:rsidTr="007F3DE9">
        <w:trPr>
          <w:jc w:val="center"/>
        </w:trPr>
        <w:tc>
          <w:tcPr>
            <w:tcW w:w="3137" w:type="dxa"/>
            <w:shd w:val="clear" w:color="auto" w:fill="auto"/>
          </w:tcPr>
          <w:p w:rsidR="0009712D" w:rsidRPr="007F3DE9" w:rsidRDefault="0009712D" w:rsidP="007F3DE9">
            <w:pPr>
              <w:jc w:val="center"/>
              <w:rPr>
                <w:rFonts w:ascii="Arial" w:hAnsi="Arial" w:cs="Arial"/>
                <w:sz w:val="20"/>
                <w:szCs w:val="20"/>
                <w:lang w:val="en-US"/>
              </w:rPr>
            </w:pPr>
            <w:r w:rsidRPr="007F3DE9">
              <w:rPr>
                <w:rFonts w:ascii="Arial" w:hAnsi="Arial" w:cs="Arial"/>
                <w:sz w:val="20"/>
                <w:szCs w:val="20"/>
                <w:lang w:val="en-US"/>
              </w:rPr>
              <w:t>a) Top screen was removed</w:t>
            </w:r>
          </w:p>
        </w:tc>
        <w:tc>
          <w:tcPr>
            <w:tcW w:w="3258" w:type="dxa"/>
            <w:shd w:val="clear" w:color="auto" w:fill="auto"/>
          </w:tcPr>
          <w:p w:rsidR="0009712D" w:rsidRPr="007F3DE9" w:rsidRDefault="0009712D" w:rsidP="007F3DE9">
            <w:pPr>
              <w:ind w:left="49" w:right="59"/>
              <w:jc w:val="center"/>
              <w:rPr>
                <w:rFonts w:ascii="Arial" w:hAnsi="Arial" w:cs="Arial"/>
                <w:sz w:val="20"/>
                <w:szCs w:val="20"/>
                <w:lang w:val="en-US"/>
              </w:rPr>
            </w:pPr>
            <w:r w:rsidRPr="007F3DE9">
              <w:rPr>
                <w:rFonts w:ascii="Arial" w:hAnsi="Arial" w:cs="Arial"/>
                <w:sz w:val="20"/>
                <w:szCs w:val="20"/>
                <w:lang w:val="en-US"/>
              </w:rPr>
              <w:t>b) Plasmatrons view without bottom (removable) part of outer electrode</w:t>
            </w:r>
          </w:p>
        </w:tc>
        <w:tc>
          <w:tcPr>
            <w:tcW w:w="3243" w:type="dxa"/>
            <w:shd w:val="clear" w:color="auto" w:fill="auto"/>
          </w:tcPr>
          <w:p w:rsidR="0009712D" w:rsidRPr="007F3DE9" w:rsidRDefault="0009712D" w:rsidP="007F3DE9">
            <w:pPr>
              <w:jc w:val="center"/>
              <w:rPr>
                <w:rFonts w:ascii="Arial" w:hAnsi="Arial" w:cs="Arial"/>
                <w:sz w:val="20"/>
                <w:szCs w:val="20"/>
                <w:lang w:val="en-US"/>
              </w:rPr>
            </w:pPr>
            <w:r w:rsidRPr="007F3DE9">
              <w:rPr>
                <w:rFonts w:ascii="Arial" w:hAnsi="Arial" w:cs="Arial"/>
                <w:sz w:val="20"/>
                <w:szCs w:val="20"/>
                <w:lang w:val="en-US"/>
              </w:rPr>
              <w:t>c) Inner vessel wrapped with glass fabric</w:t>
            </w:r>
          </w:p>
        </w:tc>
      </w:tr>
      <w:tr w:rsidR="0009712D" w:rsidRPr="007F3DE9" w:rsidTr="007F3DE9">
        <w:trPr>
          <w:jc w:val="center"/>
        </w:trPr>
        <w:tc>
          <w:tcPr>
            <w:tcW w:w="3137" w:type="dxa"/>
            <w:shd w:val="clear" w:color="auto" w:fill="auto"/>
          </w:tcPr>
          <w:p w:rsidR="0009712D" w:rsidRPr="007F3DE9" w:rsidRDefault="0009712D" w:rsidP="007F3DE9">
            <w:pPr>
              <w:jc w:val="center"/>
              <w:rPr>
                <w:rFonts w:ascii="Arial" w:hAnsi="Arial" w:cs="Arial"/>
                <w:sz w:val="20"/>
                <w:szCs w:val="20"/>
                <w:lang w:val="en-US"/>
              </w:rPr>
            </w:pPr>
            <w:r w:rsidRPr="007F3DE9">
              <w:rPr>
                <w:rFonts w:ascii="Arial" w:hAnsi="Arial" w:cs="Arial"/>
                <w:sz w:val="20"/>
                <w:szCs w:val="20"/>
                <w:lang w:val="en-US"/>
              </w:rPr>
              <w:lastRenderedPageBreak/>
              <w:pict>
                <v:shape id="_x0000_i1104" type="#_x0000_t75" style="width:115.8pt;height:162.25pt">
                  <v:imagedata r:id="rId87" o:title="fig 40d"/>
                </v:shape>
              </w:pict>
            </w:r>
          </w:p>
        </w:tc>
        <w:tc>
          <w:tcPr>
            <w:tcW w:w="3258" w:type="dxa"/>
            <w:shd w:val="clear" w:color="auto" w:fill="auto"/>
          </w:tcPr>
          <w:p w:rsidR="0009712D" w:rsidRPr="007F3DE9" w:rsidRDefault="0009712D" w:rsidP="007F3DE9">
            <w:pPr>
              <w:jc w:val="center"/>
              <w:rPr>
                <w:rFonts w:ascii="Arial" w:hAnsi="Arial" w:cs="Arial"/>
                <w:sz w:val="20"/>
                <w:szCs w:val="20"/>
                <w:lang w:val="en-US"/>
              </w:rPr>
            </w:pPr>
            <w:r w:rsidRPr="007F3DE9">
              <w:rPr>
                <w:rFonts w:ascii="Arial" w:hAnsi="Arial" w:cs="Arial"/>
                <w:sz w:val="20"/>
                <w:szCs w:val="20"/>
                <w:lang w:val="en-US"/>
              </w:rPr>
              <w:pict>
                <v:shape id="_x0000_i1105" type="#_x0000_t75" style="width:157.95pt;height:136.7pt">
                  <v:imagedata r:id="rId88" o:title="fig 40c"/>
                </v:shape>
              </w:pict>
            </w:r>
          </w:p>
        </w:tc>
        <w:tc>
          <w:tcPr>
            <w:tcW w:w="3243" w:type="dxa"/>
            <w:shd w:val="clear" w:color="auto" w:fill="auto"/>
          </w:tcPr>
          <w:p w:rsidR="0009712D" w:rsidRPr="007F3DE9" w:rsidRDefault="0009712D" w:rsidP="007F3DE9">
            <w:pPr>
              <w:jc w:val="center"/>
              <w:rPr>
                <w:rFonts w:ascii="Arial" w:hAnsi="Arial" w:cs="Arial"/>
                <w:sz w:val="20"/>
                <w:szCs w:val="20"/>
                <w:lang w:val="en-US"/>
              </w:rPr>
            </w:pPr>
          </w:p>
        </w:tc>
      </w:tr>
      <w:tr w:rsidR="0009712D" w:rsidRPr="007F3DE9" w:rsidTr="007F3DE9">
        <w:trPr>
          <w:jc w:val="center"/>
        </w:trPr>
        <w:tc>
          <w:tcPr>
            <w:tcW w:w="3137" w:type="dxa"/>
            <w:shd w:val="clear" w:color="auto" w:fill="auto"/>
          </w:tcPr>
          <w:p w:rsidR="0009712D" w:rsidRPr="007F3DE9" w:rsidRDefault="0009712D" w:rsidP="007F3DE9">
            <w:pPr>
              <w:ind w:left="42" w:right="53"/>
              <w:jc w:val="center"/>
              <w:rPr>
                <w:rFonts w:ascii="Arial" w:hAnsi="Arial" w:cs="Arial"/>
                <w:sz w:val="20"/>
                <w:szCs w:val="20"/>
                <w:lang w:val="en-US"/>
              </w:rPr>
            </w:pPr>
            <w:r w:rsidRPr="007F3DE9">
              <w:rPr>
                <w:rFonts w:ascii="Arial" w:hAnsi="Arial" w:cs="Arial"/>
                <w:sz w:val="20"/>
                <w:szCs w:val="20"/>
                <w:lang w:val="en-US"/>
              </w:rPr>
              <w:t>d) Inner vessel without glass fabric</w:t>
            </w:r>
          </w:p>
        </w:tc>
        <w:tc>
          <w:tcPr>
            <w:tcW w:w="3258" w:type="dxa"/>
            <w:shd w:val="clear" w:color="auto" w:fill="auto"/>
          </w:tcPr>
          <w:p w:rsidR="0009712D" w:rsidRPr="007F3DE9" w:rsidRDefault="0009712D" w:rsidP="007F3DE9">
            <w:pPr>
              <w:jc w:val="center"/>
              <w:rPr>
                <w:rFonts w:ascii="Arial" w:hAnsi="Arial" w:cs="Arial"/>
                <w:sz w:val="20"/>
                <w:szCs w:val="20"/>
                <w:lang w:val="en-US"/>
              </w:rPr>
            </w:pPr>
            <w:r w:rsidRPr="007F3DE9">
              <w:rPr>
                <w:rFonts w:ascii="Arial" w:hAnsi="Arial" w:cs="Arial"/>
                <w:sz w:val="20"/>
                <w:szCs w:val="20"/>
                <w:lang w:val="en-US"/>
              </w:rPr>
              <w:t>e) Top view of inner vessel after non-caked loading removal</w:t>
            </w:r>
          </w:p>
        </w:tc>
        <w:tc>
          <w:tcPr>
            <w:tcW w:w="3243" w:type="dxa"/>
            <w:shd w:val="clear" w:color="auto" w:fill="auto"/>
          </w:tcPr>
          <w:p w:rsidR="0009712D" w:rsidRPr="007F3DE9" w:rsidRDefault="0009712D" w:rsidP="007F3DE9">
            <w:pPr>
              <w:jc w:val="center"/>
              <w:rPr>
                <w:rFonts w:ascii="Arial" w:hAnsi="Arial" w:cs="Arial"/>
                <w:sz w:val="20"/>
                <w:szCs w:val="20"/>
                <w:lang w:val="en-US"/>
              </w:rPr>
            </w:pPr>
          </w:p>
        </w:tc>
      </w:tr>
    </w:tbl>
    <w:p w:rsidR="0009712D" w:rsidRPr="008E2045" w:rsidRDefault="0009712D" w:rsidP="0009712D">
      <w:pPr>
        <w:spacing w:before="120"/>
        <w:jc w:val="center"/>
        <w:rPr>
          <w:lang w:val="en-US"/>
        </w:rPr>
      </w:pPr>
      <w:r>
        <w:rPr>
          <w:lang w:val="en-US"/>
        </w:rPr>
        <w:t>Fig. 40 Sequence of experimental cell disassemble</w:t>
      </w:r>
    </w:p>
    <w:p w:rsidR="00E96578" w:rsidRDefault="00F63B5E" w:rsidP="00F63B5E">
      <w:pPr>
        <w:spacing w:before="120"/>
        <w:jc w:val="both"/>
        <w:rPr>
          <w:lang w:val="en-US"/>
        </w:rPr>
      </w:pPr>
      <w:r>
        <w:rPr>
          <w:lang w:val="en-US"/>
        </w:rPr>
        <w:t>Inner vessel with corium preliminary filled with molten sulfur was cut in the vertical direction /fig. 41/.</w:t>
      </w:r>
    </w:p>
    <w:p w:rsidR="0009712D" w:rsidRDefault="00F63B5E" w:rsidP="0009712D">
      <w:pPr>
        <w:spacing w:before="120"/>
        <w:jc w:val="center"/>
        <w:rPr>
          <w:lang w:val="en-US"/>
        </w:rPr>
      </w:pPr>
      <w:r w:rsidRPr="00F63B5E">
        <w:rPr>
          <w:lang w:val="en-US"/>
        </w:rPr>
        <w:pict>
          <v:shape id="_x0000_i1106" type="#_x0000_t75" style="width:192.1pt;height:226.95pt">
            <v:imagedata r:id="rId89" o:title="fig 41a"/>
          </v:shape>
        </w:pict>
      </w:r>
      <w:r>
        <w:rPr>
          <w:lang w:val="en-US"/>
        </w:rPr>
        <w:tab/>
      </w:r>
      <w:r w:rsidRPr="00F63B5E">
        <w:rPr>
          <w:lang w:val="en-US"/>
        </w:rPr>
        <w:pict>
          <v:shape id="_x0000_i1107" type="#_x0000_t75" style="width:192.1pt;height:224.95pt">
            <v:imagedata r:id="rId90" o:title="fig 41b"/>
          </v:shape>
        </w:pict>
      </w:r>
    </w:p>
    <w:p w:rsidR="0009712D" w:rsidRDefault="00F63B5E" w:rsidP="0009712D">
      <w:pPr>
        <w:spacing w:before="120"/>
        <w:jc w:val="center"/>
        <w:rPr>
          <w:lang w:val="en-US"/>
        </w:rPr>
      </w:pPr>
      <w:r>
        <w:rPr>
          <w:lang w:val="en-US"/>
        </w:rPr>
        <w:t>Fig. 41 Section plane of inner vessel</w:t>
      </w:r>
    </w:p>
    <w:p w:rsidR="00941BE4" w:rsidRPr="00941BE4" w:rsidRDefault="00941BE4" w:rsidP="00941BE4">
      <w:pPr>
        <w:spacing w:before="120"/>
        <w:jc w:val="both"/>
        <w:rPr>
          <w:lang w:val="en-US"/>
        </w:rPr>
      </w:pPr>
      <w:r>
        <w:rPr>
          <w:lang w:val="en-US"/>
        </w:rPr>
        <w:t>Solidified corium ingot under electrode face end was very fragile and cracked partly during the cutting process.</w:t>
      </w:r>
    </w:p>
    <w:p w:rsidR="0009712D" w:rsidRDefault="00EC5225" w:rsidP="00E96578">
      <w:pPr>
        <w:spacing w:before="120"/>
        <w:rPr>
          <w:lang w:val="en-US"/>
        </w:rPr>
      </w:pPr>
      <w:r w:rsidRPr="00EC5225">
        <w:rPr>
          <w:highlight w:val="yellow"/>
          <w:lang w:val="en-US"/>
        </w:rPr>
        <w:t xml:space="preserve">Phase analysis of solidified corium melt </w:t>
      </w:r>
      <w:r w:rsidR="00941BE4">
        <w:rPr>
          <w:highlight w:val="yellow"/>
          <w:lang w:val="en-US"/>
        </w:rPr>
        <w:t>is in progress</w:t>
      </w:r>
      <w:r w:rsidRPr="00EC5225">
        <w:rPr>
          <w:highlight w:val="yellow"/>
          <w:lang w:val="en-US"/>
        </w:rPr>
        <w:t>.</w:t>
      </w:r>
    </w:p>
    <w:p w:rsidR="00E96578" w:rsidRPr="00F63B5E" w:rsidRDefault="004E5247" w:rsidP="00E96578">
      <w:pPr>
        <w:spacing w:before="120"/>
        <w:rPr>
          <w:b/>
          <w:lang w:val="en-US"/>
        </w:rPr>
      </w:pPr>
      <w:r w:rsidRPr="00F63B5E">
        <w:rPr>
          <w:b/>
          <w:lang w:val="en-US"/>
        </w:rPr>
        <w:t>3</w:t>
      </w:r>
      <w:r w:rsidR="00E96578" w:rsidRPr="00F63B5E">
        <w:rPr>
          <w:b/>
          <w:lang w:val="en-US"/>
        </w:rPr>
        <w:t>.</w:t>
      </w:r>
      <w:r w:rsidRPr="00F63B5E">
        <w:rPr>
          <w:b/>
          <w:lang w:val="en-US"/>
        </w:rPr>
        <w:t>4</w:t>
      </w:r>
      <w:r w:rsidR="00E96578" w:rsidRPr="00F63B5E">
        <w:rPr>
          <w:b/>
          <w:lang w:val="en-US"/>
        </w:rPr>
        <w:t xml:space="preserve"> Conclusion on TOP-3</w:t>
      </w:r>
    </w:p>
    <w:p w:rsidR="00E96578" w:rsidRDefault="00F63B5E" w:rsidP="00F63B5E">
      <w:pPr>
        <w:spacing w:before="120"/>
        <w:jc w:val="both"/>
        <w:rPr>
          <w:lang w:val="en-US"/>
        </w:rPr>
      </w:pPr>
      <w:r>
        <w:rPr>
          <w:lang w:val="en-US"/>
        </w:rPr>
        <w:t>1) Slightly changed test condition did not lead to some progress in corium melting.</w:t>
      </w:r>
    </w:p>
    <w:p w:rsidR="00F63B5E" w:rsidRDefault="00F63B5E" w:rsidP="00F63B5E">
      <w:pPr>
        <w:spacing w:before="120"/>
        <w:jc w:val="both"/>
        <w:rPr>
          <w:lang w:val="en-US"/>
        </w:rPr>
      </w:pPr>
      <w:r>
        <w:rPr>
          <w:lang w:val="en-US"/>
        </w:rPr>
        <w:t>2) Usage of nitrogen for test facility filling caused the high fragility of solidified corium melt.</w:t>
      </w:r>
    </w:p>
    <w:p w:rsidR="003A7FF9" w:rsidRDefault="003A7FF9" w:rsidP="00F63B5E">
      <w:pPr>
        <w:spacing w:before="120"/>
        <w:jc w:val="both"/>
        <w:rPr>
          <w:lang w:val="en-US"/>
        </w:rPr>
      </w:pPr>
      <w:r>
        <w:rPr>
          <w:lang w:val="en-US"/>
        </w:rPr>
        <w:t>3) Protective Zr-coating on the electrode nozzle surface kept integrity and prevented graphite erosion durin the test.</w:t>
      </w:r>
    </w:p>
    <w:p w:rsidR="00E96578" w:rsidRDefault="00C666BB" w:rsidP="00E96578">
      <w:pPr>
        <w:spacing w:before="120"/>
        <w:rPr>
          <w:lang w:val="en-US"/>
        </w:rPr>
      </w:pPr>
      <w:r>
        <w:rPr>
          <w:highlight w:val="yellow"/>
          <w:lang w:val="en-US"/>
        </w:rPr>
        <w:t xml:space="preserve">Other conclusions will </w:t>
      </w:r>
      <w:r w:rsidRPr="00EC5225">
        <w:rPr>
          <w:highlight w:val="yellow"/>
          <w:lang w:val="en-US"/>
        </w:rPr>
        <w:t xml:space="preserve">be </w:t>
      </w:r>
      <w:r>
        <w:rPr>
          <w:highlight w:val="yellow"/>
          <w:lang w:val="en-US"/>
        </w:rPr>
        <w:t xml:space="preserve">finally </w:t>
      </w:r>
      <w:r w:rsidRPr="00EC5225">
        <w:rPr>
          <w:highlight w:val="yellow"/>
          <w:lang w:val="en-US"/>
        </w:rPr>
        <w:t>formulated after post-test research finishing.</w:t>
      </w:r>
    </w:p>
    <w:p w:rsidR="00F63B5E" w:rsidRPr="00F63B5E" w:rsidRDefault="00F63B5E" w:rsidP="00E96578">
      <w:pPr>
        <w:spacing w:before="120"/>
        <w:rPr>
          <w:b/>
          <w:lang w:val="en-US"/>
        </w:rPr>
      </w:pPr>
      <w:r w:rsidRPr="00F63B5E">
        <w:rPr>
          <w:b/>
          <w:lang w:val="en-US"/>
        </w:rPr>
        <w:t>4. Summary</w:t>
      </w:r>
    </w:p>
    <w:p w:rsidR="00C666BB" w:rsidRPr="00C666BB" w:rsidRDefault="00C666BB" w:rsidP="00C666BB">
      <w:pPr>
        <w:spacing w:before="120"/>
        <w:jc w:val="both"/>
        <w:rPr>
          <w:lang w:val="en-US"/>
        </w:rPr>
      </w:pPr>
      <w:r w:rsidRPr="00C666BB">
        <w:rPr>
          <w:lang w:val="en-US"/>
        </w:rPr>
        <w:t>It is necessary to increase the electric power of plasmatrons to 18 kW at least.</w:t>
      </w:r>
      <w:r w:rsidR="00A05BB5">
        <w:rPr>
          <w:lang w:val="en-US"/>
        </w:rPr>
        <w:t xml:space="preserve"> One limitation of power increase is the upper limit by maximum current of rectifiers used for plasmatrons power </w:t>
      </w:r>
      <w:r w:rsidR="00A05BB5">
        <w:rPr>
          <w:lang w:val="en-US"/>
        </w:rPr>
        <w:lastRenderedPageBreak/>
        <w:t>supply. Plasmatrons electrical power may be increased via search of optimal plasmatrons nozzles design.</w:t>
      </w:r>
    </w:p>
    <w:p w:rsidR="00C666BB" w:rsidRPr="00C666BB" w:rsidRDefault="00C666BB" w:rsidP="00C666BB">
      <w:pPr>
        <w:spacing w:before="120"/>
        <w:jc w:val="both"/>
        <w:rPr>
          <w:lang w:val="en-US"/>
        </w:rPr>
      </w:pPr>
      <w:r w:rsidRPr="00C666BB">
        <w:rPr>
          <w:lang w:val="en-US"/>
        </w:rPr>
        <w:t>It is necessary to find the way to reduce the influence of pressure in the test facility pressure vessel on the electrical power of plasmatrons.</w:t>
      </w:r>
    </w:p>
    <w:p w:rsidR="00F63B5E" w:rsidRPr="00E96578" w:rsidRDefault="00C666BB" w:rsidP="00E96578">
      <w:pPr>
        <w:spacing w:before="120"/>
        <w:rPr>
          <w:lang w:val="en-US"/>
        </w:rPr>
      </w:pPr>
      <w:r>
        <w:rPr>
          <w:highlight w:val="yellow"/>
          <w:lang w:val="en-US"/>
        </w:rPr>
        <w:t xml:space="preserve">Other conclusions will </w:t>
      </w:r>
      <w:r w:rsidR="00EC5225" w:rsidRPr="00EC5225">
        <w:rPr>
          <w:highlight w:val="yellow"/>
          <w:lang w:val="en-US"/>
        </w:rPr>
        <w:t xml:space="preserve">be </w:t>
      </w:r>
      <w:r>
        <w:rPr>
          <w:highlight w:val="yellow"/>
          <w:lang w:val="en-US"/>
        </w:rPr>
        <w:t xml:space="preserve">finally </w:t>
      </w:r>
      <w:r w:rsidR="00EC5225" w:rsidRPr="00EC5225">
        <w:rPr>
          <w:highlight w:val="yellow"/>
          <w:lang w:val="en-US"/>
        </w:rPr>
        <w:t>formulated after post-test research finishing.</w:t>
      </w:r>
    </w:p>
    <w:sectPr w:rsidR="00F63B5E" w:rsidRPr="00E96578" w:rsidSect="001B1AE1">
      <w:footerReference w:type="even" r:id="rId91"/>
      <w:footerReference w:type="default" r:id="rId92"/>
      <w:pgSz w:w="11906" w:h="16838"/>
      <w:pgMar w:top="1134" w:right="850"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DE9" w:rsidRDefault="007F3DE9">
      <w:r>
        <w:separator/>
      </w:r>
    </w:p>
  </w:endnote>
  <w:endnote w:type="continuationSeparator" w:id="0">
    <w:p w:rsidR="007F3DE9" w:rsidRDefault="007F3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25" w:rsidRDefault="00202725" w:rsidP="00CF760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202725" w:rsidRDefault="00202725" w:rsidP="00202725">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25" w:rsidRPr="00202725" w:rsidRDefault="00202725" w:rsidP="00CF7600">
    <w:pPr>
      <w:pStyle w:val="Fuzeile"/>
      <w:framePr w:wrap="around" w:vAnchor="text" w:hAnchor="margin" w:xAlign="right" w:y="1"/>
      <w:rPr>
        <w:rStyle w:val="Seitenzahl"/>
        <w:sz w:val="20"/>
        <w:szCs w:val="20"/>
      </w:rPr>
    </w:pPr>
    <w:r w:rsidRPr="00202725">
      <w:rPr>
        <w:rStyle w:val="Seitenzahl"/>
        <w:sz w:val="20"/>
        <w:szCs w:val="20"/>
      </w:rPr>
      <w:fldChar w:fldCharType="begin"/>
    </w:r>
    <w:r w:rsidRPr="00202725">
      <w:rPr>
        <w:rStyle w:val="Seitenzahl"/>
        <w:sz w:val="20"/>
        <w:szCs w:val="20"/>
      </w:rPr>
      <w:instrText xml:space="preserve">PAGE  </w:instrText>
    </w:r>
    <w:r w:rsidRPr="00202725">
      <w:rPr>
        <w:rStyle w:val="Seitenzahl"/>
        <w:sz w:val="20"/>
        <w:szCs w:val="20"/>
      </w:rPr>
      <w:fldChar w:fldCharType="separate"/>
    </w:r>
    <w:r w:rsidR="00525017">
      <w:rPr>
        <w:rStyle w:val="Seitenzahl"/>
        <w:noProof/>
        <w:sz w:val="20"/>
        <w:szCs w:val="20"/>
      </w:rPr>
      <w:t>1</w:t>
    </w:r>
    <w:r w:rsidRPr="00202725">
      <w:rPr>
        <w:rStyle w:val="Seitenzahl"/>
        <w:sz w:val="20"/>
        <w:szCs w:val="20"/>
      </w:rPr>
      <w:fldChar w:fldCharType="end"/>
    </w:r>
  </w:p>
  <w:p w:rsidR="00202725" w:rsidRDefault="00202725" w:rsidP="00202725">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DE9" w:rsidRDefault="007F3DE9">
      <w:r>
        <w:separator/>
      </w:r>
    </w:p>
  </w:footnote>
  <w:footnote w:type="continuationSeparator" w:id="0">
    <w:p w:rsidR="007F3DE9" w:rsidRDefault="007F3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D5104"/>
    <w:multiLevelType w:val="hybridMultilevel"/>
    <w:tmpl w:val="C01C81CE"/>
    <w:lvl w:ilvl="0" w:tplc="63EA8C2A">
      <w:start w:val="1"/>
      <w:numFmt w:val="bullet"/>
      <w:lvlText w:val="•"/>
      <w:lvlJc w:val="left"/>
      <w:pPr>
        <w:tabs>
          <w:tab w:val="num" w:pos="720"/>
        </w:tabs>
        <w:ind w:left="720" w:hanging="360"/>
      </w:pPr>
      <w:rPr>
        <w:rFonts w:ascii="Tahoma" w:hAnsi="Tahoma" w:hint="default"/>
      </w:rPr>
    </w:lvl>
    <w:lvl w:ilvl="1" w:tplc="C1F20E60" w:tentative="1">
      <w:start w:val="1"/>
      <w:numFmt w:val="bullet"/>
      <w:lvlText w:val="•"/>
      <w:lvlJc w:val="left"/>
      <w:pPr>
        <w:tabs>
          <w:tab w:val="num" w:pos="1440"/>
        </w:tabs>
        <w:ind w:left="1440" w:hanging="360"/>
      </w:pPr>
      <w:rPr>
        <w:rFonts w:ascii="Tahoma" w:hAnsi="Tahoma" w:hint="default"/>
      </w:rPr>
    </w:lvl>
    <w:lvl w:ilvl="2" w:tplc="D46A872E" w:tentative="1">
      <w:start w:val="1"/>
      <w:numFmt w:val="bullet"/>
      <w:lvlText w:val="•"/>
      <w:lvlJc w:val="left"/>
      <w:pPr>
        <w:tabs>
          <w:tab w:val="num" w:pos="2160"/>
        </w:tabs>
        <w:ind w:left="2160" w:hanging="360"/>
      </w:pPr>
      <w:rPr>
        <w:rFonts w:ascii="Tahoma" w:hAnsi="Tahoma" w:hint="default"/>
      </w:rPr>
    </w:lvl>
    <w:lvl w:ilvl="3" w:tplc="5F08441E" w:tentative="1">
      <w:start w:val="1"/>
      <w:numFmt w:val="bullet"/>
      <w:lvlText w:val="•"/>
      <w:lvlJc w:val="left"/>
      <w:pPr>
        <w:tabs>
          <w:tab w:val="num" w:pos="2880"/>
        </w:tabs>
        <w:ind w:left="2880" w:hanging="360"/>
      </w:pPr>
      <w:rPr>
        <w:rFonts w:ascii="Tahoma" w:hAnsi="Tahoma" w:hint="default"/>
      </w:rPr>
    </w:lvl>
    <w:lvl w:ilvl="4" w:tplc="9E025D72" w:tentative="1">
      <w:start w:val="1"/>
      <w:numFmt w:val="bullet"/>
      <w:lvlText w:val="•"/>
      <w:lvlJc w:val="left"/>
      <w:pPr>
        <w:tabs>
          <w:tab w:val="num" w:pos="3600"/>
        </w:tabs>
        <w:ind w:left="3600" w:hanging="360"/>
      </w:pPr>
      <w:rPr>
        <w:rFonts w:ascii="Tahoma" w:hAnsi="Tahoma" w:hint="default"/>
      </w:rPr>
    </w:lvl>
    <w:lvl w:ilvl="5" w:tplc="69C2D810" w:tentative="1">
      <w:start w:val="1"/>
      <w:numFmt w:val="bullet"/>
      <w:lvlText w:val="•"/>
      <w:lvlJc w:val="left"/>
      <w:pPr>
        <w:tabs>
          <w:tab w:val="num" w:pos="4320"/>
        </w:tabs>
        <w:ind w:left="4320" w:hanging="360"/>
      </w:pPr>
      <w:rPr>
        <w:rFonts w:ascii="Tahoma" w:hAnsi="Tahoma" w:hint="default"/>
      </w:rPr>
    </w:lvl>
    <w:lvl w:ilvl="6" w:tplc="9126D674" w:tentative="1">
      <w:start w:val="1"/>
      <w:numFmt w:val="bullet"/>
      <w:lvlText w:val="•"/>
      <w:lvlJc w:val="left"/>
      <w:pPr>
        <w:tabs>
          <w:tab w:val="num" w:pos="5040"/>
        </w:tabs>
        <w:ind w:left="5040" w:hanging="360"/>
      </w:pPr>
      <w:rPr>
        <w:rFonts w:ascii="Tahoma" w:hAnsi="Tahoma" w:hint="default"/>
      </w:rPr>
    </w:lvl>
    <w:lvl w:ilvl="7" w:tplc="9DDEC8DA" w:tentative="1">
      <w:start w:val="1"/>
      <w:numFmt w:val="bullet"/>
      <w:lvlText w:val="•"/>
      <w:lvlJc w:val="left"/>
      <w:pPr>
        <w:tabs>
          <w:tab w:val="num" w:pos="5760"/>
        </w:tabs>
        <w:ind w:left="5760" w:hanging="360"/>
      </w:pPr>
      <w:rPr>
        <w:rFonts w:ascii="Tahoma" w:hAnsi="Tahoma" w:hint="default"/>
      </w:rPr>
    </w:lvl>
    <w:lvl w:ilvl="8" w:tplc="103AE8F4" w:tentative="1">
      <w:start w:val="1"/>
      <w:numFmt w:val="bullet"/>
      <w:lvlText w:val="•"/>
      <w:lvlJc w:val="left"/>
      <w:pPr>
        <w:tabs>
          <w:tab w:val="num" w:pos="6480"/>
        </w:tabs>
        <w:ind w:left="6480" w:hanging="360"/>
      </w:pPr>
      <w:rPr>
        <w:rFonts w:ascii="Tahoma" w:hAnsi="Tahoma" w:hint="default"/>
      </w:rPr>
    </w:lvl>
  </w:abstractNum>
  <w:abstractNum w:abstractNumId="1">
    <w:nsid w:val="44930AC5"/>
    <w:multiLevelType w:val="hybridMultilevel"/>
    <w:tmpl w:val="140C6CE2"/>
    <w:lvl w:ilvl="0" w:tplc="2B0257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68D62CE"/>
    <w:multiLevelType w:val="hybridMultilevel"/>
    <w:tmpl w:val="6D70DC14"/>
    <w:lvl w:ilvl="0" w:tplc="E738F6FE">
      <w:start w:val="1"/>
      <w:numFmt w:val="bullet"/>
      <w:lvlText w:val=""/>
      <w:lvlJc w:val="left"/>
      <w:pPr>
        <w:tabs>
          <w:tab w:val="num" w:pos="720"/>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6"/>
  <w:drawingGridVerticalSpacing w:val="6"/>
  <w:displayVertic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6578"/>
    <w:rsid w:val="00010A9E"/>
    <w:rsid w:val="000624C5"/>
    <w:rsid w:val="000962BC"/>
    <w:rsid w:val="00096983"/>
    <w:rsid w:val="0009712D"/>
    <w:rsid w:val="000A0E8F"/>
    <w:rsid w:val="000A48E0"/>
    <w:rsid w:val="000C04E3"/>
    <w:rsid w:val="000C20CA"/>
    <w:rsid w:val="000D48AE"/>
    <w:rsid w:val="00100C1B"/>
    <w:rsid w:val="001164B8"/>
    <w:rsid w:val="001453F8"/>
    <w:rsid w:val="001651F5"/>
    <w:rsid w:val="001B1AE1"/>
    <w:rsid w:val="001C79EC"/>
    <w:rsid w:val="001F1BC5"/>
    <w:rsid w:val="00202725"/>
    <w:rsid w:val="002856C6"/>
    <w:rsid w:val="00296448"/>
    <w:rsid w:val="002E4263"/>
    <w:rsid w:val="00311BD9"/>
    <w:rsid w:val="003535FF"/>
    <w:rsid w:val="00356F7D"/>
    <w:rsid w:val="00373E77"/>
    <w:rsid w:val="003856A1"/>
    <w:rsid w:val="003A7FF9"/>
    <w:rsid w:val="003F0DF4"/>
    <w:rsid w:val="004A48D4"/>
    <w:rsid w:val="004E5247"/>
    <w:rsid w:val="00525017"/>
    <w:rsid w:val="005827AA"/>
    <w:rsid w:val="005835D9"/>
    <w:rsid w:val="005878EB"/>
    <w:rsid w:val="005D5A03"/>
    <w:rsid w:val="005F0332"/>
    <w:rsid w:val="005F1984"/>
    <w:rsid w:val="00610E10"/>
    <w:rsid w:val="006946B7"/>
    <w:rsid w:val="006B0131"/>
    <w:rsid w:val="0072028F"/>
    <w:rsid w:val="007247F1"/>
    <w:rsid w:val="00765CA8"/>
    <w:rsid w:val="00775052"/>
    <w:rsid w:val="007F3DE9"/>
    <w:rsid w:val="008675F8"/>
    <w:rsid w:val="008B3AAF"/>
    <w:rsid w:val="008C259C"/>
    <w:rsid w:val="008C40FD"/>
    <w:rsid w:val="008E2045"/>
    <w:rsid w:val="00941BE4"/>
    <w:rsid w:val="00950223"/>
    <w:rsid w:val="009645B2"/>
    <w:rsid w:val="009770E3"/>
    <w:rsid w:val="009E692F"/>
    <w:rsid w:val="009F1391"/>
    <w:rsid w:val="00A03874"/>
    <w:rsid w:val="00A05BB5"/>
    <w:rsid w:val="00A73293"/>
    <w:rsid w:val="00C578B2"/>
    <w:rsid w:val="00C666BB"/>
    <w:rsid w:val="00C8783E"/>
    <w:rsid w:val="00CD07C3"/>
    <w:rsid w:val="00CE7251"/>
    <w:rsid w:val="00CF7600"/>
    <w:rsid w:val="00D06280"/>
    <w:rsid w:val="00D26CC5"/>
    <w:rsid w:val="00D93D76"/>
    <w:rsid w:val="00DC4AA5"/>
    <w:rsid w:val="00DC70A1"/>
    <w:rsid w:val="00DD0440"/>
    <w:rsid w:val="00DD3D0F"/>
    <w:rsid w:val="00E03344"/>
    <w:rsid w:val="00E423DF"/>
    <w:rsid w:val="00E62A66"/>
    <w:rsid w:val="00E96578"/>
    <w:rsid w:val="00EA68CE"/>
    <w:rsid w:val="00EC5225"/>
    <w:rsid w:val="00F036E3"/>
    <w:rsid w:val="00F637F7"/>
    <w:rsid w:val="00F63B5E"/>
    <w:rsid w:val="00FA4FF4"/>
    <w:rsid w:val="00FA56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2"/>
    <o:shapelayout v:ext="edit">
      <o:idmap v:ext="edit" data="1"/>
      <o:rules v:ext="edit">
        <o:r id="V:Rule1" type="callout" idref="#_x0000_s1029"/>
        <o:r id="V:Rule2" type="callout" idref="#_x0000_s1030"/>
        <o:r id="V:Rule3" type="callout" idref="#_x0000_s1031"/>
        <o:r id="V:Rule4" type="callout" idref="#_x0000_s1032"/>
        <o:r id="V:Rule5" type="callout" idref="#_x0000_s1033"/>
        <o:r id="V:Rule6" type="callout" idref="#_x0000_s1034"/>
        <o:r id="V:Rule7" type="callout" idref="#_x0000_s1035"/>
        <o:r id="V:Rule8" type="callout" idref="#_x0000_s1036"/>
        <o:r id="V:Rule9" type="callout" idref="#_x0000_s1037"/>
        <o:r id="V:Rule10" type="callout" idref="#_x0000_s1048"/>
        <o:r id="V:Rule11" type="callout" idref="#_x0000_s1067"/>
        <o:r id="V:Rule12" type="callout" idref="#_x0000_s1068"/>
        <o:r id="V:Rule13" type="callout" idref="#_x0000_s1069"/>
        <o:r id="V:Rule14" type="callout" idref="#_x0000_s1070"/>
        <o:r id="V:Rule15" type="callout" idref="#_x0000_s1071"/>
        <o:r id="V:Rule16" type="callout" idref="#_x0000_s1077"/>
        <o:r id="V:Rule17" type="callout" idref="#_x0000_s1072"/>
        <o:r id="V:Rule18" type="callout" idref="#_x0000_s1073"/>
        <o:r id="V:Rule19" type="callout" idref="#_x0000_s1074"/>
        <o:r id="V:Rule20" type="callout" idref="#_x0000_s1075"/>
        <o:r id="V:Rule21" type="callout" idref="#_x0000_s1092"/>
        <o:r id="V:Rule22" type="callout" idref="#_x0000_s1184"/>
        <o:r id="V:Rule23" type="callout" idref="#_x0000_s1185"/>
        <o:r id="V:Rule24" type="callout" idref="#_x0000_s1187"/>
        <o:r id="V:Rule25" type="callout" idref="#_x0000_s1188"/>
        <o:r id="V:Rule26" type="callout" idref="#_x0000_s1218"/>
      </o:rules>
    </o:shapelayout>
  </w:shapeDefaults>
  <w:decimalSymbol w:val=","/>
  <w:listSeparator w:val=";"/>
  <w14:docId w14:val="72D85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ru-RU" w:eastAsia="ja-JP"/>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table" w:styleId="Tabellenraster">
    <w:name w:val="Table Grid"/>
    <w:basedOn w:val="NormaleTabelle"/>
    <w:rsid w:val="008675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rsid w:val="00202725"/>
    <w:pPr>
      <w:tabs>
        <w:tab w:val="center" w:pos="4677"/>
        <w:tab w:val="right" w:pos="9355"/>
      </w:tabs>
    </w:pPr>
  </w:style>
  <w:style w:type="character" w:styleId="Seitenzahl">
    <w:name w:val="page number"/>
    <w:basedOn w:val="Absatz-Standardschriftart"/>
    <w:rsid w:val="00202725"/>
  </w:style>
  <w:style w:type="paragraph" w:styleId="Kopfzeile">
    <w:name w:val="header"/>
    <w:basedOn w:val="Standard"/>
    <w:rsid w:val="00202725"/>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566657">
      <w:bodyDiv w:val="1"/>
      <w:marLeft w:val="0"/>
      <w:marRight w:val="0"/>
      <w:marTop w:val="0"/>
      <w:marBottom w:val="0"/>
      <w:divBdr>
        <w:top w:val="none" w:sz="0" w:space="0" w:color="auto"/>
        <w:left w:val="none" w:sz="0" w:space="0" w:color="auto"/>
        <w:bottom w:val="none" w:sz="0" w:space="0" w:color="auto"/>
        <w:right w:val="none" w:sz="0" w:space="0" w:color="auto"/>
      </w:divBdr>
      <w:divsChild>
        <w:div w:id="2040279534">
          <w:marLeft w:val="0"/>
          <w:marRight w:val="0"/>
          <w:marTop w:val="0"/>
          <w:marBottom w:val="0"/>
          <w:divBdr>
            <w:top w:val="none" w:sz="0" w:space="0" w:color="auto"/>
            <w:left w:val="none" w:sz="0" w:space="0" w:color="auto"/>
            <w:bottom w:val="none" w:sz="0" w:space="0" w:color="auto"/>
            <w:right w:val="none" w:sz="0" w:space="0" w:color="auto"/>
          </w:divBdr>
        </w:div>
      </w:divsChild>
    </w:div>
    <w:div w:id="2061052782">
      <w:bodyDiv w:val="1"/>
      <w:marLeft w:val="0"/>
      <w:marRight w:val="0"/>
      <w:marTop w:val="0"/>
      <w:marBottom w:val="0"/>
      <w:divBdr>
        <w:top w:val="none" w:sz="0" w:space="0" w:color="auto"/>
        <w:left w:val="none" w:sz="0" w:space="0" w:color="auto"/>
        <w:bottom w:val="none" w:sz="0" w:space="0" w:color="auto"/>
        <w:right w:val="none" w:sz="0" w:space="0" w:color="auto"/>
      </w:divBdr>
      <w:divsChild>
        <w:div w:id="1414205347">
          <w:marLeft w:val="0"/>
          <w:marRight w:val="0"/>
          <w:marTop w:val="0"/>
          <w:marBottom w:val="0"/>
          <w:divBdr>
            <w:top w:val="none" w:sz="0" w:space="0" w:color="auto"/>
            <w:left w:val="none" w:sz="0" w:space="0" w:color="auto"/>
            <w:bottom w:val="none" w:sz="0" w:space="0" w:color="auto"/>
            <w:right w:val="none" w:sz="0" w:space="0" w:color="auto"/>
          </w:divBdr>
          <w:divsChild>
            <w:div w:id="736829068">
              <w:marLeft w:val="0"/>
              <w:marRight w:val="0"/>
              <w:marTop w:val="0"/>
              <w:marBottom w:val="0"/>
              <w:divBdr>
                <w:top w:val="none" w:sz="0" w:space="0" w:color="auto"/>
                <w:left w:val="none" w:sz="0" w:space="0" w:color="auto"/>
                <w:bottom w:val="none" w:sz="0" w:space="0" w:color="auto"/>
                <w:right w:val="none" w:sz="0" w:space="0" w:color="auto"/>
              </w:divBdr>
            </w:div>
            <w:div w:id="1648436472">
              <w:marLeft w:val="0"/>
              <w:marRight w:val="0"/>
              <w:marTop w:val="0"/>
              <w:marBottom w:val="0"/>
              <w:divBdr>
                <w:top w:val="none" w:sz="0" w:space="0" w:color="auto"/>
                <w:left w:val="none" w:sz="0" w:space="0" w:color="auto"/>
                <w:bottom w:val="none" w:sz="0" w:space="0" w:color="auto"/>
                <w:right w:val="none" w:sz="0" w:space="0" w:color="auto"/>
              </w:divBdr>
            </w:div>
            <w:div w:id="21080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gi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5.emf"/><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gif"/><Relationship Id="rId49" Type="http://schemas.openxmlformats.org/officeDocument/2006/relationships/image" Target="media/image43.pn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oleObject" Target="embeddings/oleObject1.bin"/><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2592</Words>
  <Characters>16335</Characters>
  <Application>Microsoft Office Word</Application>
  <DocSecurity>0</DocSecurity>
  <Lines>136</Lines>
  <Paragraphs>37</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One plasmatrons tests (TOP)</vt:lpstr>
      <vt:lpstr>One plasmatrons tests (TOP)</vt:lpstr>
    </vt:vector>
  </TitlesOfParts>
  <Company>IAE</Company>
  <LinksUpToDate>false</LinksUpToDate>
  <CharactersWithSpaces>18890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plasmatrons tests (TOP)</dc:title>
  <dc:creator>Jdanov V.S.</dc:creator>
  <cp:lastModifiedBy>Peters, Ursula</cp:lastModifiedBy>
  <cp:revision>2</cp:revision>
  <dcterms:created xsi:type="dcterms:W3CDTF">2012-10-18T19:32:00Z</dcterms:created>
  <dcterms:modified xsi:type="dcterms:W3CDTF">2012-10-18T19:32:00Z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Plasmatrons Test Report</vt:lpwstr>
  </property>
</Properties>
</file>